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DB6B0" w14:textId="77777777" w:rsidR="00163F23" w:rsidRDefault="00C64F49" w:rsidP="00126057">
      <w:pPr>
        <w:jc w:val="center"/>
        <w:rPr>
          <w:rFonts w:ascii="Arial" w:hAnsi="Arial" w:cs="Arial"/>
        </w:rPr>
      </w:pPr>
      <w:r w:rsidRPr="005D0909">
        <w:rPr>
          <w:noProof/>
        </w:rPr>
        <w:drawing>
          <wp:inline distT="0" distB="0" distL="0" distR="0" wp14:anchorId="4E70D525" wp14:editId="59ADD125">
            <wp:extent cx="2230755" cy="1304925"/>
            <wp:effectExtent l="0" t="0" r="0" b="9525"/>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rotWithShape="1">
                    <a:blip r:embed="rId8">
                      <a:extLst>
                        <a:ext uri="{28A0092B-C50C-407E-A947-70E740481C1C}">
                          <a14:useLocalDpi xmlns:a14="http://schemas.microsoft.com/office/drawing/2010/main" val="0"/>
                        </a:ext>
                      </a:extLst>
                    </a:blip>
                    <a:srcRect l="7938" t="7370" r="6120" b="49564"/>
                    <a:stretch/>
                  </pic:blipFill>
                  <pic:spPr bwMode="auto">
                    <a:xfrm>
                      <a:off x="0" y="0"/>
                      <a:ext cx="2230755" cy="1304925"/>
                    </a:xfrm>
                    <a:prstGeom prst="rect">
                      <a:avLst/>
                    </a:prstGeom>
                    <a:noFill/>
                    <a:ln>
                      <a:noFill/>
                    </a:ln>
                    <a:extLst>
                      <a:ext uri="{53640926-AAD7-44D8-BBD7-CCE9431645EC}">
                        <a14:shadowObscured xmlns:a14="http://schemas.microsoft.com/office/drawing/2010/main"/>
                      </a:ext>
                    </a:extLst>
                  </pic:spPr>
                </pic:pic>
              </a:graphicData>
            </a:graphic>
          </wp:inline>
        </w:drawing>
      </w:r>
    </w:p>
    <w:p w14:paraId="1E464A24" w14:textId="77777777" w:rsidR="0017601F" w:rsidRDefault="0017601F" w:rsidP="00163F23">
      <w:pPr>
        <w:rPr>
          <w:rFonts w:ascii="Arial" w:hAnsi="Arial" w:cs="Arial"/>
        </w:rPr>
      </w:pPr>
    </w:p>
    <w:p w14:paraId="09971681" w14:textId="77777777" w:rsidR="0017601F" w:rsidRDefault="0017601F" w:rsidP="00163F23">
      <w:pPr>
        <w:rPr>
          <w:rFonts w:ascii="Arial" w:hAnsi="Arial" w:cs="Arial"/>
        </w:rPr>
      </w:pPr>
    </w:p>
    <w:p w14:paraId="04471B06" w14:textId="77777777" w:rsidR="0017601F" w:rsidRDefault="0017601F" w:rsidP="00163F23">
      <w:pPr>
        <w:rPr>
          <w:rFonts w:ascii="Arial" w:hAnsi="Arial" w:cs="Arial"/>
        </w:rPr>
      </w:pPr>
    </w:p>
    <w:p w14:paraId="36E46596" w14:textId="77777777" w:rsidR="00C9608F" w:rsidRPr="00A95E95" w:rsidRDefault="00A95E95" w:rsidP="00C9608F">
      <w:pPr>
        <w:tabs>
          <w:tab w:val="left" w:pos="8789"/>
        </w:tabs>
        <w:ind w:left="-284"/>
        <w:jc w:val="center"/>
        <w:rPr>
          <w:rFonts w:ascii="Arial" w:hAnsi="Arial" w:cs="Arial"/>
          <w:b/>
          <w:i/>
          <w:snapToGrid w:val="0"/>
          <w:color w:val="80BD58"/>
          <w:sz w:val="90"/>
          <w:szCs w:val="90"/>
        </w:rPr>
      </w:pPr>
      <w:r>
        <w:rPr>
          <w:rFonts w:ascii="Arial" w:hAnsi="Arial" w:cs="Arial"/>
          <w:b/>
          <w:i/>
          <w:snapToGrid w:val="0"/>
          <w:color w:val="80BD58"/>
          <w:sz w:val="90"/>
          <w:szCs w:val="90"/>
        </w:rPr>
        <w:t>CONTRAT DE</w:t>
      </w:r>
      <w:r w:rsidR="00C9608F" w:rsidRPr="00A95E95">
        <w:rPr>
          <w:rFonts w:ascii="Arial" w:hAnsi="Arial" w:cs="Arial"/>
          <w:b/>
          <w:i/>
          <w:snapToGrid w:val="0"/>
          <w:color w:val="80BD58"/>
          <w:sz w:val="90"/>
          <w:szCs w:val="90"/>
        </w:rPr>
        <w:t xml:space="preserve"> </w:t>
      </w:r>
    </w:p>
    <w:p w14:paraId="7319EC01" w14:textId="77777777" w:rsidR="00C9608F" w:rsidRPr="00A95E95" w:rsidRDefault="00EA0C06" w:rsidP="00C9608F">
      <w:pPr>
        <w:tabs>
          <w:tab w:val="left" w:pos="8789"/>
        </w:tabs>
        <w:ind w:left="-284"/>
        <w:jc w:val="center"/>
        <w:rPr>
          <w:rFonts w:ascii="Arial" w:hAnsi="Arial" w:cs="Arial"/>
          <w:b/>
          <w:i/>
          <w:snapToGrid w:val="0"/>
          <w:color w:val="80BD58"/>
          <w:sz w:val="90"/>
          <w:szCs w:val="90"/>
        </w:rPr>
      </w:pPr>
      <w:r w:rsidRPr="00A95E95">
        <w:rPr>
          <w:noProof/>
          <w:sz w:val="90"/>
          <w:szCs w:val="90"/>
        </w:rPr>
        <mc:AlternateContent>
          <mc:Choice Requires="wps">
            <w:drawing>
              <wp:anchor distT="0" distB="0" distL="114300" distR="114300" simplePos="0" relativeHeight="251659264" behindDoc="1" locked="0" layoutInCell="1" allowOverlap="1" wp14:anchorId="7C3D5713" wp14:editId="58425D8D">
                <wp:simplePos x="0" y="0"/>
                <wp:positionH relativeFrom="column">
                  <wp:posOffset>-5721035</wp:posOffset>
                </wp:positionH>
                <wp:positionV relativeFrom="paragraph">
                  <wp:posOffset>909004</wp:posOffset>
                </wp:positionV>
                <wp:extent cx="11457940" cy="1764663"/>
                <wp:effectExtent l="8255" t="0" r="0" b="0"/>
                <wp:wrapNone/>
                <wp:docPr id="6" name="Freeform 3"/>
                <wp:cNvGraphicFramePr/>
                <a:graphic xmlns:a="http://schemas.openxmlformats.org/drawingml/2006/main">
                  <a:graphicData uri="http://schemas.microsoft.com/office/word/2010/wordprocessingShape">
                    <wps:wsp>
                      <wps:cNvSpPr/>
                      <wps:spPr>
                        <a:xfrm rot="16200000" flipV="1">
                          <a:off x="0" y="0"/>
                          <a:ext cx="11457940" cy="1764663"/>
                        </a:xfrm>
                        <a:custGeom>
                          <a:avLst/>
                          <a:gdLst/>
                          <a:ahLst/>
                          <a:cxnLst/>
                          <a:rect l="l" t="t" r="r" b="b"/>
                          <a:pathLst>
                            <a:path w="10692000" h="2410560">
                              <a:moveTo>
                                <a:pt x="0" y="0"/>
                              </a:moveTo>
                              <a:lnTo>
                                <a:pt x="10692000" y="0"/>
                              </a:lnTo>
                              <a:lnTo>
                                <a:pt x="10692000" y="2410560"/>
                              </a:lnTo>
                              <a:lnTo>
                                <a:pt x="0" y="2410560"/>
                              </a:lnTo>
                              <a:lnTo>
                                <a:pt x="0" y="0"/>
                              </a:lnTo>
                              <a:close/>
                            </a:path>
                          </a:pathLst>
                        </a:custGeom>
                        <a:blipFill>
                          <a:blip r:embed="rId9">
                            <a:extLst>
                              <a:ext uri="{96DAC541-7B7A-43D3-8B79-37D633B846F1}">
                                <asvg:svgBlip xmlns:asvg="http://schemas.microsoft.com/office/drawing/2016/SVG/main" r:embed="rId10"/>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D000840" id="Freeform 3" o:spid="_x0000_s1026" style="position:absolute;margin-left:-450.5pt;margin-top:71.6pt;width:902.2pt;height:138.95pt;rotation:9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692000,2410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" path="m,l10692000,r,2410560l,2410560,,xe" stroked="f">
                <v:fill r:id="rId14" o:title="" recolor="t" rotate="t" type="frame"/>
                <v:path arrowok="t"/>
              </v:shape>
            </w:pict>
          </mc:Fallback>
        </mc:AlternateContent>
      </w:r>
      <w:r w:rsidR="00C9608F" w:rsidRPr="00A95E95">
        <w:rPr>
          <w:rFonts w:ascii="Arial" w:hAnsi="Arial" w:cs="Arial"/>
          <w:b/>
          <w:i/>
          <w:snapToGrid w:val="0"/>
          <w:color w:val="80BD58"/>
          <w:sz w:val="90"/>
          <w:szCs w:val="90"/>
        </w:rPr>
        <w:t>SÉJOUR</w:t>
      </w:r>
    </w:p>
    <w:p w14:paraId="447FCB43" w14:textId="77777777" w:rsidR="00A95E95" w:rsidRDefault="00C9608F" w:rsidP="00C9608F">
      <w:pPr>
        <w:tabs>
          <w:tab w:val="left" w:pos="8789"/>
        </w:tabs>
        <w:ind w:left="-284"/>
        <w:jc w:val="center"/>
        <w:rPr>
          <w:rFonts w:ascii="Arial" w:hAnsi="Arial" w:cs="Arial"/>
          <w:b/>
          <w:i/>
          <w:snapToGrid w:val="0"/>
          <w:color w:val="80BD58"/>
          <w:sz w:val="72"/>
          <w:szCs w:val="72"/>
        </w:rPr>
      </w:pPr>
      <w:proofErr w:type="gramStart"/>
      <w:r w:rsidRPr="00A95E95">
        <w:rPr>
          <w:rFonts w:ascii="Arial" w:hAnsi="Arial" w:cs="Arial"/>
          <w:b/>
          <w:i/>
          <w:snapToGrid w:val="0"/>
          <w:color w:val="80BD58"/>
          <w:sz w:val="72"/>
          <w:szCs w:val="72"/>
        </w:rPr>
        <w:t>ou</w:t>
      </w:r>
      <w:proofErr w:type="gramEnd"/>
      <w:r w:rsidRPr="00A95E95">
        <w:rPr>
          <w:rFonts w:ascii="Arial" w:hAnsi="Arial" w:cs="Arial"/>
          <w:b/>
          <w:i/>
          <w:snapToGrid w:val="0"/>
          <w:color w:val="80BD58"/>
          <w:sz w:val="72"/>
          <w:szCs w:val="72"/>
        </w:rPr>
        <w:t xml:space="preserve"> document indi</w:t>
      </w:r>
      <w:r w:rsidR="00A95E95">
        <w:rPr>
          <w:rFonts w:ascii="Arial" w:hAnsi="Arial" w:cs="Arial"/>
          <w:b/>
          <w:i/>
          <w:snapToGrid w:val="0"/>
          <w:color w:val="80BD58"/>
          <w:sz w:val="72"/>
          <w:szCs w:val="72"/>
        </w:rPr>
        <w:t>vi</w:t>
      </w:r>
      <w:r w:rsidR="00A95E95" w:rsidRPr="00EA0C06">
        <w:rPr>
          <w:rFonts w:ascii="Arial" w:hAnsi="Arial" w:cs="Arial"/>
          <w:b/>
          <w:i/>
          <w:snapToGrid w:val="0"/>
          <w:color w:val="80BD58"/>
          <w:sz w:val="72"/>
          <w:szCs w:val="72"/>
        </w:rPr>
        <w:t xml:space="preserve">duel </w:t>
      </w:r>
    </w:p>
    <w:p w14:paraId="75A5AE91" w14:textId="77777777" w:rsidR="00C9608F" w:rsidRPr="00A95E95" w:rsidRDefault="00C9608F" w:rsidP="00C9608F">
      <w:pPr>
        <w:tabs>
          <w:tab w:val="left" w:pos="8789"/>
        </w:tabs>
        <w:ind w:left="-284"/>
        <w:jc w:val="center"/>
        <w:rPr>
          <w:rFonts w:ascii="Arial" w:hAnsi="Arial" w:cs="Arial"/>
          <w:b/>
          <w:i/>
          <w:snapToGrid w:val="0"/>
          <w:color w:val="80BD58"/>
          <w:sz w:val="72"/>
          <w:szCs w:val="72"/>
        </w:rPr>
      </w:pPr>
      <w:r w:rsidRPr="00A95E95">
        <w:rPr>
          <w:rFonts w:ascii="Arial" w:hAnsi="Arial" w:cs="Arial"/>
          <w:b/>
          <w:i/>
          <w:snapToGrid w:val="0"/>
          <w:color w:val="80BD58"/>
          <w:sz w:val="72"/>
          <w:szCs w:val="72"/>
        </w:rPr>
        <w:t xml:space="preserve"> </w:t>
      </w:r>
      <w:proofErr w:type="gramStart"/>
      <w:r w:rsidRPr="00A95E95">
        <w:rPr>
          <w:rFonts w:ascii="Arial" w:hAnsi="Arial" w:cs="Arial"/>
          <w:b/>
          <w:i/>
          <w:snapToGrid w:val="0"/>
          <w:color w:val="80BD58"/>
          <w:sz w:val="72"/>
          <w:szCs w:val="72"/>
        </w:rPr>
        <w:t>de</w:t>
      </w:r>
      <w:proofErr w:type="gramEnd"/>
      <w:r w:rsidRPr="00A95E95">
        <w:rPr>
          <w:rFonts w:ascii="Arial" w:hAnsi="Arial" w:cs="Arial"/>
          <w:b/>
          <w:i/>
          <w:snapToGrid w:val="0"/>
          <w:color w:val="80BD58"/>
          <w:sz w:val="72"/>
          <w:szCs w:val="72"/>
        </w:rPr>
        <w:t xml:space="preserve"> prise en charge</w:t>
      </w:r>
    </w:p>
    <w:p w14:paraId="7026D9B9" w14:textId="77777777" w:rsidR="00C9608F" w:rsidRDefault="00C9608F" w:rsidP="00C9608F">
      <w:pPr>
        <w:tabs>
          <w:tab w:val="left" w:pos="8789"/>
        </w:tabs>
        <w:jc w:val="both"/>
        <w:rPr>
          <w:rFonts w:ascii="Arial" w:hAnsi="Arial" w:cs="Arial"/>
          <w:b/>
          <w:i/>
          <w:snapToGrid w:val="0"/>
          <w:color w:val="800080"/>
          <w:sz w:val="52"/>
        </w:rPr>
      </w:pPr>
    </w:p>
    <w:p w14:paraId="1D7B8186" w14:textId="77777777" w:rsidR="00C9608F" w:rsidRDefault="00C9608F" w:rsidP="00C9608F">
      <w:pPr>
        <w:jc w:val="both"/>
        <w:rPr>
          <w:rFonts w:ascii="Arial" w:hAnsi="Arial" w:cs="Arial"/>
          <w14:shadow w14:blurRad="50800" w14:dist="38100" w14:dir="2700000" w14:sx="100000" w14:sy="100000" w14:kx="0" w14:ky="0" w14:algn="tl">
            <w14:srgbClr w14:val="000000">
              <w14:alpha w14:val="60000"/>
            </w14:srgbClr>
          </w14:shadow>
        </w:rPr>
      </w:pPr>
    </w:p>
    <w:p w14:paraId="2624BA23" w14:textId="77777777" w:rsidR="00C9608F" w:rsidRDefault="00C9608F" w:rsidP="00C9608F">
      <w:pPr>
        <w:jc w:val="both"/>
        <w:rPr>
          <w:rFonts w:ascii="Arial" w:hAnsi="Arial" w:cs="Arial"/>
          <w14:shadow w14:blurRad="50800" w14:dist="38100" w14:dir="2700000" w14:sx="100000" w14:sy="100000" w14:kx="0" w14:ky="0" w14:algn="tl">
            <w14:srgbClr w14:val="000000">
              <w14:alpha w14:val="60000"/>
            </w14:srgbClr>
          </w14:shadow>
        </w:rPr>
      </w:pPr>
    </w:p>
    <w:p w14:paraId="6A059CFD" w14:textId="77777777" w:rsidR="00C9608F" w:rsidRDefault="00C9608F" w:rsidP="00C9608F">
      <w:pPr>
        <w:jc w:val="both"/>
        <w:rPr>
          <w:rFonts w:ascii="Arial" w:hAnsi="Arial" w:cs="Arial"/>
          <w14:shadow w14:blurRad="50800" w14:dist="38100" w14:dir="2700000" w14:sx="100000" w14:sy="100000" w14:kx="0" w14:ky="0" w14:algn="tl">
            <w14:srgbClr w14:val="000000">
              <w14:alpha w14:val="60000"/>
            </w14:srgbClr>
          </w14:shadow>
        </w:rPr>
      </w:pPr>
    </w:p>
    <w:p w14:paraId="746492AA" w14:textId="77777777" w:rsidR="00C9608F" w:rsidRPr="00E73487" w:rsidRDefault="00C9608F" w:rsidP="00C9608F">
      <w:pPr>
        <w:tabs>
          <w:tab w:val="left" w:pos="8789"/>
        </w:tabs>
        <w:jc w:val="center"/>
        <w:rPr>
          <w:rFonts w:ascii="Arial" w:hAnsi="Arial" w:cs="Arial"/>
          <w:snapToGrid w:val="0"/>
          <w:sz w:val="48"/>
          <w:szCs w:val="48"/>
        </w:rPr>
      </w:pPr>
      <w:r w:rsidRPr="00E73487">
        <w:rPr>
          <w:rFonts w:ascii="Arial" w:hAnsi="Arial" w:cs="Arial"/>
          <w:b/>
          <w:snapToGrid w:val="0"/>
          <w:sz w:val="48"/>
          <w:szCs w:val="48"/>
        </w:rPr>
        <w:t>E</w:t>
      </w:r>
      <w:r w:rsidRPr="00E73487">
        <w:rPr>
          <w:rFonts w:ascii="Arial" w:hAnsi="Arial" w:cs="Arial"/>
          <w:snapToGrid w:val="0"/>
          <w:sz w:val="48"/>
          <w:szCs w:val="48"/>
        </w:rPr>
        <w:t>tablissement d’</w:t>
      </w:r>
      <w:r w:rsidRPr="00E73487">
        <w:rPr>
          <w:rFonts w:ascii="Arial" w:hAnsi="Arial" w:cs="Arial"/>
          <w:b/>
          <w:snapToGrid w:val="0"/>
          <w:sz w:val="48"/>
          <w:szCs w:val="48"/>
        </w:rPr>
        <w:t>H</w:t>
      </w:r>
      <w:r w:rsidRPr="00E73487">
        <w:rPr>
          <w:rFonts w:ascii="Arial" w:hAnsi="Arial" w:cs="Arial"/>
          <w:snapToGrid w:val="0"/>
          <w:sz w:val="48"/>
          <w:szCs w:val="48"/>
        </w:rPr>
        <w:t>ébergement pour</w:t>
      </w:r>
    </w:p>
    <w:p w14:paraId="515B6E28" w14:textId="77777777" w:rsidR="00C9608F" w:rsidRDefault="00C9608F" w:rsidP="00C9608F">
      <w:pPr>
        <w:tabs>
          <w:tab w:val="left" w:pos="8789"/>
        </w:tabs>
        <w:jc w:val="center"/>
        <w:rPr>
          <w:rFonts w:ascii="Arial" w:hAnsi="Arial" w:cs="Arial"/>
          <w:snapToGrid w:val="0"/>
          <w:sz w:val="48"/>
          <w:szCs w:val="48"/>
        </w:rPr>
      </w:pPr>
      <w:r w:rsidRPr="00E73487">
        <w:rPr>
          <w:rFonts w:ascii="Arial" w:hAnsi="Arial" w:cs="Arial"/>
          <w:b/>
          <w:snapToGrid w:val="0"/>
          <w:sz w:val="48"/>
          <w:szCs w:val="48"/>
        </w:rPr>
        <w:t>P</w:t>
      </w:r>
      <w:r w:rsidRPr="00E73487">
        <w:rPr>
          <w:rFonts w:ascii="Arial" w:hAnsi="Arial" w:cs="Arial"/>
          <w:snapToGrid w:val="0"/>
          <w:sz w:val="48"/>
          <w:szCs w:val="48"/>
        </w:rPr>
        <w:t xml:space="preserve">ersonnes </w:t>
      </w:r>
      <w:r w:rsidRPr="00E73487">
        <w:rPr>
          <w:rFonts w:ascii="Arial" w:hAnsi="Arial" w:cs="Arial"/>
          <w:b/>
          <w:snapToGrid w:val="0"/>
          <w:sz w:val="48"/>
          <w:szCs w:val="48"/>
        </w:rPr>
        <w:t>A</w:t>
      </w:r>
      <w:r w:rsidRPr="00E73487">
        <w:rPr>
          <w:rFonts w:ascii="Arial" w:hAnsi="Arial" w:cs="Arial"/>
          <w:snapToGrid w:val="0"/>
          <w:sz w:val="48"/>
          <w:szCs w:val="48"/>
        </w:rPr>
        <w:t xml:space="preserve">gées </w:t>
      </w:r>
      <w:r w:rsidRPr="00E73487">
        <w:rPr>
          <w:rFonts w:ascii="Arial" w:hAnsi="Arial" w:cs="Arial"/>
          <w:b/>
          <w:snapToGrid w:val="0"/>
          <w:sz w:val="48"/>
          <w:szCs w:val="48"/>
        </w:rPr>
        <w:t>D</w:t>
      </w:r>
      <w:r w:rsidRPr="00E73487">
        <w:rPr>
          <w:rFonts w:ascii="Arial" w:hAnsi="Arial" w:cs="Arial"/>
          <w:snapToGrid w:val="0"/>
          <w:sz w:val="48"/>
          <w:szCs w:val="48"/>
        </w:rPr>
        <w:t>épendantes</w:t>
      </w:r>
    </w:p>
    <w:p w14:paraId="3B9DCBAC" w14:textId="77777777" w:rsidR="00C9608F" w:rsidRPr="005F02E7" w:rsidRDefault="00C9608F" w:rsidP="00C9608F">
      <w:pPr>
        <w:tabs>
          <w:tab w:val="left" w:pos="8789"/>
        </w:tabs>
        <w:jc w:val="center"/>
        <w:rPr>
          <w:rFonts w:ascii="Arial" w:hAnsi="Arial" w:cs="Arial"/>
          <w:b/>
          <w:snapToGrid w:val="0"/>
          <w:color w:val="F2938C"/>
          <w:sz w:val="30"/>
          <w:szCs w:val="30"/>
          <w:u w:val="single"/>
        </w:rPr>
      </w:pPr>
    </w:p>
    <w:p w14:paraId="2F9B68D7" w14:textId="77777777" w:rsidR="00C9608F" w:rsidRPr="005F02E7" w:rsidRDefault="00C9608F" w:rsidP="00C9608F">
      <w:pPr>
        <w:tabs>
          <w:tab w:val="left" w:pos="8789"/>
        </w:tabs>
        <w:jc w:val="center"/>
        <w:rPr>
          <w:rFonts w:ascii="Arial" w:hAnsi="Arial" w:cs="Arial"/>
          <w:b/>
          <w:snapToGrid w:val="0"/>
          <w:color w:val="D0D948"/>
          <w:sz w:val="60"/>
          <w:szCs w:val="60"/>
          <w:u w:val="single"/>
        </w:rPr>
      </w:pPr>
      <w:r w:rsidRPr="005F02E7">
        <w:rPr>
          <w:rFonts w:ascii="Arial" w:hAnsi="Arial" w:cs="Arial"/>
          <w:b/>
          <w:snapToGrid w:val="0"/>
          <w:color w:val="D0D948"/>
          <w:sz w:val="60"/>
          <w:szCs w:val="60"/>
          <w:u w:val="single"/>
        </w:rPr>
        <w:t>LE PRIEURÉ</w:t>
      </w:r>
    </w:p>
    <w:p w14:paraId="7811D466" w14:textId="77777777" w:rsidR="00C9608F" w:rsidRDefault="00C9608F" w:rsidP="00C9608F">
      <w:pPr>
        <w:tabs>
          <w:tab w:val="left" w:pos="8789"/>
        </w:tabs>
        <w:jc w:val="center"/>
        <w:rPr>
          <w:rFonts w:ascii="Arial" w:hAnsi="Arial" w:cs="Arial"/>
          <w:snapToGrid w:val="0"/>
          <w:sz w:val="48"/>
          <w:szCs w:val="48"/>
        </w:rPr>
      </w:pPr>
    </w:p>
    <w:p w14:paraId="5F0E3428" w14:textId="77777777" w:rsidR="00C9608F" w:rsidRDefault="00C9608F" w:rsidP="00C9608F">
      <w:pPr>
        <w:tabs>
          <w:tab w:val="left" w:pos="8789"/>
        </w:tabs>
        <w:jc w:val="center"/>
        <w:rPr>
          <w:rFonts w:ascii="Arial" w:hAnsi="Arial" w:cs="Arial"/>
          <w:snapToGrid w:val="0"/>
          <w:sz w:val="48"/>
          <w:szCs w:val="48"/>
        </w:rPr>
      </w:pPr>
    </w:p>
    <w:p w14:paraId="3EF3B9F9" w14:textId="77777777" w:rsidR="00C9608F" w:rsidRDefault="00C9608F" w:rsidP="00C9608F">
      <w:pPr>
        <w:tabs>
          <w:tab w:val="left" w:pos="8789"/>
        </w:tabs>
        <w:jc w:val="right"/>
        <w:rPr>
          <w:rFonts w:ascii="Arial" w:hAnsi="Arial" w:cs="Arial"/>
          <w:snapToGrid w:val="0"/>
          <w:sz w:val="48"/>
          <w:szCs w:val="48"/>
        </w:rPr>
      </w:pPr>
    </w:p>
    <w:p w14:paraId="27325E53" w14:textId="77777777" w:rsidR="00C9608F" w:rsidRPr="00E73487" w:rsidRDefault="00C9608F" w:rsidP="00C9608F">
      <w:pPr>
        <w:tabs>
          <w:tab w:val="left" w:pos="8789"/>
        </w:tabs>
        <w:jc w:val="center"/>
        <w:rPr>
          <w:rFonts w:ascii="Arial" w:hAnsi="Arial" w:cs="Arial"/>
          <w:snapToGrid w:val="0"/>
          <w:sz w:val="48"/>
          <w:szCs w:val="48"/>
        </w:rPr>
      </w:pPr>
    </w:p>
    <w:p w14:paraId="525959F6" w14:textId="77777777" w:rsidR="00C9608F" w:rsidRPr="007463B0" w:rsidRDefault="00C9608F" w:rsidP="00C9608F">
      <w:pPr>
        <w:tabs>
          <w:tab w:val="left" w:pos="8789"/>
        </w:tabs>
        <w:rPr>
          <w:rFonts w:ascii="Arial" w:hAnsi="Arial" w:cs="Arial"/>
          <w:snapToGrid w:val="0"/>
          <w:sz w:val="32"/>
          <w:szCs w:val="32"/>
        </w:rPr>
      </w:pPr>
      <w:r>
        <w:rPr>
          <w:rFonts w:ascii="Arial" w:hAnsi="Arial" w:cs="Arial"/>
          <w:snapToGrid w:val="0"/>
          <w:sz w:val="32"/>
          <w:szCs w:val="32"/>
        </w:rPr>
        <w:t>1 r</w:t>
      </w:r>
      <w:r w:rsidRPr="007463B0">
        <w:rPr>
          <w:rFonts w:ascii="Arial" w:hAnsi="Arial" w:cs="Arial"/>
          <w:snapToGrid w:val="0"/>
          <w:sz w:val="32"/>
          <w:szCs w:val="32"/>
        </w:rPr>
        <w:t>ue d</w:t>
      </w:r>
      <w:r>
        <w:rPr>
          <w:rFonts w:ascii="Arial" w:hAnsi="Arial" w:cs="Arial"/>
          <w:snapToGrid w:val="0"/>
          <w:sz w:val="32"/>
          <w:szCs w:val="32"/>
        </w:rPr>
        <w:t>u Prieuré</w:t>
      </w:r>
    </w:p>
    <w:p w14:paraId="48DD1AF8" w14:textId="77777777" w:rsidR="00C9608F" w:rsidRPr="007463B0" w:rsidRDefault="00C9608F" w:rsidP="00C9608F">
      <w:pPr>
        <w:tabs>
          <w:tab w:val="left" w:pos="8789"/>
        </w:tabs>
        <w:rPr>
          <w:rFonts w:ascii="Arial" w:hAnsi="Arial" w:cs="Arial"/>
          <w:snapToGrid w:val="0"/>
          <w:sz w:val="32"/>
          <w:szCs w:val="32"/>
        </w:rPr>
      </w:pPr>
      <w:r>
        <w:rPr>
          <w:rFonts w:ascii="Arial" w:hAnsi="Arial" w:cs="Arial"/>
          <w:snapToGrid w:val="0"/>
          <w:sz w:val="32"/>
          <w:szCs w:val="32"/>
        </w:rPr>
        <w:t>72 510 PONTVALLAIN</w:t>
      </w:r>
    </w:p>
    <w:p w14:paraId="65606572" w14:textId="77777777" w:rsidR="00C9608F" w:rsidRPr="007463B0" w:rsidRDefault="00C9608F" w:rsidP="00C9608F">
      <w:pPr>
        <w:tabs>
          <w:tab w:val="left" w:pos="8789"/>
        </w:tabs>
        <w:rPr>
          <w:rFonts w:ascii="Arial" w:hAnsi="Arial" w:cs="Arial"/>
          <w:snapToGrid w:val="0"/>
          <w:sz w:val="32"/>
          <w:szCs w:val="32"/>
        </w:rPr>
      </w:pPr>
      <w:r w:rsidRPr="007463B0">
        <w:rPr>
          <w:rFonts w:ascii="Arial" w:hAnsi="Arial" w:cs="Arial"/>
          <w:snapToGrid w:val="0"/>
          <w:sz w:val="32"/>
          <w:szCs w:val="32"/>
        </w:rPr>
        <w:sym w:font="Wingdings" w:char="F028"/>
      </w:r>
      <w:r>
        <w:rPr>
          <w:rFonts w:ascii="Arial" w:hAnsi="Arial" w:cs="Arial"/>
          <w:snapToGrid w:val="0"/>
          <w:sz w:val="32"/>
          <w:szCs w:val="32"/>
        </w:rPr>
        <w:t xml:space="preserve"> 02.43.38.51.51</w:t>
      </w:r>
    </w:p>
    <w:p w14:paraId="3E20BFF3" w14:textId="77777777" w:rsidR="00C9608F" w:rsidRDefault="00C9608F" w:rsidP="00C9608F">
      <w:pPr>
        <w:tabs>
          <w:tab w:val="left" w:pos="8789"/>
        </w:tabs>
        <w:rPr>
          <w:rFonts w:ascii="Arial" w:hAnsi="Arial" w:cs="Arial"/>
          <w:snapToGrid w:val="0"/>
          <w:sz w:val="32"/>
          <w:szCs w:val="32"/>
        </w:rPr>
      </w:pPr>
      <w:r w:rsidRPr="007463B0">
        <w:rPr>
          <w:rFonts w:ascii="Arial" w:hAnsi="Arial" w:cs="Arial"/>
          <w:snapToGrid w:val="0"/>
          <w:sz w:val="32"/>
          <w:szCs w:val="32"/>
        </w:rPr>
        <w:sym w:font="Wingdings" w:char="F02A"/>
      </w:r>
      <w:r>
        <w:rPr>
          <w:rFonts w:ascii="Arial" w:hAnsi="Arial" w:cs="Arial"/>
          <w:snapToGrid w:val="0"/>
          <w:sz w:val="32"/>
          <w:szCs w:val="32"/>
        </w:rPr>
        <w:t xml:space="preserve"> accueil.pontvallain</w:t>
      </w:r>
      <w:r w:rsidRPr="007463B0">
        <w:rPr>
          <w:rFonts w:ascii="Arial" w:hAnsi="Arial" w:cs="Arial"/>
          <w:snapToGrid w:val="0"/>
          <w:sz w:val="32"/>
          <w:szCs w:val="32"/>
        </w:rPr>
        <w:t>@residences-aune.fr</w:t>
      </w:r>
    </w:p>
    <w:p w14:paraId="09709895" w14:textId="77777777" w:rsidR="00C9608F" w:rsidRDefault="0087504A" w:rsidP="00C9608F">
      <w:pPr>
        <w:tabs>
          <w:tab w:val="left" w:pos="8789"/>
        </w:tabs>
        <w:rPr>
          <w:rFonts w:ascii="Arial" w:hAnsi="Arial" w:cs="Arial"/>
          <w:snapToGrid w:val="0"/>
          <w:sz w:val="32"/>
          <w:szCs w:val="32"/>
        </w:rPr>
      </w:pPr>
      <w:hyperlink r:id="rId15" w:history="1">
        <w:r w:rsidR="00C9608F" w:rsidRPr="00DF5657">
          <w:rPr>
            <w:rStyle w:val="Lienhypertexte"/>
            <w:rFonts w:ascii="Arial" w:hAnsi="Arial" w:cs="Arial"/>
            <w:snapToGrid w:val="0"/>
            <w:sz w:val="32"/>
            <w:szCs w:val="32"/>
          </w:rPr>
          <w:t>www.residences-aune.fr</w:t>
        </w:r>
      </w:hyperlink>
    </w:p>
    <w:p w14:paraId="3F9A54A9" w14:textId="77777777" w:rsidR="00C9608F" w:rsidRDefault="00C9608F" w:rsidP="00C9608F">
      <w:pPr>
        <w:tabs>
          <w:tab w:val="left" w:pos="8789"/>
        </w:tabs>
        <w:rPr>
          <w:rFonts w:ascii="Arial" w:hAnsi="Arial" w:cs="Arial"/>
          <w:snapToGrid w:val="0"/>
          <w:sz w:val="32"/>
          <w:szCs w:val="32"/>
        </w:rPr>
      </w:pPr>
    </w:p>
    <w:p w14:paraId="1EAEAAA4" w14:textId="77777777" w:rsidR="00E04ECA" w:rsidRDefault="00E04ECA" w:rsidP="002B15E7">
      <w:pPr>
        <w:tabs>
          <w:tab w:val="left" w:pos="9000"/>
        </w:tabs>
      </w:pPr>
    </w:p>
    <w:p w14:paraId="2DD527DA" w14:textId="2257B225" w:rsidR="00A5201E" w:rsidRDefault="00A5201E" w:rsidP="002B15E7">
      <w:pPr>
        <w:tabs>
          <w:tab w:val="left" w:pos="9000"/>
        </w:tabs>
      </w:pPr>
    </w:p>
    <w:p w14:paraId="5539BC8A" w14:textId="402E763F" w:rsidR="00A5201E" w:rsidRPr="00A5201E" w:rsidRDefault="00A5201E" w:rsidP="00A5201E">
      <w:pPr>
        <w:tabs>
          <w:tab w:val="left" w:pos="7676"/>
        </w:tabs>
      </w:pPr>
      <w:r>
        <w:tab/>
      </w:r>
    </w:p>
    <w:p w14:paraId="1959E792" w14:textId="70E64C72" w:rsidR="00126057" w:rsidRPr="00A5201E" w:rsidRDefault="00126057" w:rsidP="00A5201E">
      <w:pPr>
        <w:tabs>
          <w:tab w:val="left" w:pos="7676"/>
        </w:tabs>
        <w:sectPr w:rsidR="00126057" w:rsidRPr="00A5201E" w:rsidSect="00244B3E">
          <w:headerReference w:type="even" r:id="rId16"/>
          <w:headerReference w:type="default" r:id="rId17"/>
          <w:footerReference w:type="even" r:id="rId18"/>
          <w:footerReference w:type="default" r:id="rId19"/>
          <w:footerReference w:type="first" r:id="rId20"/>
          <w:pgSz w:w="11906" w:h="16838"/>
          <w:pgMar w:top="1134" w:right="707" w:bottom="426" w:left="1418" w:header="720" w:footer="308" w:gutter="0"/>
          <w:cols w:space="720"/>
          <w:rtlGutter/>
        </w:sectPr>
      </w:pPr>
    </w:p>
    <w:p w14:paraId="65669A9A" w14:textId="03EF0539" w:rsidR="00CD385F" w:rsidRDefault="003B5501">
      <w:pPr>
        <w:pStyle w:val="TM1"/>
        <w:rPr>
          <w:rFonts w:eastAsiaTheme="minorEastAsia" w:cstheme="minorBidi"/>
          <w:b w:val="0"/>
          <w:bCs w:val="0"/>
          <w:i w:val="0"/>
          <w:iCs w:val="0"/>
          <w:noProof/>
          <w:sz w:val="22"/>
          <w:szCs w:val="22"/>
        </w:rPr>
      </w:pPr>
      <w:r w:rsidRPr="00FE23D7">
        <w:rPr>
          <w:rFonts w:ascii="Arial" w:hAnsi="Arial" w:cs="Arial"/>
        </w:rPr>
        <w:lastRenderedPageBreak/>
        <w:fldChar w:fldCharType="begin"/>
      </w:r>
      <w:r w:rsidRPr="00FE23D7">
        <w:rPr>
          <w:rFonts w:ascii="Arial" w:hAnsi="Arial" w:cs="Arial"/>
        </w:rPr>
        <w:instrText xml:space="preserve"> TOC \o "3-3" \h \z \t "Titre 1;1;Titre 2;2" </w:instrText>
      </w:r>
      <w:r w:rsidRPr="00FE23D7">
        <w:rPr>
          <w:rFonts w:ascii="Arial" w:hAnsi="Arial" w:cs="Arial"/>
        </w:rPr>
        <w:fldChar w:fldCharType="separate"/>
      </w:r>
      <w:hyperlink w:anchor="_Toc201064151" w:history="1">
        <w:r w:rsidR="00CD385F" w:rsidRPr="009D43CF">
          <w:rPr>
            <w:rStyle w:val="Lienhypertexte"/>
            <w:noProof/>
          </w:rPr>
          <w:t>1.</w:t>
        </w:r>
        <w:r w:rsidR="00CD385F">
          <w:rPr>
            <w:rFonts w:eastAsiaTheme="minorEastAsia" w:cstheme="minorBidi"/>
            <w:b w:val="0"/>
            <w:bCs w:val="0"/>
            <w:i w:val="0"/>
            <w:iCs w:val="0"/>
            <w:noProof/>
            <w:sz w:val="22"/>
            <w:szCs w:val="22"/>
          </w:rPr>
          <w:tab/>
        </w:r>
        <w:r w:rsidR="00CD385F" w:rsidRPr="009D43CF">
          <w:rPr>
            <w:rStyle w:val="Lienhypertexte"/>
            <w:noProof/>
          </w:rPr>
          <w:t>LA DUREE DU SEJOUR</w:t>
        </w:r>
        <w:bookmarkStart w:id="0" w:name="_GoBack"/>
        <w:bookmarkEnd w:id="0"/>
        <w:r w:rsidR="00CD385F">
          <w:rPr>
            <w:noProof/>
            <w:webHidden/>
          </w:rPr>
          <w:tab/>
        </w:r>
        <w:r w:rsidR="00CD385F">
          <w:rPr>
            <w:noProof/>
            <w:webHidden/>
          </w:rPr>
          <w:fldChar w:fldCharType="begin"/>
        </w:r>
        <w:r w:rsidR="00CD385F">
          <w:rPr>
            <w:noProof/>
            <w:webHidden/>
          </w:rPr>
          <w:instrText xml:space="preserve"> PAGEREF _Toc201064151 \h </w:instrText>
        </w:r>
        <w:r w:rsidR="00CD385F">
          <w:rPr>
            <w:noProof/>
            <w:webHidden/>
          </w:rPr>
        </w:r>
        <w:r w:rsidR="00CD385F">
          <w:rPr>
            <w:noProof/>
            <w:webHidden/>
          </w:rPr>
          <w:fldChar w:fldCharType="separate"/>
        </w:r>
        <w:r w:rsidR="003A607B">
          <w:rPr>
            <w:noProof/>
            <w:webHidden/>
          </w:rPr>
          <w:t>6</w:t>
        </w:r>
        <w:r w:rsidR="00CD385F">
          <w:rPr>
            <w:noProof/>
            <w:webHidden/>
          </w:rPr>
          <w:fldChar w:fldCharType="end"/>
        </w:r>
      </w:hyperlink>
    </w:p>
    <w:p w14:paraId="2C45FFEE" w14:textId="1537C4A5" w:rsidR="00CD385F" w:rsidRDefault="0087504A">
      <w:pPr>
        <w:pStyle w:val="TM1"/>
        <w:rPr>
          <w:rFonts w:eastAsiaTheme="minorEastAsia" w:cstheme="minorBidi"/>
          <w:b w:val="0"/>
          <w:bCs w:val="0"/>
          <w:i w:val="0"/>
          <w:iCs w:val="0"/>
          <w:noProof/>
          <w:sz w:val="22"/>
          <w:szCs w:val="22"/>
        </w:rPr>
      </w:pPr>
      <w:hyperlink w:anchor="_Toc201064152" w:history="1">
        <w:r w:rsidR="00CD385F" w:rsidRPr="009D43CF">
          <w:rPr>
            <w:rStyle w:val="Lienhypertexte"/>
            <w:noProof/>
          </w:rPr>
          <w:t>2.</w:t>
        </w:r>
        <w:r w:rsidR="00CD385F">
          <w:rPr>
            <w:rFonts w:eastAsiaTheme="minorEastAsia" w:cstheme="minorBidi"/>
            <w:b w:val="0"/>
            <w:bCs w:val="0"/>
            <w:i w:val="0"/>
            <w:iCs w:val="0"/>
            <w:noProof/>
            <w:sz w:val="22"/>
            <w:szCs w:val="22"/>
          </w:rPr>
          <w:tab/>
        </w:r>
        <w:r w:rsidR="00CD385F" w:rsidRPr="009D43CF">
          <w:rPr>
            <w:rStyle w:val="Lienhypertexte"/>
            <w:noProof/>
          </w:rPr>
          <w:t>ORGANISATION DE L’ADMISSION</w:t>
        </w:r>
        <w:r w:rsidR="00CD385F">
          <w:rPr>
            <w:noProof/>
            <w:webHidden/>
          </w:rPr>
          <w:tab/>
        </w:r>
        <w:r w:rsidR="00CD385F">
          <w:rPr>
            <w:noProof/>
            <w:webHidden/>
          </w:rPr>
          <w:fldChar w:fldCharType="begin"/>
        </w:r>
        <w:r w:rsidR="00CD385F">
          <w:rPr>
            <w:noProof/>
            <w:webHidden/>
          </w:rPr>
          <w:instrText xml:space="preserve"> PAGEREF _Toc201064152 \h </w:instrText>
        </w:r>
        <w:r w:rsidR="00CD385F">
          <w:rPr>
            <w:noProof/>
            <w:webHidden/>
          </w:rPr>
        </w:r>
        <w:r w:rsidR="00CD385F">
          <w:rPr>
            <w:noProof/>
            <w:webHidden/>
          </w:rPr>
          <w:fldChar w:fldCharType="separate"/>
        </w:r>
        <w:r w:rsidR="003A607B">
          <w:rPr>
            <w:noProof/>
            <w:webHidden/>
          </w:rPr>
          <w:t>7</w:t>
        </w:r>
        <w:r w:rsidR="00CD385F">
          <w:rPr>
            <w:noProof/>
            <w:webHidden/>
          </w:rPr>
          <w:fldChar w:fldCharType="end"/>
        </w:r>
      </w:hyperlink>
    </w:p>
    <w:p w14:paraId="14781C37" w14:textId="1A17CCBD" w:rsidR="00CD385F" w:rsidRDefault="0087504A">
      <w:pPr>
        <w:pStyle w:val="TM2"/>
        <w:rPr>
          <w:rFonts w:asciiTheme="minorHAnsi" w:eastAsiaTheme="minorEastAsia" w:hAnsiTheme="minorHAnsi" w:cstheme="minorBidi"/>
          <w:b w:val="0"/>
          <w:bCs w:val="0"/>
          <w:sz w:val="22"/>
          <w:szCs w:val="22"/>
        </w:rPr>
      </w:pPr>
      <w:hyperlink w:anchor="_Toc201064153" w:history="1">
        <w:r w:rsidR="00CD385F" w:rsidRPr="009D43CF">
          <w:rPr>
            <w:rStyle w:val="Lienhypertexte"/>
          </w:rPr>
          <w:t>2.1.  Conditions d’admission</w:t>
        </w:r>
        <w:r w:rsidR="00CD385F">
          <w:rPr>
            <w:webHidden/>
          </w:rPr>
          <w:tab/>
        </w:r>
        <w:r w:rsidR="00CD385F">
          <w:rPr>
            <w:webHidden/>
          </w:rPr>
          <w:fldChar w:fldCharType="begin"/>
        </w:r>
        <w:r w:rsidR="00CD385F">
          <w:rPr>
            <w:webHidden/>
          </w:rPr>
          <w:instrText xml:space="preserve"> PAGEREF _Toc201064153 \h </w:instrText>
        </w:r>
        <w:r w:rsidR="00CD385F">
          <w:rPr>
            <w:webHidden/>
          </w:rPr>
        </w:r>
        <w:r w:rsidR="00CD385F">
          <w:rPr>
            <w:webHidden/>
          </w:rPr>
          <w:fldChar w:fldCharType="separate"/>
        </w:r>
        <w:r w:rsidR="003A607B">
          <w:rPr>
            <w:webHidden/>
          </w:rPr>
          <w:t>7</w:t>
        </w:r>
        <w:r w:rsidR="00CD385F">
          <w:rPr>
            <w:webHidden/>
          </w:rPr>
          <w:fldChar w:fldCharType="end"/>
        </w:r>
      </w:hyperlink>
    </w:p>
    <w:p w14:paraId="5EDF19C8" w14:textId="54A3ADCE" w:rsidR="00CD385F" w:rsidRDefault="0087504A">
      <w:pPr>
        <w:pStyle w:val="TM2"/>
        <w:rPr>
          <w:rFonts w:asciiTheme="minorHAnsi" w:eastAsiaTheme="minorEastAsia" w:hAnsiTheme="minorHAnsi" w:cstheme="minorBidi"/>
          <w:b w:val="0"/>
          <w:bCs w:val="0"/>
          <w:sz w:val="22"/>
          <w:szCs w:val="22"/>
        </w:rPr>
      </w:pPr>
      <w:hyperlink w:anchor="_Toc201064154" w:history="1">
        <w:r w:rsidR="00CD385F" w:rsidRPr="009D43CF">
          <w:rPr>
            <w:rStyle w:val="Lienhypertexte"/>
          </w:rPr>
          <w:t>2.2. Constitution du dossier</w:t>
        </w:r>
        <w:r w:rsidR="00CD385F">
          <w:rPr>
            <w:webHidden/>
          </w:rPr>
          <w:tab/>
        </w:r>
        <w:r w:rsidR="00CD385F">
          <w:rPr>
            <w:webHidden/>
          </w:rPr>
          <w:fldChar w:fldCharType="begin"/>
        </w:r>
        <w:r w:rsidR="00CD385F">
          <w:rPr>
            <w:webHidden/>
          </w:rPr>
          <w:instrText xml:space="preserve"> PAGEREF _Toc201064154 \h </w:instrText>
        </w:r>
        <w:r w:rsidR="00CD385F">
          <w:rPr>
            <w:webHidden/>
          </w:rPr>
        </w:r>
        <w:r w:rsidR="00CD385F">
          <w:rPr>
            <w:webHidden/>
          </w:rPr>
          <w:fldChar w:fldCharType="separate"/>
        </w:r>
        <w:r w:rsidR="003A607B">
          <w:rPr>
            <w:webHidden/>
          </w:rPr>
          <w:t>7</w:t>
        </w:r>
        <w:r w:rsidR="00CD385F">
          <w:rPr>
            <w:webHidden/>
          </w:rPr>
          <w:fldChar w:fldCharType="end"/>
        </w:r>
      </w:hyperlink>
    </w:p>
    <w:p w14:paraId="2FED0984" w14:textId="57017B18" w:rsidR="00CD385F" w:rsidRDefault="0087504A">
      <w:pPr>
        <w:pStyle w:val="TM2"/>
        <w:rPr>
          <w:rFonts w:asciiTheme="minorHAnsi" w:eastAsiaTheme="minorEastAsia" w:hAnsiTheme="minorHAnsi" w:cstheme="minorBidi"/>
          <w:b w:val="0"/>
          <w:bCs w:val="0"/>
          <w:sz w:val="22"/>
          <w:szCs w:val="22"/>
        </w:rPr>
      </w:pPr>
      <w:hyperlink w:anchor="_Toc201064155" w:history="1">
        <w:r w:rsidR="00CD385F" w:rsidRPr="009D43CF">
          <w:rPr>
            <w:rStyle w:val="Lienhypertexte"/>
          </w:rPr>
          <w:t>2.3 Choix des intervenants</w:t>
        </w:r>
        <w:r w:rsidR="00CD385F">
          <w:rPr>
            <w:webHidden/>
          </w:rPr>
          <w:tab/>
        </w:r>
        <w:r w:rsidR="00CD385F">
          <w:rPr>
            <w:webHidden/>
          </w:rPr>
          <w:fldChar w:fldCharType="begin"/>
        </w:r>
        <w:r w:rsidR="00CD385F">
          <w:rPr>
            <w:webHidden/>
          </w:rPr>
          <w:instrText xml:space="preserve"> PAGEREF _Toc201064155 \h </w:instrText>
        </w:r>
        <w:r w:rsidR="00CD385F">
          <w:rPr>
            <w:webHidden/>
          </w:rPr>
        </w:r>
        <w:r w:rsidR="00CD385F">
          <w:rPr>
            <w:webHidden/>
          </w:rPr>
          <w:fldChar w:fldCharType="separate"/>
        </w:r>
        <w:r w:rsidR="003A607B">
          <w:rPr>
            <w:webHidden/>
          </w:rPr>
          <w:t>7</w:t>
        </w:r>
        <w:r w:rsidR="00CD385F">
          <w:rPr>
            <w:webHidden/>
          </w:rPr>
          <w:fldChar w:fldCharType="end"/>
        </w:r>
      </w:hyperlink>
    </w:p>
    <w:p w14:paraId="3392CA18" w14:textId="0FFD05BC" w:rsidR="00CD385F" w:rsidRDefault="0087504A">
      <w:pPr>
        <w:pStyle w:val="TM1"/>
        <w:rPr>
          <w:rFonts w:eastAsiaTheme="minorEastAsia" w:cstheme="minorBidi"/>
          <w:b w:val="0"/>
          <w:bCs w:val="0"/>
          <w:i w:val="0"/>
          <w:iCs w:val="0"/>
          <w:noProof/>
          <w:sz w:val="22"/>
          <w:szCs w:val="22"/>
        </w:rPr>
      </w:pPr>
      <w:hyperlink w:anchor="_Toc201064156" w:history="1">
        <w:r w:rsidR="00CD385F" w:rsidRPr="009D43CF">
          <w:rPr>
            <w:rStyle w:val="Lienhypertexte"/>
            <w:noProof/>
          </w:rPr>
          <w:t>3.</w:t>
        </w:r>
        <w:r w:rsidR="00CD385F">
          <w:rPr>
            <w:rFonts w:eastAsiaTheme="minorEastAsia" w:cstheme="minorBidi"/>
            <w:b w:val="0"/>
            <w:bCs w:val="0"/>
            <w:i w:val="0"/>
            <w:iCs w:val="0"/>
            <w:noProof/>
            <w:sz w:val="22"/>
            <w:szCs w:val="22"/>
          </w:rPr>
          <w:tab/>
        </w:r>
        <w:r w:rsidR="00CD385F" w:rsidRPr="009D43CF">
          <w:rPr>
            <w:rStyle w:val="Lienhypertexte"/>
            <w:noProof/>
          </w:rPr>
          <w:t>PRESTATIONS ASSUREES PAR L’ETABLISSEMENT</w:t>
        </w:r>
        <w:r w:rsidR="00CD385F">
          <w:rPr>
            <w:noProof/>
            <w:webHidden/>
          </w:rPr>
          <w:tab/>
        </w:r>
        <w:r w:rsidR="00CD385F">
          <w:rPr>
            <w:noProof/>
            <w:webHidden/>
          </w:rPr>
          <w:fldChar w:fldCharType="begin"/>
        </w:r>
        <w:r w:rsidR="00CD385F">
          <w:rPr>
            <w:noProof/>
            <w:webHidden/>
          </w:rPr>
          <w:instrText xml:space="preserve"> PAGEREF _Toc201064156 \h </w:instrText>
        </w:r>
        <w:r w:rsidR="00CD385F">
          <w:rPr>
            <w:noProof/>
            <w:webHidden/>
          </w:rPr>
        </w:r>
        <w:r w:rsidR="00CD385F">
          <w:rPr>
            <w:noProof/>
            <w:webHidden/>
          </w:rPr>
          <w:fldChar w:fldCharType="separate"/>
        </w:r>
        <w:r w:rsidR="003A607B">
          <w:rPr>
            <w:noProof/>
            <w:webHidden/>
          </w:rPr>
          <w:t>8</w:t>
        </w:r>
        <w:r w:rsidR="00CD385F">
          <w:rPr>
            <w:noProof/>
            <w:webHidden/>
          </w:rPr>
          <w:fldChar w:fldCharType="end"/>
        </w:r>
      </w:hyperlink>
    </w:p>
    <w:p w14:paraId="215FDCF4" w14:textId="1F54EF28" w:rsidR="00CD385F" w:rsidRDefault="0087504A">
      <w:pPr>
        <w:pStyle w:val="TM2"/>
        <w:rPr>
          <w:rFonts w:asciiTheme="minorHAnsi" w:eastAsiaTheme="minorEastAsia" w:hAnsiTheme="minorHAnsi" w:cstheme="minorBidi"/>
          <w:b w:val="0"/>
          <w:bCs w:val="0"/>
          <w:sz w:val="22"/>
          <w:szCs w:val="22"/>
        </w:rPr>
      </w:pPr>
      <w:hyperlink w:anchor="_Toc201064157" w:history="1">
        <w:r w:rsidR="00CD385F" w:rsidRPr="009D43CF">
          <w:rPr>
            <w:rStyle w:val="Lienhypertexte"/>
          </w:rPr>
          <w:t>3.1 Prestations d’administration générale</w:t>
        </w:r>
        <w:r w:rsidR="00CD385F">
          <w:rPr>
            <w:webHidden/>
          </w:rPr>
          <w:tab/>
        </w:r>
        <w:r w:rsidR="00CD385F">
          <w:rPr>
            <w:webHidden/>
          </w:rPr>
          <w:fldChar w:fldCharType="begin"/>
        </w:r>
        <w:r w:rsidR="00CD385F">
          <w:rPr>
            <w:webHidden/>
          </w:rPr>
          <w:instrText xml:space="preserve"> PAGEREF _Toc201064157 \h </w:instrText>
        </w:r>
        <w:r w:rsidR="00CD385F">
          <w:rPr>
            <w:webHidden/>
          </w:rPr>
        </w:r>
        <w:r w:rsidR="00CD385F">
          <w:rPr>
            <w:webHidden/>
          </w:rPr>
          <w:fldChar w:fldCharType="separate"/>
        </w:r>
        <w:r w:rsidR="003A607B">
          <w:rPr>
            <w:webHidden/>
          </w:rPr>
          <w:t>8</w:t>
        </w:r>
        <w:r w:rsidR="00CD385F">
          <w:rPr>
            <w:webHidden/>
          </w:rPr>
          <w:fldChar w:fldCharType="end"/>
        </w:r>
      </w:hyperlink>
    </w:p>
    <w:p w14:paraId="75AC3522" w14:textId="58045CC6" w:rsidR="00CD385F" w:rsidRDefault="0087504A">
      <w:pPr>
        <w:pStyle w:val="TM2"/>
        <w:rPr>
          <w:rFonts w:asciiTheme="minorHAnsi" w:eastAsiaTheme="minorEastAsia" w:hAnsiTheme="minorHAnsi" w:cstheme="minorBidi"/>
          <w:b w:val="0"/>
          <w:bCs w:val="0"/>
          <w:sz w:val="22"/>
          <w:szCs w:val="22"/>
        </w:rPr>
      </w:pPr>
      <w:hyperlink w:anchor="_Toc201064158" w:history="1">
        <w:r w:rsidR="00CD385F" w:rsidRPr="009D43CF">
          <w:rPr>
            <w:rStyle w:val="Lienhypertexte"/>
          </w:rPr>
          <w:t>3.2</w:t>
        </w:r>
        <w:r w:rsidR="00CD385F">
          <w:rPr>
            <w:rFonts w:asciiTheme="minorHAnsi" w:eastAsiaTheme="minorEastAsia" w:hAnsiTheme="minorHAnsi" w:cstheme="minorBidi"/>
            <w:b w:val="0"/>
            <w:bCs w:val="0"/>
            <w:sz w:val="22"/>
            <w:szCs w:val="22"/>
          </w:rPr>
          <w:tab/>
        </w:r>
        <w:r w:rsidR="00CD385F" w:rsidRPr="009D43CF">
          <w:rPr>
            <w:rStyle w:val="Lienhypertexte"/>
          </w:rPr>
          <w:t>Prestations d’accueil hôtelier</w:t>
        </w:r>
        <w:r w:rsidR="00CD385F">
          <w:rPr>
            <w:webHidden/>
          </w:rPr>
          <w:tab/>
        </w:r>
        <w:r w:rsidR="00CD385F">
          <w:rPr>
            <w:webHidden/>
          </w:rPr>
          <w:fldChar w:fldCharType="begin"/>
        </w:r>
        <w:r w:rsidR="00CD385F">
          <w:rPr>
            <w:webHidden/>
          </w:rPr>
          <w:instrText xml:space="preserve"> PAGEREF _Toc201064158 \h </w:instrText>
        </w:r>
        <w:r w:rsidR="00CD385F">
          <w:rPr>
            <w:webHidden/>
          </w:rPr>
        </w:r>
        <w:r w:rsidR="00CD385F">
          <w:rPr>
            <w:webHidden/>
          </w:rPr>
          <w:fldChar w:fldCharType="separate"/>
        </w:r>
        <w:r w:rsidR="003A607B">
          <w:rPr>
            <w:webHidden/>
          </w:rPr>
          <w:t>8</w:t>
        </w:r>
        <w:r w:rsidR="00CD385F">
          <w:rPr>
            <w:webHidden/>
          </w:rPr>
          <w:fldChar w:fldCharType="end"/>
        </w:r>
      </w:hyperlink>
    </w:p>
    <w:p w14:paraId="6A7F57E7" w14:textId="43AF81D6" w:rsidR="00CD385F" w:rsidRDefault="0087504A">
      <w:pPr>
        <w:pStyle w:val="TM3"/>
        <w:tabs>
          <w:tab w:val="right" w:leader="underscore" w:pos="9060"/>
        </w:tabs>
        <w:rPr>
          <w:rFonts w:eastAsiaTheme="minorEastAsia" w:cstheme="minorBidi"/>
          <w:noProof/>
          <w:sz w:val="22"/>
          <w:szCs w:val="22"/>
        </w:rPr>
      </w:pPr>
      <w:hyperlink w:anchor="_Toc201064159" w:history="1">
        <w:r w:rsidR="00CD385F" w:rsidRPr="009D43CF">
          <w:rPr>
            <w:rStyle w:val="Lienhypertexte"/>
            <w:noProof/>
          </w:rPr>
          <w:t xml:space="preserve">3.2.1 </w:t>
        </w:r>
        <w:r w:rsidR="00CD385F">
          <w:rPr>
            <w:rStyle w:val="Lienhypertexte"/>
            <w:noProof/>
          </w:rPr>
          <w:t xml:space="preserve">        </w:t>
        </w:r>
        <w:r w:rsidR="00CD385F" w:rsidRPr="009D43CF">
          <w:rPr>
            <w:rStyle w:val="Lienhypertexte"/>
            <w:noProof/>
          </w:rPr>
          <w:t>Mise à disposition d’une chambre et des locaux collectifs</w:t>
        </w:r>
        <w:r w:rsidR="00CD385F">
          <w:rPr>
            <w:noProof/>
            <w:webHidden/>
          </w:rPr>
          <w:tab/>
        </w:r>
        <w:r w:rsidR="00CD385F">
          <w:rPr>
            <w:noProof/>
            <w:webHidden/>
          </w:rPr>
          <w:fldChar w:fldCharType="begin"/>
        </w:r>
        <w:r w:rsidR="00CD385F">
          <w:rPr>
            <w:noProof/>
            <w:webHidden/>
          </w:rPr>
          <w:instrText xml:space="preserve"> PAGEREF _Toc201064159 \h </w:instrText>
        </w:r>
        <w:r w:rsidR="00CD385F">
          <w:rPr>
            <w:noProof/>
            <w:webHidden/>
          </w:rPr>
        </w:r>
        <w:r w:rsidR="00CD385F">
          <w:rPr>
            <w:noProof/>
            <w:webHidden/>
          </w:rPr>
          <w:fldChar w:fldCharType="separate"/>
        </w:r>
        <w:r w:rsidR="003A607B">
          <w:rPr>
            <w:noProof/>
            <w:webHidden/>
          </w:rPr>
          <w:t>8</w:t>
        </w:r>
        <w:r w:rsidR="00CD385F">
          <w:rPr>
            <w:noProof/>
            <w:webHidden/>
          </w:rPr>
          <w:fldChar w:fldCharType="end"/>
        </w:r>
      </w:hyperlink>
    </w:p>
    <w:p w14:paraId="325C312E" w14:textId="1DC13263" w:rsidR="00CD385F" w:rsidRDefault="0087504A">
      <w:pPr>
        <w:pStyle w:val="TM3"/>
        <w:tabs>
          <w:tab w:val="left" w:pos="1200"/>
          <w:tab w:val="right" w:leader="underscore" w:pos="9060"/>
        </w:tabs>
        <w:rPr>
          <w:rFonts w:eastAsiaTheme="minorEastAsia" w:cstheme="minorBidi"/>
          <w:noProof/>
          <w:sz w:val="22"/>
          <w:szCs w:val="22"/>
        </w:rPr>
      </w:pPr>
      <w:hyperlink w:anchor="_Toc201064160" w:history="1">
        <w:r w:rsidR="00CD385F" w:rsidRPr="009D43CF">
          <w:rPr>
            <w:rStyle w:val="Lienhypertexte"/>
            <w:noProof/>
          </w:rPr>
          <w:t>3.2.2</w:t>
        </w:r>
        <w:r w:rsidR="00CD385F">
          <w:rPr>
            <w:rFonts w:eastAsiaTheme="minorEastAsia" w:cstheme="minorBidi"/>
            <w:noProof/>
            <w:sz w:val="22"/>
            <w:szCs w:val="22"/>
          </w:rPr>
          <w:tab/>
        </w:r>
        <w:r w:rsidR="00CD385F" w:rsidRPr="009D43CF">
          <w:rPr>
            <w:rStyle w:val="Lienhypertexte"/>
            <w:noProof/>
          </w:rPr>
          <w:t>L’eau, l’électricité, gaz, éclairage et le chauffage</w:t>
        </w:r>
        <w:r w:rsidR="00CD385F">
          <w:rPr>
            <w:noProof/>
            <w:webHidden/>
          </w:rPr>
          <w:tab/>
        </w:r>
        <w:r w:rsidR="00CD385F">
          <w:rPr>
            <w:noProof/>
            <w:webHidden/>
          </w:rPr>
          <w:fldChar w:fldCharType="begin"/>
        </w:r>
        <w:r w:rsidR="00CD385F">
          <w:rPr>
            <w:noProof/>
            <w:webHidden/>
          </w:rPr>
          <w:instrText xml:space="preserve"> PAGEREF _Toc201064160 \h </w:instrText>
        </w:r>
        <w:r w:rsidR="00CD385F">
          <w:rPr>
            <w:noProof/>
            <w:webHidden/>
          </w:rPr>
        </w:r>
        <w:r w:rsidR="00CD385F">
          <w:rPr>
            <w:noProof/>
            <w:webHidden/>
          </w:rPr>
          <w:fldChar w:fldCharType="separate"/>
        </w:r>
        <w:r w:rsidR="003A607B">
          <w:rPr>
            <w:noProof/>
            <w:webHidden/>
          </w:rPr>
          <w:t>8</w:t>
        </w:r>
        <w:r w:rsidR="00CD385F">
          <w:rPr>
            <w:noProof/>
            <w:webHidden/>
          </w:rPr>
          <w:fldChar w:fldCharType="end"/>
        </w:r>
      </w:hyperlink>
    </w:p>
    <w:p w14:paraId="15D779A5" w14:textId="584AF97F" w:rsidR="00CD385F" w:rsidRDefault="0087504A">
      <w:pPr>
        <w:pStyle w:val="TM3"/>
        <w:tabs>
          <w:tab w:val="left" w:pos="1200"/>
          <w:tab w:val="right" w:leader="underscore" w:pos="9060"/>
        </w:tabs>
        <w:rPr>
          <w:rFonts w:eastAsiaTheme="minorEastAsia" w:cstheme="minorBidi"/>
          <w:noProof/>
          <w:sz w:val="22"/>
          <w:szCs w:val="22"/>
        </w:rPr>
      </w:pPr>
      <w:hyperlink w:anchor="_Toc201064161" w:history="1">
        <w:r w:rsidR="00CD385F" w:rsidRPr="009D43CF">
          <w:rPr>
            <w:rStyle w:val="Lienhypertexte"/>
            <w:noProof/>
          </w:rPr>
          <w:t>3.2.3</w:t>
        </w:r>
        <w:r w:rsidR="00CD385F">
          <w:rPr>
            <w:rFonts w:eastAsiaTheme="minorEastAsia" w:cstheme="minorBidi"/>
            <w:noProof/>
            <w:sz w:val="22"/>
            <w:szCs w:val="22"/>
          </w:rPr>
          <w:tab/>
        </w:r>
        <w:r w:rsidR="00CD385F" w:rsidRPr="009D43CF">
          <w:rPr>
            <w:rStyle w:val="Lienhypertexte"/>
            <w:noProof/>
          </w:rPr>
          <w:t>Mise à disposition de tout équipement indissociable lié au cadre bâti de l’Ehpad.</w:t>
        </w:r>
        <w:r w:rsidR="00CD385F">
          <w:rPr>
            <w:noProof/>
            <w:webHidden/>
          </w:rPr>
          <w:tab/>
        </w:r>
        <w:r w:rsidR="00CD385F">
          <w:rPr>
            <w:noProof/>
            <w:webHidden/>
          </w:rPr>
          <w:fldChar w:fldCharType="begin"/>
        </w:r>
        <w:r w:rsidR="00CD385F">
          <w:rPr>
            <w:noProof/>
            <w:webHidden/>
          </w:rPr>
          <w:instrText xml:space="preserve"> PAGEREF _Toc201064161 \h </w:instrText>
        </w:r>
        <w:r w:rsidR="00CD385F">
          <w:rPr>
            <w:noProof/>
            <w:webHidden/>
          </w:rPr>
        </w:r>
        <w:r w:rsidR="00CD385F">
          <w:rPr>
            <w:noProof/>
            <w:webHidden/>
          </w:rPr>
          <w:fldChar w:fldCharType="separate"/>
        </w:r>
        <w:r w:rsidR="003A607B">
          <w:rPr>
            <w:noProof/>
            <w:webHidden/>
          </w:rPr>
          <w:t>8</w:t>
        </w:r>
        <w:r w:rsidR="00CD385F">
          <w:rPr>
            <w:noProof/>
            <w:webHidden/>
          </w:rPr>
          <w:fldChar w:fldCharType="end"/>
        </w:r>
      </w:hyperlink>
    </w:p>
    <w:p w14:paraId="066270CF" w14:textId="25DC7B1D" w:rsidR="00CD385F" w:rsidRDefault="0087504A">
      <w:pPr>
        <w:pStyle w:val="TM3"/>
        <w:tabs>
          <w:tab w:val="left" w:pos="1200"/>
          <w:tab w:val="right" w:leader="underscore" w:pos="9060"/>
        </w:tabs>
        <w:rPr>
          <w:rFonts w:eastAsiaTheme="minorEastAsia" w:cstheme="minorBidi"/>
          <w:noProof/>
          <w:sz w:val="22"/>
          <w:szCs w:val="22"/>
        </w:rPr>
      </w:pPr>
      <w:hyperlink w:anchor="_Toc201064162" w:history="1">
        <w:r w:rsidR="00CD385F" w:rsidRPr="009D43CF">
          <w:rPr>
            <w:rStyle w:val="Lienhypertexte"/>
            <w:noProof/>
          </w:rPr>
          <w:t>3.2.4</w:t>
        </w:r>
        <w:r w:rsidR="00CD385F">
          <w:rPr>
            <w:rFonts w:eastAsiaTheme="minorEastAsia" w:cstheme="minorBidi"/>
            <w:noProof/>
            <w:sz w:val="22"/>
            <w:szCs w:val="22"/>
          </w:rPr>
          <w:tab/>
        </w:r>
        <w:r w:rsidR="00CD385F" w:rsidRPr="009D43CF">
          <w:rPr>
            <w:rStyle w:val="Lienhypertexte"/>
            <w:noProof/>
          </w:rPr>
          <w:t>L’entretien et nettoyage de la chambre</w:t>
        </w:r>
        <w:r w:rsidR="00CD385F">
          <w:rPr>
            <w:noProof/>
            <w:webHidden/>
          </w:rPr>
          <w:tab/>
        </w:r>
        <w:r w:rsidR="00CD385F">
          <w:rPr>
            <w:noProof/>
            <w:webHidden/>
          </w:rPr>
          <w:fldChar w:fldCharType="begin"/>
        </w:r>
        <w:r w:rsidR="00CD385F">
          <w:rPr>
            <w:noProof/>
            <w:webHidden/>
          </w:rPr>
          <w:instrText xml:space="preserve"> PAGEREF _Toc201064162 \h </w:instrText>
        </w:r>
        <w:r w:rsidR="00CD385F">
          <w:rPr>
            <w:noProof/>
            <w:webHidden/>
          </w:rPr>
        </w:r>
        <w:r w:rsidR="00CD385F">
          <w:rPr>
            <w:noProof/>
            <w:webHidden/>
          </w:rPr>
          <w:fldChar w:fldCharType="separate"/>
        </w:r>
        <w:r w:rsidR="003A607B">
          <w:rPr>
            <w:noProof/>
            <w:webHidden/>
          </w:rPr>
          <w:t>9</w:t>
        </w:r>
        <w:r w:rsidR="00CD385F">
          <w:rPr>
            <w:noProof/>
            <w:webHidden/>
          </w:rPr>
          <w:fldChar w:fldCharType="end"/>
        </w:r>
      </w:hyperlink>
    </w:p>
    <w:p w14:paraId="098E5BB7" w14:textId="4105D054" w:rsidR="00CD385F" w:rsidRDefault="0087504A">
      <w:pPr>
        <w:pStyle w:val="TM3"/>
        <w:tabs>
          <w:tab w:val="left" w:pos="1200"/>
          <w:tab w:val="right" w:leader="underscore" w:pos="9060"/>
        </w:tabs>
        <w:rPr>
          <w:rFonts w:eastAsiaTheme="minorEastAsia" w:cstheme="minorBidi"/>
          <w:noProof/>
          <w:sz w:val="22"/>
          <w:szCs w:val="22"/>
        </w:rPr>
      </w:pPr>
      <w:hyperlink w:anchor="_Toc201064163" w:history="1">
        <w:r w:rsidR="00CD385F" w:rsidRPr="009D43CF">
          <w:rPr>
            <w:rStyle w:val="Lienhypertexte"/>
            <w:noProof/>
          </w:rPr>
          <w:t>3.2.5</w:t>
        </w:r>
        <w:r w:rsidR="00CD385F">
          <w:rPr>
            <w:rFonts w:eastAsiaTheme="minorEastAsia" w:cstheme="minorBidi"/>
            <w:noProof/>
            <w:sz w:val="22"/>
            <w:szCs w:val="22"/>
          </w:rPr>
          <w:tab/>
        </w:r>
        <w:r w:rsidR="00CD385F" w:rsidRPr="009D43CF">
          <w:rPr>
            <w:rStyle w:val="Lienhypertexte"/>
            <w:noProof/>
          </w:rPr>
          <w:t>L’entretien et le nettoyage de parties communes et de locaux collectifs</w:t>
        </w:r>
        <w:r w:rsidR="00CD385F">
          <w:rPr>
            <w:noProof/>
            <w:webHidden/>
          </w:rPr>
          <w:tab/>
        </w:r>
        <w:r w:rsidR="00CD385F">
          <w:rPr>
            <w:noProof/>
            <w:webHidden/>
          </w:rPr>
          <w:fldChar w:fldCharType="begin"/>
        </w:r>
        <w:r w:rsidR="00CD385F">
          <w:rPr>
            <w:noProof/>
            <w:webHidden/>
          </w:rPr>
          <w:instrText xml:space="preserve"> PAGEREF _Toc201064163 \h </w:instrText>
        </w:r>
        <w:r w:rsidR="00CD385F">
          <w:rPr>
            <w:noProof/>
            <w:webHidden/>
          </w:rPr>
        </w:r>
        <w:r w:rsidR="00CD385F">
          <w:rPr>
            <w:noProof/>
            <w:webHidden/>
          </w:rPr>
          <w:fldChar w:fldCharType="separate"/>
        </w:r>
        <w:r w:rsidR="003A607B">
          <w:rPr>
            <w:noProof/>
            <w:webHidden/>
          </w:rPr>
          <w:t>9</w:t>
        </w:r>
        <w:r w:rsidR="00CD385F">
          <w:rPr>
            <w:noProof/>
            <w:webHidden/>
          </w:rPr>
          <w:fldChar w:fldCharType="end"/>
        </w:r>
      </w:hyperlink>
    </w:p>
    <w:p w14:paraId="35613CE5" w14:textId="3F891238" w:rsidR="00CD385F" w:rsidRDefault="0087504A">
      <w:pPr>
        <w:pStyle w:val="TM3"/>
        <w:tabs>
          <w:tab w:val="left" w:pos="1200"/>
          <w:tab w:val="right" w:leader="underscore" w:pos="9060"/>
        </w:tabs>
        <w:rPr>
          <w:rFonts w:eastAsiaTheme="minorEastAsia" w:cstheme="minorBidi"/>
          <w:noProof/>
          <w:sz w:val="22"/>
          <w:szCs w:val="22"/>
        </w:rPr>
      </w:pPr>
      <w:hyperlink w:anchor="_Toc201064164" w:history="1">
        <w:r w:rsidR="00CD385F" w:rsidRPr="009D43CF">
          <w:rPr>
            <w:rStyle w:val="Lienhypertexte"/>
            <w:noProof/>
          </w:rPr>
          <w:t>3.2.6</w:t>
        </w:r>
        <w:r w:rsidR="00CD385F">
          <w:rPr>
            <w:rFonts w:eastAsiaTheme="minorEastAsia" w:cstheme="minorBidi"/>
            <w:noProof/>
            <w:sz w:val="22"/>
            <w:szCs w:val="22"/>
          </w:rPr>
          <w:tab/>
        </w:r>
        <w:r w:rsidR="00CD385F" w:rsidRPr="009D43CF">
          <w:rPr>
            <w:rStyle w:val="Lienhypertexte"/>
            <w:noProof/>
          </w:rPr>
          <w:t>La maintenance des bâtiments, des installations techniques et de espaces verts</w:t>
        </w:r>
        <w:r w:rsidR="00CD385F">
          <w:rPr>
            <w:noProof/>
            <w:webHidden/>
          </w:rPr>
          <w:tab/>
        </w:r>
        <w:r w:rsidR="00CD385F">
          <w:rPr>
            <w:noProof/>
            <w:webHidden/>
          </w:rPr>
          <w:fldChar w:fldCharType="begin"/>
        </w:r>
        <w:r w:rsidR="00CD385F">
          <w:rPr>
            <w:noProof/>
            <w:webHidden/>
          </w:rPr>
          <w:instrText xml:space="preserve"> PAGEREF _Toc201064164 \h </w:instrText>
        </w:r>
        <w:r w:rsidR="00CD385F">
          <w:rPr>
            <w:noProof/>
            <w:webHidden/>
          </w:rPr>
        </w:r>
        <w:r w:rsidR="00CD385F">
          <w:rPr>
            <w:noProof/>
            <w:webHidden/>
          </w:rPr>
          <w:fldChar w:fldCharType="separate"/>
        </w:r>
        <w:r w:rsidR="003A607B">
          <w:rPr>
            <w:noProof/>
            <w:webHidden/>
          </w:rPr>
          <w:t>9</w:t>
        </w:r>
        <w:r w:rsidR="00CD385F">
          <w:rPr>
            <w:noProof/>
            <w:webHidden/>
          </w:rPr>
          <w:fldChar w:fldCharType="end"/>
        </w:r>
      </w:hyperlink>
    </w:p>
    <w:p w14:paraId="6E69E69E" w14:textId="18EBE726" w:rsidR="00CD385F" w:rsidRDefault="0087504A">
      <w:pPr>
        <w:pStyle w:val="TM3"/>
        <w:tabs>
          <w:tab w:val="left" w:pos="1200"/>
          <w:tab w:val="right" w:leader="underscore" w:pos="9060"/>
        </w:tabs>
        <w:rPr>
          <w:rFonts w:eastAsiaTheme="minorEastAsia" w:cstheme="minorBidi"/>
          <w:noProof/>
          <w:sz w:val="22"/>
          <w:szCs w:val="22"/>
        </w:rPr>
      </w:pPr>
      <w:hyperlink w:anchor="_Toc201064165" w:history="1">
        <w:r w:rsidR="00CD385F" w:rsidRPr="009D43CF">
          <w:rPr>
            <w:rStyle w:val="Lienhypertexte"/>
            <w:noProof/>
          </w:rPr>
          <w:t>3.2.7</w:t>
        </w:r>
        <w:r w:rsidR="00CD385F">
          <w:rPr>
            <w:rFonts w:eastAsiaTheme="minorEastAsia" w:cstheme="minorBidi"/>
            <w:noProof/>
            <w:sz w:val="22"/>
            <w:szCs w:val="22"/>
          </w:rPr>
          <w:tab/>
        </w:r>
        <w:r w:rsidR="00CD385F" w:rsidRPr="009D43CF">
          <w:rPr>
            <w:rStyle w:val="Lienhypertexte"/>
            <w:noProof/>
          </w:rPr>
          <w:t>Mise à disposition des connectiques nécessaires</w:t>
        </w:r>
        <w:r w:rsidR="00CD385F">
          <w:rPr>
            <w:noProof/>
            <w:webHidden/>
          </w:rPr>
          <w:tab/>
        </w:r>
        <w:r w:rsidR="00CD385F">
          <w:rPr>
            <w:noProof/>
            <w:webHidden/>
          </w:rPr>
          <w:fldChar w:fldCharType="begin"/>
        </w:r>
        <w:r w:rsidR="00CD385F">
          <w:rPr>
            <w:noProof/>
            <w:webHidden/>
          </w:rPr>
          <w:instrText xml:space="preserve"> PAGEREF _Toc201064165 \h </w:instrText>
        </w:r>
        <w:r w:rsidR="00CD385F">
          <w:rPr>
            <w:noProof/>
            <w:webHidden/>
          </w:rPr>
        </w:r>
        <w:r w:rsidR="00CD385F">
          <w:rPr>
            <w:noProof/>
            <w:webHidden/>
          </w:rPr>
          <w:fldChar w:fldCharType="separate"/>
        </w:r>
        <w:r w:rsidR="003A607B">
          <w:rPr>
            <w:noProof/>
            <w:webHidden/>
          </w:rPr>
          <w:t>9</w:t>
        </w:r>
        <w:r w:rsidR="00CD385F">
          <w:rPr>
            <w:noProof/>
            <w:webHidden/>
          </w:rPr>
          <w:fldChar w:fldCharType="end"/>
        </w:r>
      </w:hyperlink>
    </w:p>
    <w:p w14:paraId="6FC13BE6" w14:textId="42C38695" w:rsidR="00CD385F" w:rsidRDefault="0087504A">
      <w:pPr>
        <w:pStyle w:val="TM3"/>
        <w:tabs>
          <w:tab w:val="left" w:pos="1200"/>
          <w:tab w:val="right" w:leader="underscore" w:pos="9060"/>
        </w:tabs>
        <w:rPr>
          <w:rFonts w:eastAsiaTheme="minorEastAsia" w:cstheme="minorBidi"/>
          <w:noProof/>
          <w:sz w:val="22"/>
          <w:szCs w:val="22"/>
        </w:rPr>
      </w:pPr>
      <w:hyperlink w:anchor="_Toc201064166" w:history="1">
        <w:r w:rsidR="00CD385F" w:rsidRPr="009D43CF">
          <w:rPr>
            <w:rStyle w:val="Lienhypertexte"/>
            <w:noProof/>
          </w:rPr>
          <w:t>3.2.8</w:t>
        </w:r>
        <w:r w:rsidR="00CD385F">
          <w:rPr>
            <w:rFonts w:eastAsiaTheme="minorEastAsia" w:cstheme="minorBidi"/>
            <w:noProof/>
            <w:sz w:val="22"/>
            <w:szCs w:val="22"/>
          </w:rPr>
          <w:tab/>
        </w:r>
        <w:r w:rsidR="00CD385F" w:rsidRPr="009D43CF">
          <w:rPr>
            <w:rStyle w:val="Lienhypertexte"/>
            <w:noProof/>
          </w:rPr>
          <w:t>Accès aux moyens de communication, y compris internet</w:t>
        </w:r>
        <w:r w:rsidR="00CD385F">
          <w:rPr>
            <w:noProof/>
            <w:webHidden/>
          </w:rPr>
          <w:tab/>
        </w:r>
        <w:r w:rsidR="00CD385F">
          <w:rPr>
            <w:noProof/>
            <w:webHidden/>
          </w:rPr>
          <w:fldChar w:fldCharType="begin"/>
        </w:r>
        <w:r w:rsidR="00CD385F">
          <w:rPr>
            <w:noProof/>
            <w:webHidden/>
          </w:rPr>
          <w:instrText xml:space="preserve"> PAGEREF _Toc201064166 \h </w:instrText>
        </w:r>
        <w:r w:rsidR="00CD385F">
          <w:rPr>
            <w:noProof/>
            <w:webHidden/>
          </w:rPr>
        </w:r>
        <w:r w:rsidR="00CD385F">
          <w:rPr>
            <w:noProof/>
            <w:webHidden/>
          </w:rPr>
          <w:fldChar w:fldCharType="separate"/>
        </w:r>
        <w:r w:rsidR="003A607B">
          <w:rPr>
            <w:noProof/>
            <w:webHidden/>
          </w:rPr>
          <w:t>9</w:t>
        </w:r>
        <w:r w:rsidR="00CD385F">
          <w:rPr>
            <w:noProof/>
            <w:webHidden/>
          </w:rPr>
          <w:fldChar w:fldCharType="end"/>
        </w:r>
      </w:hyperlink>
    </w:p>
    <w:p w14:paraId="6323D42C" w14:textId="6F644767" w:rsidR="00CD385F" w:rsidRDefault="0087504A">
      <w:pPr>
        <w:pStyle w:val="TM2"/>
        <w:rPr>
          <w:rFonts w:asciiTheme="minorHAnsi" w:eastAsiaTheme="minorEastAsia" w:hAnsiTheme="minorHAnsi" w:cstheme="minorBidi"/>
          <w:b w:val="0"/>
          <w:bCs w:val="0"/>
          <w:sz w:val="22"/>
          <w:szCs w:val="22"/>
        </w:rPr>
      </w:pPr>
      <w:hyperlink w:anchor="_Toc201064167" w:history="1">
        <w:r w:rsidR="00CD385F" w:rsidRPr="009D43CF">
          <w:rPr>
            <w:rStyle w:val="Lienhypertexte"/>
          </w:rPr>
          <w:t>3.3 Prestations de restauration</w:t>
        </w:r>
        <w:r w:rsidR="00CD385F">
          <w:rPr>
            <w:webHidden/>
          </w:rPr>
          <w:tab/>
        </w:r>
        <w:r w:rsidR="00CD385F">
          <w:rPr>
            <w:webHidden/>
          </w:rPr>
          <w:fldChar w:fldCharType="begin"/>
        </w:r>
        <w:r w:rsidR="00CD385F">
          <w:rPr>
            <w:webHidden/>
          </w:rPr>
          <w:instrText xml:space="preserve"> PAGEREF _Toc201064167 \h </w:instrText>
        </w:r>
        <w:r w:rsidR="00CD385F">
          <w:rPr>
            <w:webHidden/>
          </w:rPr>
        </w:r>
        <w:r w:rsidR="00CD385F">
          <w:rPr>
            <w:webHidden/>
          </w:rPr>
          <w:fldChar w:fldCharType="separate"/>
        </w:r>
        <w:r w:rsidR="003A607B">
          <w:rPr>
            <w:webHidden/>
          </w:rPr>
          <w:t>9</w:t>
        </w:r>
        <w:r w:rsidR="00CD385F">
          <w:rPr>
            <w:webHidden/>
          </w:rPr>
          <w:fldChar w:fldCharType="end"/>
        </w:r>
      </w:hyperlink>
    </w:p>
    <w:p w14:paraId="708F924B" w14:textId="1F796CCB" w:rsidR="00CD385F" w:rsidRDefault="0087504A">
      <w:pPr>
        <w:pStyle w:val="TM2"/>
        <w:rPr>
          <w:rFonts w:asciiTheme="minorHAnsi" w:eastAsiaTheme="minorEastAsia" w:hAnsiTheme="minorHAnsi" w:cstheme="minorBidi"/>
          <w:b w:val="0"/>
          <w:bCs w:val="0"/>
          <w:sz w:val="22"/>
          <w:szCs w:val="22"/>
        </w:rPr>
      </w:pPr>
      <w:hyperlink w:anchor="_Toc201064168" w:history="1">
        <w:r w:rsidR="00CD385F" w:rsidRPr="009D43CF">
          <w:rPr>
            <w:rStyle w:val="Lienhypertexte"/>
          </w:rPr>
          <w:t>3.4 Prestations de blanchissage</w:t>
        </w:r>
        <w:r w:rsidR="00CD385F">
          <w:rPr>
            <w:webHidden/>
          </w:rPr>
          <w:tab/>
        </w:r>
        <w:r w:rsidR="00CD385F">
          <w:rPr>
            <w:webHidden/>
          </w:rPr>
          <w:fldChar w:fldCharType="begin"/>
        </w:r>
        <w:r w:rsidR="00CD385F">
          <w:rPr>
            <w:webHidden/>
          </w:rPr>
          <w:instrText xml:space="preserve"> PAGEREF _Toc201064168 \h </w:instrText>
        </w:r>
        <w:r w:rsidR="00CD385F">
          <w:rPr>
            <w:webHidden/>
          </w:rPr>
        </w:r>
        <w:r w:rsidR="00CD385F">
          <w:rPr>
            <w:webHidden/>
          </w:rPr>
          <w:fldChar w:fldCharType="separate"/>
        </w:r>
        <w:r w:rsidR="003A607B">
          <w:rPr>
            <w:webHidden/>
          </w:rPr>
          <w:t>9</w:t>
        </w:r>
        <w:r w:rsidR="00CD385F">
          <w:rPr>
            <w:webHidden/>
          </w:rPr>
          <w:fldChar w:fldCharType="end"/>
        </w:r>
      </w:hyperlink>
    </w:p>
    <w:p w14:paraId="4EEC402E" w14:textId="51E3CEED" w:rsidR="00CD385F" w:rsidRDefault="0087504A">
      <w:pPr>
        <w:pStyle w:val="TM2"/>
        <w:rPr>
          <w:rFonts w:asciiTheme="minorHAnsi" w:eastAsiaTheme="minorEastAsia" w:hAnsiTheme="minorHAnsi" w:cstheme="minorBidi"/>
          <w:b w:val="0"/>
          <w:bCs w:val="0"/>
          <w:sz w:val="22"/>
          <w:szCs w:val="22"/>
        </w:rPr>
      </w:pPr>
      <w:hyperlink w:anchor="_Toc201064169" w:history="1">
        <w:r w:rsidR="00CD385F" w:rsidRPr="009D43CF">
          <w:rPr>
            <w:rStyle w:val="Lienhypertexte"/>
          </w:rPr>
          <w:t>3.5 Prestations d’animation de la vie sociale</w:t>
        </w:r>
        <w:r w:rsidR="00CD385F">
          <w:rPr>
            <w:webHidden/>
          </w:rPr>
          <w:tab/>
        </w:r>
        <w:r w:rsidR="00CD385F">
          <w:rPr>
            <w:webHidden/>
          </w:rPr>
          <w:fldChar w:fldCharType="begin"/>
        </w:r>
        <w:r w:rsidR="00CD385F">
          <w:rPr>
            <w:webHidden/>
          </w:rPr>
          <w:instrText xml:space="preserve"> PAGEREF _Toc201064169 \h </w:instrText>
        </w:r>
        <w:r w:rsidR="00CD385F">
          <w:rPr>
            <w:webHidden/>
          </w:rPr>
        </w:r>
        <w:r w:rsidR="00CD385F">
          <w:rPr>
            <w:webHidden/>
          </w:rPr>
          <w:fldChar w:fldCharType="separate"/>
        </w:r>
        <w:r w:rsidR="003A607B">
          <w:rPr>
            <w:webHidden/>
          </w:rPr>
          <w:t>9</w:t>
        </w:r>
        <w:r w:rsidR="00CD385F">
          <w:rPr>
            <w:webHidden/>
          </w:rPr>
          <w:fldChar w:fldCharType="end"/>
        </w:r>
      </w:hyperlink>
    </w:p>
    <w:p w14:paraId="58670524" w14:textId="588E7852" w:rsidR="00CD385F" w:rsidRDefault="0087504A">
      <w:pPr>
        <w:pStyle w:val="TM2"/>
        <w:rPr>
          <w:rFonts w:asciiTheme="minorHAnsi" w:eastAsiaTheme="minorEastAsia" w:hAnsiTheme="minorHAnsi" w:cstheme="minorBidi"/>
          <w:b w:val="0"/>
          <w:bCs w:val="0"/>
          <w:sz w:val="22"/>
          <w:szCs w:val="22"/>
        </w:rPr>
      </w:pPr>
      <w:hyperlink w:anchor="_Toc201064170" w:history="1">
        <w:r w:rsidR="00CD385F" w:rsidRPr="009D43CF">
          <w:rPr>
            <w:rStyle w:val="Lienhypertexte"/>
          </w:rPr>
          <w:t>3.6 Aides à l’accompagnement des actes essentiels de la vie quotidienne</w:t>
        </w:r>
        <w:r w:rsidR="00CD385F">
          <w:rPr>
            <w:webHidden/>
          </w:rPr>
          <w:tab/>
        </w:r>
        <w:r w:rsidR="00CD385F">
          <w:rPr>
            <w:webHidden/>
          </w:rPr>
          <w:fldChar w:fldCharType="begin"/>
        </w:r>
        <w:r w:rsidR="00CD385F">
          <w:rPr>
            <w:webHidden/>
          </w:rPr>
          <w:instrText xml:space="preserve"> PAGEREF _Toc201064170 \h </w:instrText>
        </w:r>
        <w:r w:rsidR="00CD385F">
          <w:rPr>
            <w:webHidden/>
          </w:rPr>
        </w:r>
        <w:r w:rsidR="00CD385F">
          <w:rPr>
            <w:webHidden/>
          </w:rPr>
          <w:fldChar w:fldCharType="separate"/>
        </w:r>
        <w:r w:rsidR="003A607B">
          <w:rPr>
            <w:webHidden/>
          </w:rPr>
          <w:t>10</w:t>
        </w:r>
        <w:r w:rsidR="00CD385F">
          <w:rPr>
            <w:webHidden/>
          </w:rPr>
          <w:fldChar w:fldCharType="end"/>
        </w:r>
      </w:hyperlink>
    </w:p>
    <w:p w14:paraId="033D2D85" w14:textId="6F70C430" w:rsidR="00CD385F" w:rsidRDefault="0087504A">
      <w:pPr>
        <w:pStyle w:val="TM2"/>
        <w:rPr>
          <w:rFonts w:asciiTheme="minorHAnsi" w:eastAsiaTheme="minorEastAsia" w:hAnsiTheme="minorHAnsi" w:cstheme="minorBidi"/>
          <w:b w:val="0"/>
          <w:bCs w:val="0"/>
          <w:sz w:val="22"/>
          <w:szCs w:val="22"/>
        </w:rPr>
      </w:pPr>
      <w:hyperlink w:anchor="_Toc201064171" w:history="1">
        <w:r w:rsidR="00CD385F" w:rsidRPr="009D43CF">
          <w:rPr>
            <w:rStyle w:val="Lienhypertexte"/>
          </w:rPr>
          <w:t>3.7 Prestations liés aux soins médicaux et paramédicaux</w:t>
        </w:r>
        <w:r w:rsidR="00CD385F">
          <w:rPr>
            <w:webHidden/>
          </w:rPr>
          <w:tab/>
        </w:r>
        <w:r w:rsidR="00CD385F">
          <w:rPr>
            <w:webHidden/>
          </w:rPr>
          <w:fldChar w:fldCharType="begin"/>
        </w:r>
        <w:r w:rsidR="00CD385F">
          <w:rPr>
            <w:webHidden/>
          </w:rPr>
          <w:instrText xml:space="preserve"> PAGEREF _Toc201064171 \h </w:instrText>
        </w:r>
        <w:r w:rsidR="00CD385F">
          <w:rPr>
            <w:webHidden/>
          </w:rPr>
        </w:r>
        <w:r w:rsidR="00CD385F">
          <w:rPr>
            <w:webHidden/>
          </w:rPr>
          <w:fldChar w:fldCharType="separate"/>
        </w:r>
        <w:r w:rsidR="003A607B">
          <w:rPr>
            <w:webHidden/>
          </w:rPr>
          <w:t>10</w:t>
        </w:r>
        <w:r w:rsidR="00CD385F">
          <w:rPr>
            <w:webHidden/>
          </w:rPr>
          <w:fldChar w:fldCharType="end"/>
        </w:r>
      </w:hyperlink>
    </w:p>
    <w:p w14:paraId="5D07E8F5" w14:textId="6C979AFA" w:rsidR="00CD385F" w:rsidRDefault="0087504A">
      <w:pPr>
        <w:pStyle w:val="TM3"/>
        <w:tabs>
          <w:tab w:val="left" w:pos="1200"/>
          <w:tab w:val="right" w:leader="underscore" w:pos="9060"/>
        </w:tabs>
        <w:rPr>
          <w:rFonts w:eastAsiaTheme="minorEastAsia" w:cstheme="minorBidi"/>
          <w:noProof/>
          <w:sz w:val="22"/>
          <w:szCs w:val="22"/>
        </w:rPr>
      </w:pPr>
      <w:hyperlink w:anchor="_Toc201064172" w:history="1">
        <w:r w:rsidR="00CD385F" w:rsidRPr="009D43CF">
          <w:rPr>
            <w:rStyle w:val="Lienhypertexte"/>
            <w:noProof/>
          </w:rPr>
          <w:t>3.7.1.</w:t>
        </w:r>
        <w:r w:rsidR="00CD385F">
          <w:rPr>
            <w:rFonts w:eastAsiaTheme="minorEastAsia" w:cstheme="minorBidi"/>
            <w:noProof/>
            <w:sz w:val="22"/>
            <w:szCs w:val="22"/>
          </w:rPr>
          <w:tab/>
        </w:r>
        <w:r w:rsidR="00CD385F" w:rsidRPr="009D43CF">
          <w:rPr>
            <w:rStyle w:val="Lienhypertexte"/>
            <w:noProof/>
          </w:rPr>
          <w:t>Organisation médicale et soignante</w:t>
        </w:r>
        <w:r w:rsidR="00CD385F">
          <w:rPr>
            <w:noProof/>
            <w:webHidden/>
          </w:rPr>
          <w:tab/>
        </w:r>
        <w:r w:rsidR="00CD385F">
          <w:rPr>
            <w:noProof/>
            <w:webHidden/>
          </w:rPr>
          <w:fldChar w:fldCharType="begin"/>
        </w:r>
        <w:r w:rsidR="00CD385F">
          <w:rPr>
            <w:noProof/>
            <w:webHidden/>
          </w:rPr>
          <w:instrText xml:space="preserve"> PAGEREF _Toc201064172 \h </w:instrText>
        </w:r>
        <w:r w:rsidR="00CD385F">
          <w:rPr>
            <w:noProof/>
            <w:webHidden/>
          </w:rPr>
        </w:r>
        <w:r w:rsidR="00CD385F">
          <w:rPr>
            <w:noProof/>
            <w:webHidden/>
          </w:rPr>
          <w:fldChar w:fldCharType="separate"/>
        </w:r>
        <w:r w:rsidR="003A607B">
          <w:rPr>
            <w:noProof/>
            <w:webHidden/>
          </w:rPr>
          <w:t>10</w:t>
        </w:r>
        <w:r w:rsidR="00CD385F">
          <w:rPr>
            <w:noProof/>
            <w:webHidden/>
          </w:rPr>
          <w:fldChar w:fldCharType="end"/>
        </w:r>
      </w:hyperlink>
    </w:p>
    <w:p w14:paraId="1380EE34" w14:textId="0FFD7A8C" w:rsidR="00CD385F" w:rsidRDefault="0087504A">
      <w:pPr>
        <w:pStyle w:val="TM3"/>
        <w:tabs>
          <w:tab w:val="left" w:pos="1200"/>
          <w:tab w:val="right" w:leader="underscore" w:pos="9060"/>
        </w:tabs>
        <w:rPr>
          <w:rFonts w:eastAsiaTheme="minorEastAsia" w:cstheme="minorBidi"/>
          <w:noProof/>
          <w:sz w:val="22"/>
          <w:szCs w:val="22"/>
        </w:rPr>
      </w:pPr>
      <w:hyperlink w:anchor="_Toc201064173" w:history="1">
        <w:r w:rsidR="00CD385F" w:rsidRPr="009D43CF">
          <w:rPr>
            <w:rStyle w:val="Lienhypertexte"/>
            <w:noProof/>
          </w:rPr>
          <w:t>3.7.2.</w:t>
        </w:r>
        <w:r w:rsidR="00CD385F">
          <w:rPr>
            <w:rFonts w:eastAsiaTheme="minorEastAsia" w:cstheme="minorBidi"/>
            <w:noProof/>
            <w:sz w:val="22"/>
            <w:szCs w:val="22"/>
          </w:rPr>
          <w:tab/>
        </w:r>
        <w:r w:rsidR="00CD385F" w:rsidRPr="009D43CF">
          <w:rPr>
            <w:rStyle w:val="Lienhypertexte"/>
            <w:noProof/>
          </w:rPr>
          <w:t>Préparation des médicaments</w:t>
        </w:r>
        <w:r w:rsidR="00CD385F">
          <w:rPr>
            <w:noProof/>
            <w:webHidden/>
          </w:rPr>
          <w:tab/>
        </w:r>
        <w:r w:rsidR="00CD385F">
          <w:rPr>
            <w:noProof/>
            <w:webHidden/>
          </w:rPr>
          <w:fldChar w:fldCharType="begin"/>
        </w:r>
        <w:r w:rsidR="00CD385F">
          <w:rPr>
            <w:noProof/>
            <w:webHidden/>
          </w:rPr>
          <w:instrText xml:space="preserve"> PAGEREF _Toc201064173 \h </w:instrText>
        </w:r>
        <w:r w:rsidR="00CD385F">
          <w:rPr>
            <w:noProof/>
            <w:webHidden/>
          </w:rPr>
        </w:r>
        <w:r w:rsidR="00CD385F">
          <w:rPr>
            <w:noProof/>
            <w:webHidden/>
          </w:rPr>
          <w:fldChar w:fldCharType="separate"/>
        </w:r>
        <w:r w:rsidR="003A607B">
          <w:rPr>
            <w:noProof/>
            <w:webHidden/>
          </w:rPr>
          <w:t>11</w:t>
        </w:r>
        <w:r w:rsidR="00CD385F">
          <w:rPr>
            <w:noProof/>
            <w:webHidden/>
          </w:rPr>
          <w:fldChar w:fldCharType="end"/>
        </w:r>
      </w:hyperlink>
    </w:p>
    <w:p w14:paraId="543EFA49" w14:textId="2F09C05A" w:rsidR="00CD385F" w:rsidRDefault="0087504A">
      <w:pPr>
        <w:pStyle w:val="TM3"/>
        <w:tabs>
          <w:tab w:val="left" w:pos="1200"/>
          <w:tab w:val="right" w:leader="underscore" w:pos="9060"/>
        </w:tabs>
        <w:rPr>
          <w:rFonts w:eastAsiaTheme="minorEastAsia" w:cstheme="minorBidi"/>
          <w:noProof/>
          <w:sz w:val="22"/>
          <w:szCs w:val="22"/>
        </w:rPr>
      </w:pPr>
      <w:hyperlink w:anchor="_Toc201064174" w:history="1">
        <w:r w:rsidR="00CD385F" w:rsidRPr="009D43CF">
          <w:rPr>
            <w:rStyle w:val="Lienhypertexte"/>
            <w:noProof/>
          </w:rPr>
          <w:t>3.7.3.</w:t>
        </w:r>
        <w:r w:rsidR="00CD385F">
          <w:rPr>
            <w:rFonts w:eastAsiaTheme="minorEastAsia" w:cstheme="minorBidi"/>
            <w:noProof/>
            <w:sz w:val="22"/>
            <w:szCs w:val="22"/>
          </w:rPr>
          <w:tab/>
        </w:r>
        <w:r w:rsidR="00CD385F" w:rsidRPr="009D43CF">
          <w:rPr>
            <w:rStyle w:val="Lienhypertexte"/>
            <w:noProof/>
          </w:rPr>
          <w:t>Unité pour Personnes Agées Désorientées UPAD</w:t>
        </w:r>
        <w:r w:rsidR="00CD385F">
          <w:rPr>
            <w:noProof/>
            <w:webHidden/>
          </w:rPr>
          <w:tab/>
        </w:r>
        <w:r w:rsidR="00CD385F">
          <w:rPr>
            <w:noProof/>
            <w:webHidden/>
          </w:rPr>
          <w:fldChar w:fldCharType="begin"/>
        </w:r>
        <w:r w:rsidR="00CD385F">
          <w:rPr>
            <w:noProof/>
            <w:webHidden/>
          </w:rPr>
          <w:instrText xml:space="preserve"> PAGEREF _Toc201064174 \h </w:instrText>
        </w:r>
        <w:r w:rsidR="00CD385F">
          <w:rPr>
            <w:noProof/>
            <w:webHidden/>
          </w:rPr>
        </w:r>
        <w:r w:rsidR="00CD385F">
          <w:rPr>
            <w:noProof/>
            <w:webHidden/>
          </w:rPr>
          <w:fldChar w:fldCharType="separate"/>
        </w:r>
        <w:r w:rsidR="003A607B">
          <w:rPr>
            <w:noProof/>
            <w:webHidden/>
          </w:rPr>
          <w:t>11</w:t>
        </w:r>
        <w:r w:rsidR="00CD385F">
          <w:rPr>
            <w:noProof/>
            <w:webHidden/>
          </w:rPr>
          <w:fldChar w:fldCharType="end"/>
        </w:r>
      </w:hyperlink>
    </w:p>
    <w:p w14:paraId="0F14A19B" w14:textId="3D573D85" w:rsidR="00CD385F" w:rsidRDefault="0087504A">
      <w:pPr>
        <w:pStyle w:val="TM3"/>
        <w:tabs>
          <w:tab w:val="left" w:pos="1200"/>
          <w:tab w:val="right" w:leader="underscore" w:pos="9060"/>
        </w:tabs>
        <w:rPr>
          <w:rFonts w:eastAsiaTheme="minorEastAsia" w:cstheme="minorBidi"/>
          <w:noProof/>
          <w:sz w:val="22"/>
          <w:szCs w:val="22"/>
        </w:rPr>
      </w:pPr>
      <w:hyperlink w:anchor="_Toc201064175" w:history="1">
        <w:r w:rsidR="00CD385F" w:rsidRPr="009D43CF">
          <w:rPr>
            <w:rStyle w:val="Lienhypertexte"/>
            <w:noProof/>
          </w:rPr>
          <w:t>3.7.4.</w:t>
        </w:r>
        <w:r w:rsidR="00CD385F">
          <w:rPr>
            <w:rFonts w:eastAsiaTheme="minorEastAsia" w:cstheme="minorBidi"/>
            <w:noProof/>
            <w:sz w:val="22"/>
            <w:szCs w:val="22"/>
          </w:rPr>
          <w:tab/>
        </w:r>
        <w:r w:rsidR="00CD385F" w:rsidRPr="009D43CF">
          <w:rPr>
            <w:rStyle w:val="Lienhypertexte"/>
            <w:noProof/>
          </w:rPr>
          <w:t>Le Pôle d’activité de soins adaptés : PASA</w:t>
        </w:r>
        <w:r w:rsidR="00CD385F">
          <w:rPr>
            <w:noProof/>
            <w:webHidden/>
          </w:rPr>
          <w:tab/>
        </w:r>
        <w:r w:rsidR="00CD385F">
          <w:rPr>
            <w:noProof/>
            <w:webHidden/>
          </w:rPr>
          <w:fldChar w:fldCharType="begin"/>
        </w:r>
        <w:r w:rsidR="00CD385F">
          <w:rPr>
            <w:noProof/>
            <w:webHidden/>
          </w:rPr>
          <w:instrText xml:space="preserve"> PAGEREF _Toc201064175 \h </w:instrText>
        </w:r>
        <w:r w:rsidR="00CD385F">
          <w:rPr>
            <w:noProof/>
            <w:webHidden/>
          </w:rPr>
        </w:r>
        <w:r w:rsidR="00CD385F">
          <w:rPr>
            <w:noProof/>
            <w:webHidden/>
          </w:rPr>
          <w:fldChar w:fldCharType="separate"/>
        </w:r>
        <w:r w:rsidR="003A607B">
          <w:rPr>
            <w:noProof/>
            <w:webHidden/>
          </w:rPr>
          <w:t>12</w:t>
        </w:r>
        <w:r w:rsidR="00CD385F">
          <w:rPr>
            <w:noProof/>
            <w:webHidden/>
          </w:rPr>
          <w:fldChar w:fldCharType="end"/>
        </w:r>
      </w:hyperlink>
    </w:p>
    <w:p w14:paraId="25887E0B" w14:textId="6869FABE" w:rsidR="00CD385F" w:rsidRDefault="0087504A">
      <w:pPr>
        <w:pStyle w:val="TM3"/>
        <w:tabs>
          <w:tab w:val="left" w:pos="1200"/>
          <w:tab w:val="right" w:leader="underscore" w:pos="9060"/>
        </w:tabs>
        <w:rPr>
          <w:rFonts w:eastAsiaTheme="minorEastAsia" w:cstheme="minorBidi"/>
          <w:noProof/>
          <w:sz w:val="22"/>
          <w:szCs w:val="22"/>
        </w:rPr>
      </w:pPr>
      <w:hyperlink w:anchor="_Toc201064176" w:history="1">
        <w:r w:rsidR="00CD385F" w:rsidRPr="009D43CF">
          <w:rPr>
            <w:rStyle w:val="Lienhypertexte"/>
            <w:noProof/>
          </w:rPr>
          <w:t>3.7.5.</w:t>
        </w:r>
        <w:r w:rsidR="00CD385F">
          <w:rPr>
            <w:rFonts w:eastAsiaTheme="minorEastAsia" w:cstheme="minorBidi"/>
            <w:noProof/>
            <w:sz w:val="22"/>
            <w:szCs w:val="22"/>
          </w:rPr>
          <w:tab/>
        </w:r>
        <w:r w:rsidR="00CD385F" w:rsidRPr="009D43CF">
          <w:rPr>
            <w:rStyle w:val="Lienhypertexte"/>
            <w:noProof/>
          </w:rPr>
          <w:t>Le projet d’accompagnement personnalisé</w:t>
        </w:r>
        <w:r w:rsidR="00CD385F">
          <w:rPr>
            <w:noProof/>
            <w:webHidden/>
          </w:rPr>
          <w:tab/>
        </w:r>
        <w:r w:rsidR="00CD385F">
          <w:rPr>
            <w:noProof/>
            <w:webHidden/>
          </w:rPr>
          <w:fldChar w:fldCharType="begin"/>
        </w:r>
        <w:r w:rsidR="00CD385F">
          <w:rPr>
            <w:noProof/>
            <w:webHidden/>
          </w:rPr>
          <w:instrText xml:space="preserve"> PAGEREF _Toc201064176 \h </w:instrText>
        </w:r>
        <w:r w:rsidR="00CD385F">
          <w:rPr>
            <w:noProof/>
            <w:webHidden/>
          </w:rPr>
        </w:r>
        <w:r w:rsidR="00CD385F">
          <w:rPr>
            <w:noProof/>
            <w:webHidden/>
          </w:rPr>
          <w:fldChar w:fldCharType="separate"/>
        </w:r>
        <w:r w:rsidR="003A607B">
          <w:rPr>
            <w:noProof/>
            <w:webHidden/>
          </w:rPr>
          <w:t>12</w:t>
        </w:r>
        <w:r w:rsidR="00CD385F">
          <w:rPr>
            <w:noProof/>
            <w:webHidden/>
          </w:rPr>
          <w:fldChar w:fldCharType="end"/>
        </w:r>
      </w:hyperlink>
    </w:p>
    <w:p w14:paraId="00583175" w14:textId="5F96253B" w:rsidR="00CD385F" w:rsidRDefault="0087504A">
      <w:pPr>
        <w:pStyle w:val="TM2"/>
        <w:rPr>
          <w:rFonts w:asciiTheme="minorHAnsi" w:eastAsiaTheme="minorEastAsia" w:hAnsiTheme="minorHAnsi" w:cstheme="minorBidi"/>
          <w:b w:val="0"/>
          <w:bCs w:val="0"/>
          <w:sz w:val="22"/>
          <w:szCs w:val="22"/>
        </w:rPr>
      </w:pPr>
      <w:hyperlink w:anchor="_Toc201064177" w:history="1">
        <w:r w:rsidR="00CD385F" w:rsidRPr="009D43CF">
          <w:rPr>
            <w:rStyle w:val="Lienhypertexte"/>
          </w:rPr>
          <w:t>3.8.</w:t>
        </w:r>
        <w:r w:rsidR="00CD385F">
          <w:rPr>
            <w:rFonts w:asciiTheme="minorHAnsi" w:eastAsiaTheme="minorEastAsia" w:hAnsiTheme="minorHAnsi" w:cstheme="minorBidi"/>
            <w:b w:val="0"/>
            <w:bCs w:val="0"/>
            <w:sz w:val="22"/>
            <w:szCs w:val="22"/>
          </w:rPr>
          <w:tab/>
        </w:r>
        <w:r w:rsidR="00CD385F" w:rsidRPr="009D43CF">
          <w:rPr>
            <w:rStyle w:val="Lienhypertexte"/>
          </w:rPr>
          <w:t>Sécurisation des données</w:t>
        </w:r>
        <w:r w:rsidR="00CD385F">
          <w:rPr>
            <w:webHidden/>
          </w:rPr>
          <w:tab/>
        </w:r>
        <w:r w:rsidR="00CD385F">
          <w:rPr>
            <w:webHidden/>
          </w:rPr>
          <w:fldChar w:fldCharType="begin"/>
        </w:r>
        <w:r w:rsidR="00CD385F">
          <w:rPr>
            <w:webHidden/>
          </w:rPr>
          <w:instrText xml:space="preserve"> PAGEREF _Toc201064177 \h </w:instrText>
        </w:r>
        <w:r w:rsidR="00CD385F">
          <w:rPr>
            <w:webHidden/>
          </w:rPr>
        </w:r>
        <w:r w:rsidR="00CD385F">
          <w:rPr>
            <w:webHidden/>
          </w:rPr>
          <w:fldChar w:fldCharType="separate"/>
        </w:r>
        <w:r w:rsidR="003A607B">
          <w:rPr>
            <w:webHidden/>
          </w:rPr>
          <w:t>12</w:t>
        </w:r>
        <w:r w:rsidR="00CD385F">
          <w:rPr>
            <w:webHidden/>
          </w:rPr>
          <w:fldChar w:fldCharType="end"/>
        </w:r>
      </w:hyperlink>
    </w:p>
    <w:p w14:paraId="526E1797" w14:textId="308E8E42" w:rsidR="00CD385F" w:rsidRDefault="0087504A">
      <w:pPr>
        <w:pStyle w:val="TM3"/>
        <w:tabs>
          <w:tab w:val="left" w:pos="1200"/>
          <w:tab w:val="right" w:leader="underscore" w:pos="9060"/>
        </w:tabs>
        <w:rPr>
          <w:rFonts w:eastAsiaTheme="minorEastAsia" w:cstheme="minorBidi"/>
          <w:noProof/>
          <w:sz w:val="22"/>
          <w:szCs w:val="22"/>
        </w:rPr>
      </w:pPr>
      <w:hyperlink w:anchor="_Toc201064178" w:history="1">
        <w:r w:rsidR="00CD385F" w:rsidRPr="009D43CF">
          <w:rPr>
            <w:rStyle w:val="Lienhypertexte"/>
            <w:noProof/>
          </w:rPr>
          <w:t>3.8.1.</w:t>
        </w:r>
        <w:r w:rsidR="00CD385F">
          <w:rPr>
            <w:rFonts w:eastAsiaTheme="minorEastAsia" w:cstheme="minorBidi"/>
            <w:noProof/>
            <w:sz w:val="22"/>
            <w:szCs w:val="22"/>
          </w:rPr>
          <w:tab/>
        </w:r>
        <w:r w:rsidR="00CD385F" w:rsidRPr="009D43CF">
          <w:rPr>
            <w:rStyle w:val="Lienhypertexte"/>
            <w:noProof/>
          </w:rPr>
          <w:t>Sécurisation des données</w:t>
        </w:r>
        <w:r w:rsidR="00CD385F">
          <w:rPr>
            <w:noProof/>
            <w:webHidden/>
          </w:rPr>
          <w:tab/>
        </w:r>
        <w:r w:rsidR="00CD385F">
          <w:rPr>
            <w:noProof/>
            <w:webHidden/>
          </w:rPr>
          <w:fldChar w:fldCharType="begin"/>
        </w:r>
        <w:r w:rsidR="00CD385F">
          <w:rPr>
            <w:noProof/>
            <w:webHidden/>
          </w:rPr>
          <w:instrText xml:space="preserve"> PAGEREF _Toc201064178 \h </w:instrText>
        </w:r>
        <w:r w:rsidR="00CD385F">
          <w:rPr>
            <w:noProof/>
            <w:webHidden/>
          </w:rPr>
        </w:r>
        <w:r w:rsidR="00CD385F">
          <w:rPr>
            <w:noProof/>
            <w:webHidden/>
          </w:rPr>
          <w:fldChar w:fldCharType="separate"/>
        </w:r>
        <w:r w:rsidR="003A607B">
          <w:rPr>
            <w:noProof/>
            <w:webHidden/>
          </w:rPr>
          <w:t>12</w:t>
        </w:r>
        <w:r w:rsidR="00CD385F">
          <w:rPr>
            <w:noProof/>
            <w:webHidden/>
          </w:rPr>
          <w:fldChar w:fldCharType="end"/>
        </w:r>
      </w:hyperlink>
    </w:p>
    <w:p w14:paraId="648BDDA3" w14:textId="23E4233A" w:rsidR="00CD385F" w:rsidRDefault="0087504A">
      <w:pPr>
        <w:pStyle w:val="TM3"/>
        <w:tabs>
          <w:tab w:val="left" w:pos="1200"/>
          <w:tab w:val="right" w:leader="underscore" w:pos="9060"/>
        </w:tabs>
        <w:rPr>
          <w:rFonts w:eastAsiaTheme="minorEastAsia" w:cstheme="minorBidi"/>
          <w:noProof/>
          <w:sz w:val="22"/>
          <w:szCs w:val="22"/>
        </w:rPr>
      </w:pPr>
      <w:hyperlink w:anchor="_Toc201064179" w:history="1">
        <w:r w:rsidR="00CD385F" w:rsidRPr="009D43CF">
          <w:rPr>
            <w:rStyle w:val="Lienhypertexte"/>
            <w:noProof/>
          </w:rPr>
          <w:t>3.8.2.</w:t>
        </w:r>
        <w:r w:rsidR="00CD385F">
          <w:rPr>
            <w:rFonts w:eastAsiaTheme="minorEastAsia" w:cstheme="minorBidi"/>
            <w:noProof/>
            <w:sz w:val="22"/>
            <w:szCs w:val="22"/>
          </w:rPr>
          <w:tab/>
        </w:r>
        <w:r w:rsidR="00CD385F" w:rsidRPr="009D43CF">
          <w:rPr>
            <w:rStyle w:val="Lienhypertexte"/>
            <w:noProof/>
          </w:rPr>
          <w:t>Alimentation du DMP</w:t>
        </w:r>
        <w:r w:rsidR="00CD385F">
          <w:rPr>
            <w:noProof/>
            <w:webHidden/>
          </w:rPr>
          <w:tab/>
        </w:r>
        <w:r w:rsidR="00CD385F">
          <w:rPr>
            <w:noProof/>
            <w:webHidden/>
          </w:rPr>
          <w:fldChar w:fldCharType="begin"/>
        </w:r>
        <w:r w:rsidR="00CD385F">
          <w:rPr>
            <w:noProof/>
            <w:webHidden/>
          </w:rPr>
          <w:instrText xml:space="preserve"> PAGEREF _Toc201064179 \h </w:instrText>
        </w:r>
        <w:r w:rsidR="00CD385F">
          <w:rPr>
            <w:noProof/>
            <w:webHidden/>
          </w:rPr>
        </w:r>
        <w:r w:rsidR="00CD385F">
          <w:rPr>
            <w:noProof/>
            <w:webHidden/>
          </w:rPr>
          <w:fldChar w:fldCharType="separate"/>
        </w:r>
        <w:r w:rsidR="003A607B">
          <w:rPr>
            <w:noProof/>
            <w:webHidden/>
          </w:rPr>
          <w:t>12</w:t>
        </w:r>
        <w:r w:rsidR="00CD385F">
          <w:rPr>
            <w:noProof/>
            <w:webHidden/>
          </w:rPr>
          <w:fldChar w:fldCharType="end"/>
        </w:r>
      </w:hyperlink>
    </w:p>
    <w:p w14:paraId="64C2A003" w14:textId="5CAF023D" w:rsidR="00CD385F" w:rsidRDefault="0087504A">
      <w:pPr>
        <w:pStyle w:val="TM3"/>
        <w:tabs>
          <w:tab w:val="left" w:pos="1200"/>
          <w:tab w:val="right" w:leader="underscore" w:pos="9060"/>
        </w:tabs>
        <w:rPr>
          <w:rFonts w:eastAsiaTheme="minorEastAsia" w:cstheme="minorBidi"/>
          <w:noProof/>
          <w:sz w:val="22"/>
          <w:szCs w:val="22"/>
        </w:rPr>
      </w:pPr>
      <w:hyperlink w:anchor="_Toc201064180" w:history="1">
        <w:r w:rsidR="00CD385F" w:rsidRPr="009D43CF">
          <w:rPr>
            <w:rStyle w:val="Lienhypertexte"/>
            <w:noProof/>
          </w:rPr>
          <w:t>3.8.3.</w:t>
        </w:r>
        <w:r w:rsidR="00CD385F">
          <w:rPr>
            <w:rFonts w:eastAsiaTheme="minorEastAsia" w:cstheme="minorBidi"/>
            <w:noProof/>
            <w:sz w:val="22"/>
            <w:szCs w:val="22"/>
          </w:rPr>
          <w:tab/>
        </w:r>
        <w:r w:rsidR="00CD385F" w:rsidRPr="009D43CF">
          <w:rPr>
            <w:rStyle w:val="Lienhypertexte"/>
            <w:noProof/>
          </w:rPr>
          <w:t>Télémédecine</w:t>
        </w:r>
        <w:r w:rsidR="00CD385F">
          <w:rPr>
            <w:noProof/>
            <w:webHidden/>
          </w:rPr>
          <w:tab/>
        </w:r>
        <w:r w:rsidR="00CD385F">
          <w:rPr>
            <w:noProof/>
            <w:webHidden/>
          </w:rPr>
          <w:fldChar w:fldCharType="begin"/>
        </w:r>
        <w:r w:rsidR="00CD385F">
          <w:rPr>
            <w:noProof/>
            <w:webHidden/>
          </w:rPr>
          <w:instrText xml:space="preserve"> PAGEREF _Toc201064180 \h </w:instrText>
        </w:r>
        <w:r w:rsidR="00CD385F">
          <w:rPr>
            <w:noProof/>
            <w:webHidden/>
          </w:rPr>
        </w:r>
        <w:r w:rsidR="00CD385F">
          <w:rPr>
            <w:noProof/>
            <w:webHidden/>
          </w:rPr>
          <w:fldChar w:fldCharType="separate"/>
        </w:r>
        <w:r w:rsidR="003A607B">
          <w:rPr>
            <w:noProof/>
            <w:webHidden/>
          </w:rPr>
          <w:t>12</w:t>
        </w:r>
        <w:r w:rsidR="00CD385F">
          <w:rPr>
            <w:noProof/>
            <w:webHidden/>
          </w:rPr>
          <w:fldChar w:fldCharType="end"/>
        </w:r>
      </w:hyperlink>
    </w:p>
    <w:p w14:paraId="19817F37" w14:textId="2FEE062A" w:rsidR="00CD385F" w:rsidRDefault="0087504A">
      <w:pPr>
        <w:pStyle w:val="TM1"/>
        <w:rPr>
          <w:rFonts w:eastAsiaTheme="minorEastAsia" w:cstheme="minorBidi"/>
          <w:b w:val="0"/>
          <w:bCs w:val="0"/>
          <w:i w:val="0"/>
          <w:iCs w:val="0"/>
          <w:noProof/>
          <w:sz w:val="22"/>
          <w:szCs w:val="22"/>
        </w:rPr>
      </w:pPr>
      <w:hyperlink w:anchor="_Toc201064181" w:history="1">
        <w:r w:rsidR="00CD385F" w:rsidRPr="009D43CF">
          <w:rPr>
            <w:rStyle w:val="Lienhypertexte"/>
            <w:noProof/>
          </w:rPr>
          <w:t>4.</w:t>
        </w:r>
        <w:r w:rsidR="00CD385F">
          <w:rPr>
            <w:rFonts w:eastAsiaTheme="minorEastAsia" w:cstheme="minorBidi"/>
            <w:b w:val="0"/>
            <w:bCs w:val="0"/>
            <w:i w:val="0"/>
            <w:iCs w:val="0"/>
            <w:noProof/>
            <w:sz w:val="22"/>
            <w:szCs w:val="22"/>
          </w:rPr>
          <w:tab/>
        </w:r>
        <w:r w:rsidR="00CD385F" w:rsidRPr="009D43CF">
          <w:rPr>
            <w:rStyle w:val="Lienhypertexte"/>
            <w:noProof/>
          </w:rPr>
          <w:t>PRESTATIONS RESTANT A LA CHARGE DU RESIDENT</w:t>
        </w:r>
        <w:r w:rsidR="00CD385F">
          <w:rPr>
            <w:noProof/>
            <w:webHidden/>
          </w:rPr>
          <w:tab/>
        </w:r>
        <w:r w:rsidR="00CD385F">
          <w:rPr>
            <w:noProof/>
            <w:webHidden/>
          </w:rPr>
          <w:fldChar w:fldCharType="begin"/>
        </w:r>
        <w:r w:rsidR="00CD385F">
          <w:rPr>
            <w:noProof/>
            <w:webHidden/>
          </w:rPr>
          <w:instrText xml:space="preserve"> PAGEREF _Toc201064181 \h </w:instrText>
        </w:r>
        <w:r w:rsidR="00CD385F">
          <w:rPr>
            <w:noProof/>
            <w:webHidden/>
          </w:rPr>
        </w:r>
        <w:r w:rsidR="00CD385F">
          <w:rPr>
            <w:noProof/>
            <w:webHidden/>
          </w:rPr>
          <w:fldChar w:fldCharType="separate"/>
        </w:r>
        <w:r w:rsidR="003A607B">
          <w:rPr>
            <w:noProof/>
            <w:webHidden/>
          </w:rPr>
          <w:t>13</w:t>
        </w:r>
        <w:r w:rsidR="00CD385F">
          <w:rPr>
            <w:noProof/>
            <w:webHidden/>
          </w:rPr>
          <w:fldChar w:fldCharType="end"/>
        </w:r>
      </w:hyperlink>
    </w:p>
    <w:p w14:paraId="17FA1894" w14:textId="1D47099A" w:rsidR="00CD385F" w:rsidRDefault="0087504A">
      <w:pPr>
        <w:pStyle w:val="TM2"/>
        <w:rPr>
          <w:rFonts w:asciiTheme="minorHAnsi" w:eastAsiaTheme="minorEastAsia" w:hAnsiTheme="minorHAnsi" w:cstheme="minorBidi"/>
          <w:b w:val="0"/>
          <w:bCs w:val="0"/>
          <w:sz w:val="22"/>
          <w:szCs w:val="22"/>
        </w:rPr>
      </w:pPr>
      <w:hyperlink w:anchor="_Toc201064182" w:history="1">
        <w:r w:rsidR="00CD385F" w:rsidRPr="009D43CF">
          <w:rPr>
            <w:rStyle w:val="Lienhypertexte"/>
          </w:rPr>
          <w:t>4.1. La constitution et le renouvellement du trousseau de linge</w:t>
        </w:r>
        <w:r w:rsidR="00CD385F">
          <w:rPr>
            <w:webHidden/>
          </w:rPr>
          <w:tab/>
        </w:r>
        <w:r w:rsidR="00CD385F">
          <w:rPr>
            <w:webHidden/>
          </w:rPr>
          <w:fldChar w:fldCharType="begin"/>
        </w:r>
        <w:r w:rsidR="00CD385F">
          <w:rPr>
            <w:webHidden/>
          </w:rPr>
          <w:instrText xml:space="preserve"> PAGEREF _Toc201064182 \h </w:instrText>
        </w:r>
        <w:r w:rsidR="00CD385F">
          <w:rPr>
            <w:webHidden/>
          </w:rPr>
        </w:r>
        <w:r w:rsidR="00CD385F">
          <w:rPr>
            <w:webHidden/>
          </w:rPr>
          <w:fldChar w:fldCharType="separate"/>
        </w:r>
        <w:r w:rsidR="003A607B">
          <w:rPr>
            <w:webHidden/>
          </w:rPr>
          <w:t>13</w:t>
        </w:r>
        <w:r w:rsidR="00CD385F">
          <w:rPr>
            <w:webHidden/>
          </w:rPr>
          <w:fldChar w:fldCharType="end"/>
        </w:r>
      </w:hyperlink>
    </w:p>
    <w:p w14:paraId="708DB70F" w14:textId="70BD271B" w:rsidR="00CD385F" w:rsidRDefault="0087504A">
      <w:pPr>
        <w:pStyle w:val="TM2"/>
        <w:rPr>
          <w:rFonts w:asciiTheme="minorHAnsi" w:eastAsiaTheme="minorEastAsia" w:hAnsiTheme="minorHAnsi" w:cstheme="minorBidi"/>
          <w:b w:val="0"/>
          <w:bCs w:val="0"/>
          <w:sz w:val="22"/>
          <w:szCs w:val="22"/>
        </w:rPr>
      </w:pPr>
      <w:hyperlink w:anchor="_Toc201064183" w:history="1">
        <w:r w:rsidR="00CD385F" w:rsidRPr="009D43CF">
          <w:rPr>
            <w:rStyle w:val="Lienhypertexte"/>
          </w:rPr>
          <w:t>4.2. Le téléphone et la télévision</w:t>
        </w:r>
        <w:r w:rsidR="00CD385F">
          <w:rPr>
            <w:webHidden/>
          </w:rPr>
          <w:tab/>
        </w:r>
        <w:r w:rsidR="00CD385F">
          <w:rPr>
            <w:webHidden/>
          </w:rPr>
          <w:fldChar w:fldCharType="begin"/>
        </w:r>
        <w:r w:rsidR="00CD385F">
          <w:rPr>
            <w:webHidden/>
          </w:rPr>
          <w:instrText xml:space="preserve"> PAGEREF _Toc201064183 \h </w:instrText>
        </w:r>
        <w:r w:rsidR="00CD385F">
          <w:rPr>
            <w:webHidden/>
          </w:rPr>
        </w:r>
        <w:r w:rsidR="00CD385F">
          <w:rPr>
            <w:webHidden/>
          </w:rPr>
          <w:fldChar w:fldCharType="separate"/>
        </w:r>
        <w:r w:rsidR="003A607B">
          <w:rPr>
            <w:webHidden/>
          </w:rPr>
          <w:t>13</w:t>
        </w:r>
        <w:r w:rsidR="00CD385F">
          <w:rPr>
            <w:webHidden/>
          </w:rPr>
          <w:fldChar w:fldCharType="end"/>
        </w:r>
      </w:hyperlink>
    </w:p>
    <w:p w14:paraId="07B4BDBA" w14:textId="37502E23" w:rsidR="00CD385F" w:rsidRDefault="0087504A">
      <w:pPr>
        <w:pStyle w:val="TM2"/>
        <w:rPr>
          <w:rFonts w:asciiTheme="minorHAnsi" w:eastAsiaTheme="minorEastAsia" w:hAnsiTheme="minorHAnsi" w:cstheme="minorBidi"/>
          <w:b w:val="0"/>
          <w:bCs w:val="0"/>
          <w:sz w:val="22"/>
          <w:szCs w:val="22"/>
        </w:rPr>
      </w:pPr>
      <w:hyperlink w:anchor="_Toc201064184" w:history="1">
        <w:r w:rsidR="00CD385F" w:rsidRPr="009D43CF">
          <w:rPr>
            <w:rStyle w:val="Lienhypertexte"/>
          </w:rPr>
          <w:t>4.3. La restauration des accompagnants</w:t>
        </w:r>
        <w:r w:rsidR="00CD385F">
          <w:rPr>
            <w:webHidden/>
          </w:rPr>
          <w:tab/>
        </w:r>
        <w:r w:rsidR="00CD385F">
          <w:rPr>
            <w:webHidden/>
          </w:rPr>
          <w:fldChar w:fldCharType="begin"/>
        </w:r>
        <w:r w:rsidR="00CD385F">
          <w:rPr>
            <w:webHidden/>
          </w:rPr>
          <w:instrText xml:space="preserve"> PAGEREF _Toc201064184 \h </w:instrText>
        </w:r>
        <w:r w:rsidR="00CD385F">
          <w:rPr>
            <w:webHidden/>
          </w:rPr>
        </w:r>
        <w:r w:rsidR="00CD385F">
          <w:rPr>
            <w:webHidden/>
          </w:rPr>
          <w:fldChar w:fldCharType="separate"/>
        </w:r>
        <w:r w:rsidR="003A607B">
          <w:rPr>
            <w:webHidden/>
          </w:rPr>
          <w:t>13</w:t>
        </w:r>
        <w:r w:rsidR="00CD385F">
          <w:rPr>
            <w:webHidden/>
          </w:rPr>
          <w:fldChar w:fldCharType="end"/>
        </w:r>
      </w:hyperlink>
    </w:p>
    <w:p w14:paraId="3BDF450A" w14:textId="1009E7F6" w:rsidR="00CD385F" w:rsidRDefault="0087504A">
      <w:pPr>
        <w:pStyle w:val="TM2"/>
        <w:rPr>
          <w:rFonts w:asciiTheme="minorHAnsi" w:eastAsiaTheme="minorEastAsia" w:hAnsiTheme="minorHAnsi" w:cstheme="minorBidi"/>
          <w:b w:val="0"/>
          <w:bCs w:val="0"/>
          <w:sz w:val="22"/>
          <w:szCs w:val="22"/>
        </w:rPr>
      </w:pPr>
      <w:hyperlink w:anchor="_Toc201064185" w:history="1">
        <w:r w:rsidR="00CD385F" w:rsidRPr="009D43CF">
          <w:rPr>
            <w:rStyle w:val="Lienhypertexte"/>
          </w:rPr>
          <w:t>4.4. Le courrier</w:t>
        </w:r>
        <w:r w:rsidR="00CD385F">
          <w:rPr>
            <w:webHidden/>
          </w:rPr>
          <w:tab/>
        </w:r>
        <w:r w:rsidR="00CD385F">
          <w:rPr>
            <w:webHidden/>
          </w:rPr>
          <w:fldChar w:fldCharType="begin"/>
        </w:r>
        <w:r w:rsidR="00CD385F">
          <w:rPr>
            <w:webHidden/>
          </w:rPr>
          <w:instrText xml:space="preserve"> PAGEREF _Toc201064185 \h </w:instrText>
        </w:r>
        <w:r w:rsidR="00CD385F">
          <w:rPr>
            <w:webHidden/>
          </w:rPr>
        </w:r>
        <w:r w:rsidR="00CD385F">
          <w:rPr>
            <w:webHidden/>
          </w:rPr>
          <w:fldChar w:fldCharType="separate"/>
        </w:r>
        <w:r w:rsidR="003A607B">
          <w:rPr>
            <w:webHidden/>
          </w:rPr>
          <w:t>14</w:t>
        </w:r>
        <w:r w:rsidR="00CD385F">
          <w:rPr>
            <w:webHidden/>
          </w:rPr>
          <w:fldChar w:fldCharType="end"/>
        </w:r>
      </w:hyperlink>
    </w:p>
    <w:p w14:paraId="7F685A82" w14:textId="1AC85DA6" w:rsidR="00CD385F" w:rsidRDefault="0087504A">
      <w:pPr>
        <w:pStyle w:val="TM2"/>
        <w:rPr>
          <w:rFonts w:asciiTheme="minorHAnsi" w:eastAsiaTheme="minorEastAsia" w:hAnsiTheme="minorHAnsi" w:cstheme="minorBidi"/>
          <w:b w:val="0"/>
          <w:bCs w:val="0"/>
          <w:sz w:val="22"/>
          <w:szCs w:val="22"/>
        </w:rPr>
      </w:pPr>
      <w:hyperlink w:anchor="_Toc201064186" w:history="1">
        <w:r w:rsidR="00CD385F" w:rsidRPr="009D43CF">
          <w:rPr>
            <w:rStyle w:val="Lienhypertexte"/>
          </w:rPr>
          <w:t>4.5. Les détériorations dûment constatées</w:t>
        </w:r>
        <w:r w:rsidR="00CD385F">
          <w:rPr>
            <w:webHidden/>
          </w:rPr>
          <w:tab/>
        </w:r>
        <w:r w:rsidR="00CD385F">
          <w:rPr>
            <w:webHidden/>
          </w:rPr>
          <w:fldChar w:fldCharType="begin"/>
        </w:r>
        <w:r w:rsidR="00CD385F">
          <w:rPr>
            <w:webHidden/>
          </w:rPr>
          <w:instrText xml:space="preserve"> PAGEREF _Toc201064186 \h </w:instrText>
        </w:r>
        <w:r w:rsidR="00CD385F">
          <w:rPr>
            <w:webHidden/>
          </w:rPr>
        </w:r>
        <w:r w:rsidR="00CD385F">
          <w:rPr>
            <w:webHidden/>
          </w:rPr>
          <w:fldChar w:fldCharType="separate"/>
        </w:r>
        <w:r w:rsidR="003A607B">
          <w:rPr>
            <w:webHidden/>
          </w:rPr>
          <w:t>14</w:t>
        </w:r>
        <w:r w:rsidR="00CD385F">
          <w:rPr>
            <w:webHidden/>
          </w:rPr>
          <w:fldChar w:fldCharType="end"/>
        </w:r>
      </w:hyperlink>
    </w:p>
    <w:p w14:paraId="6165312C" w14:textId="63918B55" w:rsidR="00CD385F" w:rsidRDefault="0087504A">
      <w:pPr>
        <w:pStyle w:val="TM2"/>
        <w:rPr>
          <w:rFonts w:asciiTheme="minorHAnsi" w:eastAsiaTheme="minorEastAsia" w:hAnsiTheme="minorHAnsi" w:cstheme="minorBidi"/>
          <w:b w:val="0"/>
          <w:bCs w:val="0"/>
          <w:sz w:val="22"/>
          <w:szCs w:val="22"/>
        </w:rPr>
      </w:pPr>
      <w:hyperlink w:anchor="_Toc201064187" w:history="1">
        <w:r w:rsidR="00CD385F" w:rsidRPr="009D43CF">
          <w:rPr>
            <w:rStyle w:val="Lienhypertexte"/>
          </w:rPr>
          <w:t>4.6. Les prestations bien-être</w:t>
        </w:r>
        <w:r w:rsidR="00CD385F">
          <w:rPr>
            <w:webHidden/>
          </w:rPr>
          <w:tab/>
        </w:r>
        <w:r w:rsidR="00CD385F">
          <w:rPr>
            <w:webHidden/>
          </w:rPr>
          <w:fldChar w:fldCharType="begin"/>
        </w:r>
        <w:r w:rsidR="00CD385F">
          <w:rPr>
            <w:webHidden/>
          </w:rPr>
          <w:instrText xml:space="preserve"> PAGEREF _Toc201064187 \h </w:instrText>
        </w:r>
        <w:r w:rsidR="00CD385F">
          <w:rPr>
            <w:webHidden/>
          </w:rPr>
        </w:r>
        <w:r w:rsidR="00CD385F">
          <w:rPr>
            <w:webHidden/>
          </w:rPr>
          <w:fldChar w:fldCharType="separate"/>
        </w:r>
        <w:r w:rsidR="003A607B">
          <w:rPr>
            <w:webHidden/>
          </w:rPr>
          <w:t>14</w:t>
        </w:r>
        <w:r w:rsidR="00CD385F">
          <w:rPr>
            <w:webHidden/>
          </w:rPr>
          <w:fldChar w:fldCharType="end"/>
        </w:r>
      </w:hyperlink>
    </w:p>
    <w:p w14:paraId="021C603F" w14:textId="1A8AECBF" w:rsidR="00CD385F" w:rsidRDefault="0087504A">
      <w:pPr>
        <w:pStyle w:val="TM2"/>
        <w:rPr>
          <w:rFonts w:asciiTheme="minorHAnsi" w:eastAsiaTheme="minorEastAsia" w:hAnsiTheme="minorHAnsi" w:cstheme="minorBidi"/>
          <w:b w:val="0"/>
          <w:bCs w:val="0"/>
          <w:sz w:val="22"/>
          <w:szCs w:val="22"/>
        </w:rPr>
      </w:pPr>
      <w:hyperlink w:anchor="_Toc201064188" w:history="1">
        <w:r w:rsidR="00CD385F" w:rsidRPr="009D43CF">
          <w:rPr>
            <w:rStyle w:val="Lienhypertexte"/>
          </w:rPr>
          <w:t>4.7.</w:t>
        </w:r>
        <w:r w:rsidR="00CD385F">
          <w:rPr>
            <w:rFonts w:asciiTheme="minorHAnsi" w:eastAsiaTheme="minorEastAsia" w:hAnsiTheme="minorHAnsi" w:cstheme="minorBidi"/>
            <w:b w:val="0"/>
            <w:bCs w:val="0"/>
            <w:sz w:val="22"/>
            <w:szCs w:val="22"/>
          </w:rPr>
          <w:tab/>
        </w:r>
        <w:r w:rsidR="00CD385F" w:rsidRPr="009D43CF">
          <w:rPr>
            <w:rStyle w:val="Lienhypertexte"/>
          </w:rPr>
          <w:t>Mutuelle</w:t>
        </w:r>
        <w:r w:rsidR="00CD385F">
          <w:rPr>
            <w:webHidden/>
          </w:rPr>
          <w:tab/>
        </w:r>
        <w:r w:rsidR="00CD385F">
          <w:rPr>
            <w:webHidden/>
          </w:rPr>
          <w:fldChar w:fldCharType="begin"/>
        </w:r>
        <w:r w:rsidR="00CD385F">
          <w:rPr>
            <w:webHidden/>
          </w:rPr>
          <w:instrText xml:space="preserve"> PAGEREF _Toc201064188 \h </w:instrText>
        </w:r>
        <w:r w:rsidR="00CD385F">
          <w:rPr>
            <w:webHidden/>
          </w:rPr>
        </w:r>
        <w:r w:rsidR="00CD385F">
          <w:rPr>
            <w:webHidden/>
          </w:rPr>
          <w:fldChar w:fldCharType="separate"/>
        </w:r>
        <w:r w:rsidR="003A607B">
          <w:rPr>
            <w:webHidden/>
          </w:rPr>
          <w:t>14</w:t>
        </w:r>
        <w:r w:rsidR="00CD385F">
          <w:rPr>
            <w:webHidden/>
          </w:rPr>
          <w:fldChar w:fldCharType="end"/>
        </w:r>
      </w:hyperlink>
    </w:p>
    <w:p w14:paraId="15A4FCA6" w14:textId="15B1F136" w:rsidR="00CD385F" w:rsidRDefault="0087504A">
      <w:pPr>
        <w:pStyle w:val="TM2"/>
        <w:rPr>
          <w:rFonts w:asciiTheme="minorHAnsi" w:eastAsiaTheme="minorEastAsia" w:hAnsiTheme="minorHAnsi" w:cstheme="minorBidi"/>
          <w:b w:val="0"/>
          <w:bCs w:val="0"/>
          <w:sz w:val="22"/>
          <w:szCs w:val="22"/>
        </w:rPr>
      </w:pPr>
      <w:hyperlink w:anchor="_Toc201064189" w:history="1">
        <w:r w:rsidR="00CD385F" w:rsidRPr="009D43CF">
          <w:rPr>
            <w:rStyle w:val="Lienhypertexte"/>
          </w:rPr>
          <w:t>4.8.</w:t>
        </w:r>
        <w:r w:rsidR="00CD385F">
          <w:rPr>
            <w:rFonts w:asciiTheme="minorHAnsi" w:eastAsiaTheme="minorEastAsia" w:hAnsiTheme="minorHAnsi" w:cstheme="minorBidi"/>
            <w:b w:val="0"/>
            <w:bCs w:val="0"/>
            <w:sz w:val="22"/>
            <w:szCs w:val="22"/>
          </w:rPr>
          <w:tab/>
        </w:r>
        <w:r w:rsidR="00CD385F" w:rsidRPr="009D43CF">
          <w:rPr>
            <w:rStyle w:val="Lienhypertexte"/>
          </w:rPr>
          <w:t>Soins médicaux et paramédicaux</w:t>
        </w:r>
        <w:r w:rsidR="00CD385F">
          <w:rPr>
            <w:webHidden/>
          </w:rPr>
          <w:tab/>
        </w:r>
        <w:r w:rsidR="00CD385F">
          <w:rPr>
            <w:webHidden/>
          </w:rPr>
          <w:fldChar w:fldCharType="begin"/>
        </w:r>
        <w:r w:rsidR="00CD385F">
          <w:rPr>
            <w:webHidden/>
          </w:rPr>
          <w:instrText xml:space="preserve"> PAGEREF _Toc201064189 \h </w:instrText>
        </w:r>
        <w:r w:rsidR="00CD385F">
          <w:rPr>
            <w:webHidden/>
          </w:rPr>
        </w:r>
        <w:r w:rsidR="00CD385F">
          <w:rPr>
            <w:webHidden/>
          </w:rPr>
          <w:fldChar w:fldCharType="separate"/>
        </w:r>
        <w:r w:rsidR="003A607B">
          <w:rPr>
            <w:webHidden/>
          </w:rPr>
          <w:t>14</w:t>
        </w:r>
        <w:r w:rsidR="00CD385F">
          <w:rPr>
            <w:webHidden/>
          </w:rPr>
          <w:fldChar w:fldCharType="end"/>
        </w:r>
      </w:hyperlink>
    </w:p>
    <w:p w14:paraId="757D22C7" w14:textId="404EEC47" w:rsidR="00CD385F" w:rsidRDefault="0087504A">
      <w:pPr>
        <w:pStyle w:val="TM1"/>
        <w:rPr>
          <w:rFonts w:eastAsiaTheme="minorEastAsia" w:cstheme="minorBidi"/>
          <w:b w:val="0"/>
          <w:bCs w:val="0"/>
          <w:i w:val="0"/>
          <w:iCs w:val="0"/>
          <w:noProof/>
          <w:sz w:val="22"/>
          <w:szCs w:val="22"/>
        </w:rPr>
      </w:pPr>
      <w:hyperlink w:anchor="_Toc201064190" w:history="1">
        <w:r w:rsidR="00CD385F" w:rsidRPr="009D43CF">
          <w:rPr>
            <w:rStyle w:val="Lienhypertexte"/>
            <w:noProof/>
          </w:rPr>
          <w:t>5.</w:t>
        </w:r>
        <w:r w:rsidR="00CD385F">
          <w:rPr>
            <w:rFonts w:eastAsiaTheme="minorEastAsia" w:cstheme="minorBidi"/>
            <w:b w:val="0"/>
            <w:bCs w:val="0"/>
            <w:i w:val="0"/>
            <w:iCs w:val="0"/>
            <w:noProof/>
            <w:sz w:val="22"/>
            <w:szCs w:val="22"/>
          </w:rPr>
          <w:tab/>
        </w:r>
        <w:r w:rsidR="00CD385F" w:rsidRPr="009D43CF">
          <w:rPr>
            <w:rStyle w:val="Lienhypertexte"/>
            <w:noProof/>
          </w:rPr>
          <w:t>COUT DU SEJOUR</w:t>
        </w:r>
        <w:r w:rsidR="00CD385F">
          <w:rPr>
            <w:noProof/>
            <w:webHidden/>
          </w:rPr>
          <w:tab/>
        </w:r>
        <w:r w:rsidR="00CD385F">
          <w:rPr>
            <w:noProof/>
            <w:webHidden/>
          </w:rPr>
          <w:fldChar w:fldCharType="begin"/>
        </w:r>
        <w:r w:rsidR="00CD385F">
          <w:rPr>
            <w:noProof/>
            <w:webHidden/>
          </w:rPr>
          <w:instrText xml:space="preserve"> PAGEREF _Toc201064190 \h </w:instrText>
        </w:r>
        <w:r w:rsidR="00CD385F">
          <w:rPr>
            <w:noProof/>
            <w:webHidden/>
          </w:rPr>
        </w:r>
        <w:r w:rsidR="00CD385F">
          <w:rPr>
            <w:noProof/>
            <w:webHidden/>
          </w:rPr>
          <w:fldChar w:fldCharType="separate"/>
        </w:r>
        <w:r w:rsidR="003A607B">
          <w:rPr>
            <w:noProof/>
            <w:webHidden/>
          </w:rPr>
          <w:t>14</w:t>
        </w:r>
        <w:r w:rsidR="00CD385F">
          <w:rPr>
            <w:noProof/>
            <w:webHidden/>
          </w:rPr>
          <w:fldChar w:fldCharType="end"/>
        </w:r>
      </w:hyperlink>
    </w:p>
    <w:p w14:paraId="5CAC1F28" w14:textId="433E46BE" w:rsidR="00CD385F" w:rsidRDefault="0087504A">
      <w:pPr>
        <w:pStyle w:val="TM2"/>
        <w:rPr>
          <w:rFonts w:asciiTheme="minorHAnsi" w:eastAsiaTheme="minorEastAsia" w:hAnsiTheme="minorHAnsi" w:cstheme="minorBidi"/>
          <w:b w:val="0"/>
          <w:bCs w:val="0"/>
          <w:sz w:val="22"/>
          <w:szCs w:val="22"/>
        </w:rPr>
      </w:pPr>
      <w:hyperlink w:anchor="_Toc201064191" w:history="1">
        <w:r w:rsidR="00CD385F" w:rsidRPr="009D43CF">
          <w:rPr>
            <w:rStyle w:val="Lienhypertexte"/>
          </w:rPr>
          <w:t>5.1. Tarif réservation</w:t>
        </w:r>
        <w:r w:rsidR="00CD385F">
          <w:rPr>
            <w:webHidden/>
          </w:rPr>
          <w:tab/>
        </w:r>
        <w:r w:rsidR="00CD385F">
          <w:rPr>
            <w:webHidden/>
          </w:rPr>
          <w:fldChar w:fldCharType="begin"/>
        </w:r>
        <w:r w:rsidR="00CD385F">
          <w:rPr>
            <w:webHidden/>
          </w:rPr>
          <w:instrText xml:space="preserve"> PAGEREF _Toc201064191 \h </w:instrText>
        </w:r>
        <w:r w:rsidR="00CD385F">
          <w:rPr>
            <w:webHidden/>
          </w:rPr>
        </w:r>
        <w:r w:rsidR="00CD385F">
          <w:rPr>
            <w:webHidden/>
          </w:rPr>
          <w:fldChar w:fldCharType="separate"/>
        </w:r>
        <w:r w:rsidR="003A607B">
          <w:rPr>
            <w:webHidden/>
          </w:rPr>
          <w:t>15</w:t>
        </w:r>
        <w:r w:rsidR="00CD385F">
          <w:rPr>
            <w:webHidden/>
          </w:rPr>
          <w:fldChar w:fldCharType="end"/>
        </w:r>
      </w:hyperlink>
    </w:p>
    <w:p w14:paraId="52342CE7" w14:textId="1A90D43A" w:rsidR="00CD385F" w:rsidRDefault="0087504A">
      <w:pPr>
        <w:pStyle w:val="TM2"/>
        <w:rPr>
          <w:rFonts w:asciiTheme="minorHAnsi" w:eastAsiaTheme="minorEastAsia" w:hAnsiTheme="minorHAnsi" w:cstheme="minorBidi"/>
          <w:b w:val="0"/>
          <w:bCs w:val="0"/>
          <w:sz w:val="22"/>
          <w:szCs w:val="22"/>
        </w:rPr>
      </w:pPr>
      <w:hyperlink w:anchor="_Toc201064192" w:history="1">
        <w:r w:rsidR="00CD385F" w:rsidRPr="009D43CF">
          <w:rPr>
            <w:rStyle w:val="Lienhypertexte"/>
          </w:rPr>
          <w:t>5.2. Frais liés à l’hébergement</w:t>
        </w:r>
        <w:r w:rsidR="00CD385F">
          <w:rPr>
            <w:webHidden/>
          </w:rPr>
          <w:tab/>
        </w:r>
        <w:r w:rsidR="00CD385F">
          <w:rPr>
            <w:webHidden/>
          </w:rPr>
          <w:fldChar w:fldCharType="begin"/>
        </w:r>
        <w:r w:rsidR="00CD385F">
          <w:rPr>
            <w:webHidden/>
          </w:rPr>
          <w:instrText xml:space="preserve"> PAGEREF _Toc201064192 \h </w:instrText>
        </w:r>
        <w:r w:rsidR="00CD385F">
          <w:rPr>
            <w:webHidden/>
          </w:rPr>
        </w:r>
        <w:r w:rsidR="00CD385F">
          <w:rPr>
            <w:webHidden/>
          </w:rPr>
          <w:fldChar w:fldCharType="separate"/>
        </w:r>
        <w:r w:rsidR="003A607B">
          <w:rPr>
            <w:webHidden/>
          </w:rPr>
          <w:t>15</w:t>
        </w:r>
        <w:r w:rsidR="00CD385F">
          <w:rPr>
            <w:webHidden/>
          </w:rPr>
          <w:fldChar w:fldCharType="end"/>
        </w:r>
      </w:hyperlink>
    </w:p>
    <w:p w14:paraId="36AB7EEC" w14:textId="160A513A" w:rsidR="00CD385F" w:rsidRDefault="0087504A">
      <w:pPr>
        <w:pStyle w:val="TM2"/>
        <w:rPr>
          <w:rFonts w:asciiTheme="minorHAnsi" w:eastAsiaTheme="minorEastAsia" w:hAnsiTheme="minorHAnsi" w:cstheme="minorBidi"/>
          <w:b w:val="0"/>
          <w:bCs w:val="0"/>
          <w:sz w:val="22"/>
          <w:szCs w:val="22"/>
        </w:rPr>
      </w:pPr>
      <w:hyperlink w:anchor="_Toc201064193" w:history="1">
        <w:r w:rsidR="00CD385F" w:rsidRPr="009D43CF">
          <w:rPr>
            <w:rStyle w:val="Lienhypertexte"/>
          </w:rPr>
          <w:t>5.3. Frais liés à la dépendance</w:t>
        </w:r>
        <w:r w:rsidR="00CD385F">
          <w:rPr>
            <w:webHidden/>
          </w:rPr>
          <w:tab/>
        </w:r>
        <w:r w:rsidR="00CD385F">
          <w:rPr>
            <w:webHidden/>
          </w:rPr>
          <w:fldChar w:fldCharType="begin"/>
        </w:r>
        <w:r w:rsidR="00CD385F">
          <w:rPr>
            <w:webHidden/>
          </w:rPr>
          <w:instrText xml:space="preserve"> PAGEREF _Toc201064193 \h </w:instrText>
        </w:r>
        <w:r w:rsidR="00CD385F">
          <w:rPr>
            <w:webHidden/>
          </w:rPr>
        </w:r>
        <w:r w:rsidR="00CD385F">
          <w:rPr>
            <w:webHidden/>
          </w:rPr>
          <w:fldChar w:fldCharType="separate"/>
        </w:r>
        <w:r w:rsidR="003A607B">
          <w:rPr>
            <w:webHidden/>
          </w:rPr>
          <w:t>15</w:t>
        </w:r>
        <w:r w:rsidR="00CD385F">
          <w:rPr>
            <w:webHidden/>
          </w:rPr>
          <w:fldChar w:fldCharType="end"/>
        </w:r>
      </w:hyperlink>
    </w:p>
    <w:p w14:paraId="6C30F7E0" w14:textId="7D742DB0" w:rsidR="00CD385F" w:rsidRDefault="0087504A">
      <w:pPr>
        <w:pStyle w:val="TM2"/>
        <w:rPr>
          <w:rFonts w:asciiTheme="minorHAnsi" w:eastAsiaTheme="minorEastAsia" w:hAnsiTheme="minorHAnsi" w:cstheme="minorBidi"/>
          <w:b w:val="0"/>
          <w:bCs w:val="0"/>
          <w:sz w:val="22"/>
          <w:szCs w:val="22"/>
        </w:rPr>
      </w:pPr>
      <w:hyperlink w:anchor="_Toc201064194" w:history="1">
        <w:r w:rsidR="00CD385F" w:rsidRPr="009D43CF">
          <w:rPr>
            <w:rStyle w:val="Lienhypertexte"/>
          </w:rPr>
          <w:t>5.4. Frais liés aux soins</w:t>
        </w:r>
        <w:r w:rsidR="00CD385F">
          <w:rPr>
            <w:webHidden/>
          </w:rPr>
          <w:tab/>
        </w:r>
        <w:r w:rsidR="00CD385F">
          <w:rPr>
            <w:webHidden/>
          </w:rPr>
          <w:fldChar w:fldCharType="begin"/>
        </w:r>
        <w:r w:rsidR="00CD385F">
          <w:rPr>
            <w:webHidden/>
          </w:rPr>
          <w:instrText xml:space="preserve"> PAGEREF _Toc201064194 \h </w:instrText>
        </w:r>
        <w:r w:rsidR="00CD385F">
          <w:rPr>
            <w:webHidden/>
          </w:rPr>
        </w:r>
        <w:r w:rsidR="00CD385F">
          <w:rPr>
            <w:webHidden/>
          </w:rPr>
          <w:fldChar w:fldCharType="separate"/>
        </w:r>
        <w:r w:rsidR="003A607B">
          <w:rPr>
            <w:webHidden/>
          </w:rPr>
          <w:t>16</w:t>
        </w:r>
        <w:r w:rsidR="00CD385F">
          <w:rPr>
            <w:webHidden/>
          </w:rPr>
          <w:fldChar w:fldCharType="end"/>
        </w:r>
      </w:hyperlink>
    </w:p>
    <w:p w14:paraId="2DA24BE8" w14:textId="269AE813" w:rsidR="00CD385F" w:rsidRDefault="0087504A">
      <w:pPr>
        <w:pStyle w:val="TM2"/>
        <w:rPr>
          <w:rFonts w:asciiTheme="minorHAnsi" w:eastAsiaTheme="minorEastAsia" w:hAnsiTheme="minorHAnsi" w:cstheme="minorBidi"/>
          <w:b w:val="0"/>
          <w:bCs w:val="0"/>
          <w:sz w:val="22"/>
          <w:szCs w:val="22"/>
        </w:rPr>
      </w:pPr>
      <w:hyperlink w:anchor="_Toc201064195" w:history="1">
        <w:r w:rsidR="00CD385F" w:rsidRPr="009D43CF">
          <w:rPr>
            <w:rStyle w:val="Lienhypertexte"/>
          </w:rPr>
          <w:t>5.5. Dépôt de garantie</w:t>
        </w:r>
        <w:r w:rsidR="00CD385F">
          <w:rPr>
            <w:webHidden/>
          </w:rPr>
          <w:tab/>
        </w:r>
        <w:r w:rsidR="00CD385F">
          <w:rPr>
            <w:webHidden/>
          </w:rPr>
          <w:fldChar w:fldCharType="begin"/>
        </w:r>
        <w:r w:rsidR="00CD385F">
          <w:rPr>
            <w:webHidden/>
          </w:rPr>
          <w:instrText xml:space="preserve"> PAGEREF _Toc201064195 \h </w:instrText>
        </w:r>
        <w:r w:rsidR="00CD385F">
          <w:rPr>
            <w:webHidden/>
          </w:rPr>
        </w:r>
        <w:r w:rsidR="00CD385F">
          <w:rPr>
            <w:webHidden/>
          </w:rPr>
          <w:fldChar w:fldCharType="separate"/>
        </w:r>
        <w:r w:rsidR="003A607B">
          <w:rPr>
            <w:webHidden/>
          </w:rPr>
          <w:t>16</w:t>
        </w:r>
        <w:r w:rsidR="00CD385F">
          <w:rPr>
            <w:webHidden/>
          </w:rPr>
          <w:fldChar w:fldCharType="end"/>
        </w:r>
      </w:hyperlink>
    </w:p>
    <w:p w14:paraId="4646BCC0" w14:textId="06683CC6" w:rsidR="00CD385F" w:rsidRDefault="0087504A">
      <w:pPr>
        <w:pStyle w:val="TM2"/>
        <w:rPr>
          <w:rFonts w:asciiTheme="minorHAnsi" w:eastAsiaTheme="minorEastAsia" w:hAnsiTheme="minorHAnsi" w:cstheme="minorBidi"/>
          <w:b w:val="0"/>
          <w:bCs w:val="0"/>
          <w:sz w:val="22"/>
          <w:szCs w:val="22"/>
        </w:rPr>
      </w:pPr>
      <w:hyperlink w:anchor="_Toc201064196" w:history="1">
        <w:r w:rsidR="00CD385F" w:rsidRPr="009D43CF">
          <w:rPr>
            <w:rStyle w:val="Lienhypertexte"/>
          </w:rPr>
          <w:t>5.6. Les conditions de facturation et de paiement</w:t>
        </w:r>
        <w:r w:rsidR="00CD385F">
          <w:rPr>
            <w:webHidden/>
          </w:rPr>
          <w:tab/>
        </w:r>
        <w:r w:rsidR="00CD385F">
          <w:rPr>
            <w:webHidden/>
          </w:rPr>
          <w:fldChar w:fldCharType="begin"/>
        </w:r>
        <w:r w:rsidR="00CD385F">
          <w:rPr>
            <w:webHidden/>
          </w:rPr>
          <w:instrText xml:space="preserve"> PAGEREF _Toc201064196 \h </w:instrText>
        </w:r>
        <w:r w:rsidR="00CD385F">
          <w:rPr>
            <w:webHidden/>
          </w:rPr>
        </w:r>
        <w:r w:rsidR="00CD385F">
          <w:rPr>
            <w:webHidden/>
          </w:rPr>
          <w:fldChar w:fldCharType="separate"/>
        </w:r>
        <w:r w:rsidR="003A607B">
          <w:rPr>
            <w:webHidden/>
          </w:rPr>
          <w:t>16</w:t>
        </w:r>
        <w:r w:rsidR="00CD385F">
          <w:rPr>
            <w:webHidden/>
          </w:rPr>
          <w:fldChar w:fldCharType="end"/>
        </w:r>
      </w:hyperlink>
    </w:p>
    <w:p w14:paraId="22C3F7CE" w14:textId="019BDF07" w:rsidR="00CD385F" w:rsidRDefault="0087504A">
      <w:pPr>
        <w:pStyle w:val="TM1"/>
        <w:rPr>
          <w:rFonts w:eastAsiaTheme="minorEastAsia" w:cstheme="minorBidi"/>
          <w:b w:val="0"/>
          <w:bCs w:val="0"/>
          <w:i w:val="0"/>
          <w:iCs w:val="0"/>
          <w:noProof/>
          <w:sz w:val="22"/>
          <w:szCs w:val="22"/>
        </w:rPr>
      </w:pPr>
      <w:hyperlink w:anchor="_Toc201064197" w:history="1">
        <w:r w:rsidR="00CD385F" w:rsidRPr="009D43CF">
          <w:rPr>
            <w:rStyle w:val="Lienhypertexte"/>
            <w:noProof/>
          </w:rPr>
          <w:t>6.</w:t>
        </w:r>
        <w:r w:rsidR="00CD385F">
          <w:rPr>
            <w:rFonts w:eastAsiaTheme="minorEastAsia" w:cstheme="minorBidi"/>
            <w:b w:val="0"/>
            <w:bCs w:val="0"/>
            <w:i w:val="0"/>
            <w:iCs w:val="0"/>
            <w:noProof/>
            <w:sz w:val="22"/>
            <w:szCs w:val="22"/>
          </w:rPr>
          <w:tab/>
        </w:r>
        <w:r w:rsidR="00CD385F" w:rsidRPr="009D43CF">
          <w:rPr>
            <w:rStyle w:val="Lienhypertexte"/>
            <w:noProof/>
          </w:rPr>
          <w:t>CONDITIONS PARTICULIERES DE FACTURATION</w:t>
        </w:r>
        <w:r w:rsidR="00CD385F">
          <w:rPr>
            <w:noProof/>
            <w:webHidden/>
          </w:rPr>
          <w:tab/>
        </w:r>
        <w:r w:rsidR="00CD385F">
          <w:rPr>
            <w:noProof/>
            <w:webHidden/>
          </w:rPr>
          <w:fldChar w:fldCharType="begin"/>
        </w:r>
        <w:r w:rsidR="00CD385F">
          <w:rPr>
            <w:noProof/>
            <w:webHidden/>
          </w:rPr>
          <w:instrText xml:space="preserve"> PAGEREF _Toc201064197 \h </w:instrText>
        </w:r>
        <w:r w:rsidR="00CD385F">
          <w:rPr>
            <w:noProof/>
            <w:webHidden/>
          </w:rPr>
        </w:r>
        <w:r w:rsidR="00CD385F">
          <w:rPr>
            <w:noProof/>
            <w:webHidden/>
          </w:rPr>
          <w:fldChar w:fldCharType="separate"/>
        </w:r>
        <w:r w:rsidR="003A607B">
          <w:rPr>
            <w:noProof/>
            <w:webHidden/>
          </w:rPr>
          <w:t>16</w:t>
        </w:r>
        <w:r w:rsidR="00CD385F">
          <w:rPr>
            <w:noProof/>
            <w:webHidden/>
          </w:rPr>
          <w:fldChar w:fldCharType="end"/>
        </w:r>
      </w:hyperlink>
    </w:p>
    <w:p w14:paraId="53065C72" w14:textId="33DBCE1C" w:rsidR="00CD385F" w:rsidRDefault="0087504A">
      <w:pPr>
        <w:pStyle w:val="TM2"/>
        <w:rPr>
          <w:rFonts w:asciiTheme="minorHAnsi" w:eastAsiaTheme="minorEastAsia" w:hAnsiTheme="minorHAnsi" w:cstheme="minorBidi"/>
          <w:b w:val="0"/>
          <w:bCs w:val="0"/>
          <w:sz w:val="22"/>
          <w:szCs w:val="22"/>
        </w:rPr>
      </w:pPr>
      <w:hyperlink w:anchor="_Toc201064198" w:history="1">
        <w:r w:rsidR="00CD385F" w:rsidRPr="009D43CF">
          <w:rPr>
            <w:rStyle w:val="Lienhypertexte"/>
          </w:rPr>
          <w:t>6.1. Absence pour hospitalisation</w:t>
        </w:r>
        <w:r w:rsidR="00CD385F">
          <w:rPr>
            <w:webHidden/>
          </w:rPr>
          <w:tab/>
        </w:r>
        <w:r w:rsidR="00CD385F">
          <w:rPr>
            <w:webHidden/>
          </w:rPr>
          <w:fldChar w:fldCharType="begin"/>
        </w:r>
        <w:r w:rsidR="00CD385F">
          <w:rPr>
            <w:webHidden/>
          </w:rPr>
          <w:instrText xml:space="preserve"> PAGEREF _Toc201064198 \h </w:instrText>
        </w:r>
        <w:r w:rsidR="00CD385F">
          <w:rPr>
            <w:webHidden/>
          </w:rPr>
        </w:r>
        <w:r w:rsidR="00CD385F">
          <w:rPr>
            <w:webHidden/>
          </w:rPr>
          <w:fldChar w:fldCharType="separate"/>
        </w:r>
        <w:r w:rsidR="003A607B">
          <w:rPr>
            <w:webHidden/>
          </w:rPr>
          <w:t>16</w:t>
        </w:r>
        <w:r w:rsidR="00CD385F">
          <w:rPr>
            <w:webHidden/>
          </w:rPr>
          <w:fldChar w:fldCharType="end"/>
        </w:r>
      </w:hyperlink>
    </w:p>
    <w:p w14:paraId="36156D9D" w14:textId="2516A847" w:rsidR="00CD385F" w:rsidRDefault="0087504A">
      <w:pPr>
        <w:pStyle w:val="TM2"/>
        <w:rPr>
          <w:rFonts w:asciiTheme="minorHAnsi" w:eastAsiaTheme="minorEastAsia" w:hAnsiTheme="minorHAnsi" w:cstheme="minorBidi"/>
          <w:b w:val="0"/>
          <w:bCs w:val="0"/>
          <w:sz w:val="22"/>
          <w:szCs w:val="22"/>
        </w:rPr>
      </w:pPr>
      <w:hyperlink w:anchor="_Toc201064199" w:history="1">
        <w:r w:rsidR="00CD385F" w:rsidRPr="009D43CF">
          <w:rPr>
            <w:rStyle w:val="Lienhypertexte"/>
          </w:rPr>
          <w:t>6.2. Absence pour convenances personnelles</w:t>
        </w:r>
        <w:r w:rsidR="00CD385F">
          <w:rPr>
            <w:webHidden/>
          </w:rPr>
          <w:tab/>
        </w:r>
        <w:r w:rsidR="00CD385F">
          <w:rPr>
            <w:webHidden/>
          </w:rPr>
          <w:fldChar w:fldCharType="begin"/>
        </w:r>
        <w:r w:rsidR="00CD385F">
          <w:rPr>
            <w:webHidden/>
          </w:rPr>
          <w:instrText xml:space="preserve"> PAGEREF _Toc201064199 \h </w:instrText>
        </w:r>
        <w:r w:rsidR="00CD385F">
          <w:rPr>
            <w:webHidden/>
          </w:rPr>
        </w:r>
        <w:r w:rsidR="00CD385F">
          <w:rPr>
            <w:webHidden/>
          </w:rPr>
          <w:fldChar w:fldCharType="separate"/>
        </w:r>
        <w:r w:rsidR="003A607B">
          <w:rPr>
            <w:webHidden/>
          </w:rPr>
          <w:t>17</w:t>
        </w:r>
        <w:r w:rsidR="00CD385F">
          <w:rPr>
            <w:webHidden/>
          </w:rPr>
          <w:fldChar w:fldCharType="end"/>
        </w:r>
      </w:hyperlink>
    </w:p>
    <w:p w14:paraId="6F1ADE99" w14:textId="1D026C93" w:rsidR="00CD385F" w:rsidRDefault="0087504A">
      <w:pPr>
        <w:pStyle w:val="TM2"/>
        <w:rPr>
          <w:rFonts w:asciiTheme="minorHAnsi" w:eastAsiaTheme="minorEastAsia" w:hAnsiTheme="minorHAnsi" w:cstheme="minorBidi"/>
          <w:b w:val="0"/>
          <w:bCs w:val="0"/>
          <w:sz w:val="22"/>
          <w:szCs w:val="22"/>
        </w:rPr>
      </w:pPr>
      <w:hyperlink w:anchor="_Toc201064200" w:history="1">
        <w:r w:rsidR="00CD385F" w:rsidRPr="009D43CF">
          <w:rPr>
            <w:rStyle w:val="Lienhypertexte"/>
          </w:rPr>
          <w:t>6.3. Facturation en cas de résiliation du contrat</w:t>
        </w:r>
        <w:r w:rsidR="00CD385F">
          <w:rPr>
            <w:webHidden/>
          </w:rPr>
          <w:tab/>
        </w:r>
        <w:r w:rsidR="00CD385F">
          <w:rPr>
            <w:webHidden/>
          </w:rPr>
          <w:fldChar w:fldCharType="begin"/>
        </w:r>
        <w:r w:rsidR="00CD385F">
          <w:rPr>
            <w:webHidden/>
          </w:rPr>
          <w:instrText xml:space="preserve"> PAGEREF _Toc201064200 \h </w:instrText>
        </w:r>
        <w:r w:rsidR="00CD385F">
          <w:rPr>
            <w:webHidden/>
          </w:rPr>
        </w:r>
        <w:r w:rsidR="00CD385F">
          <w:rPr>
            <w:webHidden/>
          </w:rPr>
          <w:fldChar w:fldCharType="separate"/>
        </w:r>
        <w:r w:rsidR="003A607B">
          <w:rPr>
            <w:webHidden/>
          </w:rPr>
          <w:t>17</w:t>
        </w:r>
        <w:r w:rsidR="00CD385F">
          <w:rPr>
            <w:webHidden/>
          </w:rPr>
          <w:fldChar w:fldCharType="end"/>
        </w:r>
      </w:hyperlink>
    </w:p>
    <w:p w14:paraId="74DA871E" w14:textId="43A060AF" w:rsidR="00CD385F" w:rsidRDefault="0087504A">
      <w:pPr>
        <w:pStyle w:val="TM3"/>
        <w:tabs>
          <w:tab w:val="left" w:pos="1200"/>
          <w:tab w:val="right" w:leader="underscore" w:pos="9060"/>
        </w:tabs>
        <w:rPr>
          <w:rFonts w:eastAsiaTheme="minorEastAsia" w:cstheme="minorBidi"/>
          <w:noProof/>
          <w:sz w:val="22"/>
          <w:szCs w:val="22"/>
        </w:rPr>
      </w:pPr>
      <w:hyperlink w:anchor="_Toc201064201" w:history="1">
        <w:r w:rsidR="00CD385F" w:rsidRPr="009D43CF">
          <w:rPr>
            <w:rStyle w:val="Lienhypertexte"/>
            <w:noProof/>
          </w:rPr>
          <w:t>6.3.1.</w:t>
        </w:r>
        <w:r w:rsidR="00CD385F">
          <w:rPr>
            <w:rFonts w:eastAsiaTheme="minorEastAsia" w:cstheme="minorBidi"/>
            <w:noProof/>
            <w:sz w:val="22"/>
            <w:szCs w:val="22"/>
          </w:rPr>
          <w:tab/>
        </w:r>
        <w:r w:rsidR="00CD385F" w:rsidRPr="009D43CF">
          <w:rPr>
            <w:rStyle w:val="Lienhypertexte"/>
            <w:noProof/>
          </w:rPr>
          <w:t>Départ volontaire</w:t>
        </w:r>
        <w:r w:rsidR="00CD385F">
          <w:rPr>
            <w:noProof/>
            <w:webHidden/>
          </w:rPr>
          <w:tab/>
        </w:r>
        <w:r w:rsidR="00CD385F">
          <w:rPr>
            <w:noProof/>
            <w:webHidden/>
          </w:rPr>
          <w:fldChar w:fldCharType="begin"/>
        </w:r>
        <w:r w:rsidR="00CD385F">
          <w:rPr>
            <w:noProof/>
            <w:webHidden/>
          </w:rPr>
          <w:instrText xml:space="preserve"> PAGEREF _Toc201064201 \h </w:instrText>
        </w:r>
        <w:r w:rsidR="00CD385F">
          <w:rPr>
            <w:noProof/>
            <w:webHidden/>
          </w:rPr>
        </w:r>
        <w:r w:rsidR="00CD385F">
          <w:rPr>
            <w:noProof/>
            <w:webHidden/>
          </w:rPr>
          <w:fldChar w:fldCharType="separate"/>
        </w:r>
        <w:r w:rsidR="003A607B">
          <w:rPr>
            <w:noProof/>
            <w:webHidden/>
          </w:rPr>
          <w:t>17</w:t>
        </w:r>
        <w:r w:rsidR="00CD385F">
          <w:rPr>
            <w:noProof/>
            <w:webHidden/>
          </w:rPr>
          <w:fldChar w:fldCharType="end"/>
        </w:r>
      </w:hyperlink>
    </w:p>
    <w:p w14:paraId="7E7E8DB2" w14:textId="673C2C00" w:rsidR="00CD385F" w:rsidRDefault="0087504A">
      <w:pPr>
        <w:pStyle w:val="TM3"/>
        <w:tabs>
          <w:tab w:val="left" w:pos="1200"/>
          <w:tab w:val="right" w:leader="underscore" w:pos="9060"/>
        </w:tabs>
        <w:rPr>
          <w:rFonts w:eastAsiaTheme="minorEastAsia" w:cstheme="minorBidi"/>
          <w:noProof/>
          <w:sz w:val="22"/>
          <w:szCs w:val="22"/>
        </w:rPr>
      </w:pPr>
      <w:hyperlink w:anchor="_Toc201064202" w:history="1">
        <w:r w:rsidR="00CD385F" w:rsidRPr="009D43CF">
          <w:rPr>
            <w:rStyle w:val="Lienhypertexte"/>
            <w:noProof/>
          </w:rPr>
          <w:t>6.3.2.</w:t>
        </w:r>
        <w:r w:rsidR="00CD385F">
          <w:rPr>
            <w:rFonts w:eastAsiaTheme="minorEastAsia" w:cstheme="minorBidi"/>
            <w:noProof/>
            <w:sz w:val="22"/>
            <w:szCs w:val="22"/>
          </w:rPr>
          <w:tab/>
        </w:r>
        <w:r w:rsidR="00CD385F" w:rsidRPr="009D43CF">
          <w:rPr>
            <w:rStyle w:val="Lienhypertexte"/>
            <w:noProof/>
          </w:rPr>
          <w:t>Décès</w:t>
        </w:r>
        <w:r w:rsidR="00CD385F">
          <w:rPr>
            <w:noProof/>
            <w:webHidden/>
          </w:rPr>
          <w:tab/>
        </w:r>
        <w:r w:rsidR="00CD385F">
          <w:rPr>
            <w:noProof/>
            <w:webHidden/>
          </w:rPr>
          <w:fldChar w:fldCharType="begin"/>
        </w:r>
        <w:r w:rsidR="00CD385F">
          <w:rPr>
            <w:noProof/>
            <w:webHidden/>
          </w:rPr>
          <w:instrText xml:space="preserve"> PAGEREF _Toc201064202 \h </w:instrText>
        </w:r>
        <w:r w:rsidR="00CD385F">
          <w:rPr>
            <w:noProof/>
            <w:webHidden/>
          </w:rPr>
        </w:r>
        <w:r w:rsidR="00CD385F">
          <w:rPr>
            <w:noProof/>
            <w:webHidden/>
          </w:rPr>
          <w:fldChar w:fldCharType="separate"/>
        </w:r>
        <w:r w:rsidR="003A607B">
          <w:rPr>
            <w:noProof/>
            <w:webHidden/>
          </w:rPr>
          <w:t>17</w:t>
        </w:r>
        <w:r w:rsidR="00CD385F">
          <w:rPr>
            <w:noProof/>
            <w:webHidden/>
          </w:rPr>
          <w:fldChar w:fldCharType="end"/>
        </w:r>
      </w:hyperlink>
    </w:p>
    <w:p w14:paraId="580ED2FC" w14:textId="29887F96" w:rsidR="00CD385F" w:rsidRDefault="0087504A">
      <w:pPr>
        <w:pStyle w:val="TM1"/>
        <w:rPr>
          <w:rFonts w:eastAsiaTheme="minorEastAsia" w:cstheme="minorBidi"/>
          <w:b w:val="0"/>
          <w:bCs w:val="0"/>
          <w:i w:val="0"/>
          <w:iCs w:val="0"/>
          <w:noProof/>
          <w:sz w:val="22"/>
          <w:szCs w:val="22"/>
        </w:rPr>
      </w:pPr>
      <w:hyperlink w:anchor="_Toc201064203" w:history="1">
        <w:r w:rsidR="00CD385F" w:rsidRPr="009D43CF">
          <w:rPr>
            <w:rStyle w:val="Lienhypertexte"/>
            <w:noProof/>
          </w:rPr>
          <w:t>7.</w:t>
        </w:r>
        <w:r w:rsidR="00CD385F">
          <w:rPr>
            <w:rFonts w:eastAsiaTheme="minorEastAsia" w:cstheme="minorBidi"/>
            <w:b w:val="0"/>
            <w:bCs w:val="0"/>
            <w:i w:val="0"/>
            <w:iCs w:val="0"/>
            <w:noProof/>
            <w:sz w:val="22"/>
            <w:szCs w:val="22"/>
          </w:rPr>
          <w:tab/>
        </w:r>
        <w:r w:rsidR="00CD385F" w:rsidRPr="009D43CF">
          <w:rPr>
            <w:rStyle w:val="Lienhypertexte"/>
            <w:noProof/>
          </w:rPr>
          <w:t>RESILIATION DU CONTRAT</w:t>
        </w:r>
        <w:r w:rsidR="00CD385F">
          <w:rPr>
            <w:noProof/>
            <w:webHidden/>
          </w:rPr>
          <w:tab/>
        </w:r>
        <w:r w:rsidR="00CD385F">
          <w:rPr>
            <w:noProof/>
            <w:webHidden/>
          </w:rPr>
          <w:fldChar w:fldCharType="begin"/>
        </w:r>
        <w:r w:rsidR="00CD385F">
          <w:rPr>
            <w:noProof/>
            <w:webHidden/>
          </w:rPr>
          <w:instrText xml:space="preserve"> PAGEREF _Toc201064203 \h </w:instrText>
        </w:r>
        <w:r w:rsidR="00CD385F">
          <w:rPr>
            <w:noProof/>
            <w:webHidden/>
          </w:rPr>
        </w:r>
        <w:r w:rsidR="00CD385F">
          <w:rPr>
            <w:noProof/>
            <w:webHidden/>
          </w:rPr>
          <w:fldChar w:fldCharType="separate"/>
        </w:r>
        <w:r w:rsidR="003A607B">
          <w:rPr>
            <w:noProof/>
            <w:webHidden/>
          </w:rPr>
          <w:t>17</w:t>
        </w:r>
        <w:r w:rsidR="00CD385F">
          <w:rPr>
            <w:noProof/>
            <w:webHidden/>
          </w:rPr>
          <w:fldChar w:fldCharType="end"/>
        </w:r>
      </w:hyperlink>
    </w:p>
    <w:p w14:paraId="4BC0E7FC" w14:textId="53370486" w:rsidR="00CD385F" w:rsidRDefault="0087504A">
      <w:pPr>
        <w:pStyle w:val="TM2"/>
        <w:rPr>
          <w:rFonts w:asciiTheme="minorHAnsi" w:eastAsiaTheme="minorEastAsia" w:hAnsiTheme="minorHAnsi" w:cstheme="minorBidi"/>
          <w:b w:val="0"/>
          <w:bCs w:val="0"/>
          <w:sz w:val="22"/>
          <w:szCs w:val="22"/>
        </w:rPr>
      </w:pPr>
      <w:hyperlink w:anchor="_Toc201064204" w:history="1">
        <w:r w:rsidR="009F72A1">
          <w:rPr>
            <w:rStyle w:val="Lienhypertexte"/>
          </w:rPr>
          <w:t>7</w:t>
        </w:r>
        <w:r w:rsidR="00CD385F" w:rsidRPr="009D43CF">
          <w:rPr>
            <w:rStyle w:val="Lienhypertexte"/>
          </w:rPr>
          <w:t>.1. . Droit de rétractation du résident</w:t>
        </w:r>
        <w:r w:rsidR="00CD385F">
          <w:rPr>
            <w:webHidden/>
          </w:rPr>
          <w:tab/>
        </w:r>
        <w:r w:rsidR="00CD385F">
          <w:rPr>
            <w:webHidden/>
          </w:rPr>
          <w:fldChar w:fldCharType="begin"/>
        </w:r>
        <w:r w:rsidR="00CD385F">
          <w:rPr>
            <w:webHidden/>
          </w:rPr>
          <w:instrText xml:space="preserve"> PAGEREF _Toc201064204 \h </w:instrText>
        </w:r>
        <w:r w:rsidR="00CD385F">
          <w:rPr>
            <w:webHidden/>
          </w:rPr>
        </w:r>
        <w:r w:rsidR="00CD385F">
          <w:rPr>
            <w:webHidden/>
          </w:rPr>
          <w:fldChar w:fldCharType="separate"/>
        </w:r>
        <w:r w:rsidR="003A607B">
          <w:rPr>
            <w:webHidden/>
          </w:rPr>
          <w:t>17</w:t>
        </w:r>
        <w:r w:rsidR="00CD385F">
          <w:rPr>
            <w:webHidden/>
          </w:rPr>
          <w:fldChar w:fldCharType="end"/>
        </w:r>
      </w:hyperlink>
    </w:p>
    <w:p w14:paraId="4290919A" w14:textId="496EDB8A" w:rsidR="00CD385F" w:rsidRDefault="0087504A">
      <w:pPr>
        <w:pStyle w:val="TM2"/>
        <w:rPr>
          <w:rFonts w:asciiTheme="minorHAnsi" w:eastAsiaTheme="minorEastAsia" w:hAnsiTheme="minorHAnsi" w:cstheme="minorBidi"/>
          <w:b w:val="0"/>
          <w:bCs w:val="0"/>
          <w:sz w:val="22"/>
          <w:szCs w:val="22"/>
        </w:rPr>
      </w:pPr>
      <w:hyperlink w:anchor="_Toc201064205" w:history="1">
        <w:r w:rsidR="009F72A1">
          <w:rPr>
            <w:rStyle w:val="Lienhypertexte"/>
          </w:rPr>
          <w:t>7</w:t>
        </w:r>
        <w:r w:rsidR="00CD385F" w:rsidRPr="009D43CF">
          <w:rPr>
            <w:rStyle w:val="Lienhypertexte"/>
          </w:rPr>
          <w:t>.2. Résiliation à la demande du résident</w:t>
        </w:r>
        <w:r w:rsidR="00CD385F">
          <w:rPr>
            <w:webHidden/>
          </w:rPr>
          <w:tab/>
        </w:r>
        <w:r w:rsidR="00CD385F">
          <w:rPr>
            <w:webHidden/>
          </w:rPr>
          <w:fldChar w:fldCharType="begin"/>
        </w:r>
        <w:r w:rsidR="00CD385F">
          <w:rPr>
            <w:webHidden/>
          </w:rPr>
          <w:instrText xml:space="preserve"> PAGEREF _Toc201064205 \h </w:instrText>
        </w:r>
        <w:r w:rsidR="00CD385F">
          <w:rPr>
            <w:webHidden/>
          </w:rPr>
        </w:r>
        <w:r w:rsidR="00CD385F">
          <w:rPr>
            <w:webHidden/>
          </w:rPr>
          <w:fldChar w:fldCharType="separate"/>
        </w:r>
        <w:r w:rsidR="003A607B">
          <w:rPr>
            <w:webHidden/>
          </w:rPr>
          <w:t>17</w:t>
        </w:r>
        <w:r w:rsidR="00CD385F">
          <w:rPr>
            <w:webHidden/>
          </w:rPr>
          <w:fldChar w:fldCharType="end"/>
        </w:r>
      </w:hyperlink>
    </w:p>
    <w:p w14:paraId="3F2E9FBB" w14:textId="56BB593A" w:rsidR="00CD385F" w:rsidRDefault="0087504A">
      <w:pPr>
        <w:pStyle w:val="TM2"/>
        <w:rPr>
          <w:rFonts w:asciiTheme="minorHAnsi" w:eastAsiaTheme="minorEastAsia" w:hAnsiTheme="minorHAnsi" w:cstheme="minorBidi"/>
          <w:b w:val="0"/>
          <w:bCs w:val="0"/>
          <w:sz w:val="22"/>
          <w:szCs w:val="22"/>
        </w:rPr>
      </w:pPr>
      <w:hyperlink w:anchor="_Toc201064206" w:history="1">
        <w:r w:rsidR="009F72A1">
          <w:rPr>
            <w:rStyle w:val="Lienhypertexte"/>
          </w:rPr>
          <w:t>7</w:t>
        </w:r>
        <w:r w:rsidR="00CD385F" w:rsidRPr="009D43CF">
          <w:rPr>
            <w:rStyle w:val="Lienhypertexte"/>
          </w:rPr>
          <w:t>.3.</w:t>
        </w:r>
        <w:r w:rsidR="00CD385F">
          <w:rPr>
            <w:rFonts w:asciiTheme="minorHAnsi" w:eastAsiaTheme="minorEastAsia" w:hAnsiTheme="minorHAnsi" w:cstheme="minorBidi"/>
            <w:b w:val="0"/>
            <w:bCs w:val="0"/>
            <w:sz w:val="22"/>
            <w:szCs w:val="22"/>
          </w:rPr>
          <w:tab/>
        </w:r>
        <w:r w:rsidR="00CD385F" w:rsidRPr="009D43CF">
          <w:rPr>
            <w:rStyle w:val="Lienhypertexte"/>
          </w:rPr>
          <w:t>Motifs généraux de résiliation</w:t>
        </w:r>
        <w:r w:rsidR="00CD385F">
          <w:rPr>
            <w:webHidden/>
          </w:rPr>
          <w:tab/>
        </w:r>
        <w:r w:rsidR="00CD385F">
          <w:rPr>
            <w:webHidden/>
          </w:rPr>
          <w:fldChar w:fldCharType="begin"/>
        </w:r>
        <w:r w:rsidR="00CD385F">
          <w:rPr>
            <w:webHidden/>
          </w:rPr>
          <w:instrText xml:space="preserve"> PAGEREF _Toc201064206 \h </w:instrText>
        </w:r>
        <w:r w:rsidR="00CD385F">
          <w:rPr>
            <w:webHidden/>
          </w:rPr>
        </w:r>
        <w:r w:rsidR="00CD385F">
          <w:rPr>
            <w:webHidden/>
          </w:rPr>
          <w:fldChar w:fldCharType="separate"/>
        </w:r>
        <w:r w:rsidR="003A607B">
          <w:rPr>
            <w:webHidden/>
          </w:rPr>
          <w:t>18</w:t>
        </w:r>
        <w:r w:rsidR="00CD385F">
          <w:rPr>
            <w:webHidden/>
          </w:rPr>
          <w:fldChar w:fldCharType="end"/>
        </w:r>
      </w:hyperlink>
    </w:p>
    <w:p w14:paraId="7AB29A27" w14:textId="7851FC86" w:rsidR="00CD385F" w:rsidRDefault="0087504A">
      <w:pPr>
        <w:pStyle w:val="TM2"/>
        <w:rPr>
          <w:rFonts w:asciiTheme="minorHAnsi" w:eastAsiaTheme="minorEastAsia" w:hAnsiTheme="minorHAnsi" w:cstheme="minorBidi"/>
          <w:b w:val="0"/>
          <w:bCs w:val="0"/>
          <w:sz w:val="22"/>
          <w:szCs w:val="22"/>
        </w:rPr>
      </w:pPr>
      <w:hyperlink w:anchor="_Toc201064207" w:history="1">
        <w:r w:rsidR="009F72A1">
          <w:rPr>
            <w:rStyle w:val="Lienhypertexte"/>
          </w:rPr>
          <w:t>7</w:t>
        </w:r>
        <w:r w:rsidR="00CD385F" w:rsidRPr="009D43CF">
          <w:rPr>
            <w:rStyle w:val="Lienhypertexte"/>
          </w:rPr>
          <w:t>.4.</w:t>
        </w:r>
        <w:r w:rsidR="00CD385F">
          <w:rPr>
            <w:rFonts w:asciiTheme="minorHAnsi" w:eastAsiaTheme="minorEastAsia" w:hAnsiTheme="minorHAnsi" w:cstheme="minorBidi"/>
            <w:b w:val="0"/>
            <w:bCs w:val="0"/>
            <w:sz w:val="22"/>
            <w:szCs w:val="22"/>
          </w:rPr>
          <w:tab/>
        </w:r>
        <w:r w:rsidR="00CD385F" w:rsidRPr="009D43CF">
          <w:rPr>
            <w:rStyle w:val="Lienhypertexte"/>
          </w:rPr>
          <w:t>Modalités particulières de résiliation</w:t>
        </w:r>
        <w:r w:rsidR="00CD385F">
          <w:rPr>
            <w:webHidden/>
          </w:rPr>
          <w:tab/>
        </w:r>
        <w:r w:rsidR="00CD385F">
          <w:rPr>
            <w:webHidden/>
          </w:rPr>
          <w:fldChar w:fldCharType="begin"/>
        </w:r>
        <w:r w:rsidR="00CD385F">
          <w:rPr>
            <w:webHidden/>
          </w:rPr>
          <w:instrText xml:space="preserve"> PAGEREF _Toc201064207 \h </w:instrText>
        </w:r>
        <w:r w:rsidR="00CD385F">
          <w:rPr>
            <w:webHidden/>
          </w:rPr>
        </w:r>
        <w:r w:rsidR="00CD385F">
          <w:rPr>
            <w:webHidden/>
          </w:rPr>
          <w:fldChar w:fldCharType="separate"/>
        </w:r>
        <w:r w:rsidR="003A607B">
          <w:rPr>
            <w:webHidden/>
          </w:rPr>
          <w:t>18</w:t>
        </w:r>
        <w:r w:rsidR="00CD385F">
          <w:rPr>
            <w:webHidden/>
          </w:rPr>
          <w:fldChar w:fldCharType="end"/>
        </w:r>
      </w:hyperlink>
    </w:p>
    <w:p w14:paraId="30D0C67A" w14:textId="631FC9A4" w:rsidR="00CD385F" w:rsidRDefault="0087504A">
      <w:pPr>
        <w:pStyle w:val="TM2"/>
        <w:rPr>
          <w:rFonts w:asciiTheme="minorHAnsi" w:eastAsiaTheme="minorEastAsia" w:hAnsiTheme="minorHAnsi" w:cstheme="minorBidi"/>
          <w:b w:val="0"/>
          <w:bCs w:val="0"/>
          <w:sz w:val="22"/>
          <w:szCs w:val="22"/>
        </w:rPr>
      </w:pPr>
      <w:hyperlink w:anchor="_Toc201064208" w:history="1">
        <w:r w:rsidR="009F72A1">
          <w:rPr>
            <w:rStyle w:val="Lienhypertexte"/>
          </w:rPr>
          <w:t>7</w:t>
        </w:r>
        <w:r w:rsidR="00CD385F" w:rsidRPr="009D43CF">
          <w:rPr>
            <w:rStyle w:val="Lienhypertexte"/>
          </w:rPr>
          <w:t>.5.</w:t>
        </w:r>
        <w:r w:rsidR="00CD385F">
          <w:rPr>
            <w:rFonts w:asciiTheme="minorHAnsi" w:eastAsiaTheme="minorEastAsia" w:hAnsiTheme="minorHAnsi" w:cstheme="minorBidi"/>
            <w:b w:val="0"/>
            <w:bCs w:val="0"/>
            <w:sz w:val="22"/>
            <w:szCs w:val="22"/>
          </w:rPr>
          <w:tab/>
        </w:r>
        <w:r w:rsidR="00CD385F" w:rsidRPr="009D43CF">
          <w:rPr>
            <w:rStyle w:val="Lienhypertexte"/>
          </w:rPr>
          <w:t>Résiliation de plein droit</w:t>
        </w:r>
        <w:r w:rsidR="00CD385F">
          <w:rPr>
            <w:webHidden/>
          </w:rPr>
          <w:tab/>
        </w:r>
        <w:r w:rsidR="00CD385F">
          <w:rPr>
            <w:webHidden/>
          </w:rPr>
          <w:fldChar w:fldCharType="begin"/>
        </w:r>
        <w:r w:rsidR="00CD385F">
          <w:rPr>
            <w:webHidden/>
          </w:rPr>
          <w:instrText xml:space="preserve"> PAGEREF _Toc201064208 \h </w:instrText>
        </w:r>
        <w:r w:rsidR="00CD385F">
          <w:rPr>
            <w:webHidden/>
          </w:rPr>
        </w:r>
        <w:r w:rsidR="00CD385F">
          <w:rPr>
            <w:webHidden/>
          </w:rPr>
          <w:fldChar w:fldCharType="separate"/>
        </w:r>
        <w:r w:rsidR="003A607B">
          <w:rPr>
            <w:webHidden/>
          </w:rPr>
          <w:t>18</w:t>
        </w:r>
        <w:r w:rsidR="00CD385F">
          <w:rPr>
            <w:webHidden/>
          </w:rPr>
          <w:fldChar w:fldCharType="end"/>
        </w:r>
      </w:hyperlink>
    </w:p>
    <w:p w14:paraId="545AF6FC" w14:textId="48544382" w:rsidR="00CD385F" w:rsidRDefault="0087504A">
      <w:pPr>
        <w:pStyle w:val="TM1"/>
        <w:rPr>
          <w:rFonts w:eastAsiaTheme="minorEastAsia" w:cstheme="minorBidi"/>
          <w:b w:val="0"/>
          <w:bCs w:val="0"/>
          <w:i w:val="0"/>
          <w:iCs w:val="0"/>
          <w:noProof/>
          <w:sz w:val="22"/>
          <w:szCs w:val="22"/>
        </w:rPr>
      </w:pPr>
      <w:hyperlink w:anchor="_Toc201064209" w:history="1">
        <w:r w:rsidR="00354AA3">
          <w:rPr>
            <w:rStyle w:val="Lienhypertexte"/>
            <w:noProof/>
          </w:rPr>
          <w:t xml:space="preserve">8 </w:t>
        </w:r>
        <w:r w:rsidR="00CD385F" w:rsidRPr="009D43CF">
          <w:rPr>
            <w:rStyle w:val="Lienhypertexte"/>
            <w:noProof/>
          </w:rPr>
          <w:t>.</w:t>
        </w:r>
        <w:r w:rsidR="00CD385F">
          <w:rPr>
            <w:rFonts w:eastAsiaTheme="minorEastAsia" w:cstheme="minorBidi"/>
            <w:b w:val="0"/>
            <w:bCs w:val="0"/>
            <w:i w:val="0"/>
            <w:iCs w:val="0"/>
            <w:noProof/>
            <w:sz w:val="22"/>
            <w:szCs w:val="22"/>
          </w:rPr>
          <w:tab/>
        </w:r>
        <w:r w:rsidR="00CD385F" w:rsidRPr="009D43CF">
          <w:rPr>
            <w:rStyle w:val="Lienhypertexte"/>
            <w:noProof/>
          </w:rPr>
          <w:t>REGIME DE SURETE DES BIENS ET SORT DES BIENS MOBILIERS EN CAS DE DEPART OU DE DECES</w:t>
        </w:r>
        <w:r w:rsidR="00CD385F">
          <w:rPr>
            <w:noProof/>
            <w:webHidden/>
          </w:rPr>
          <w:tab/>
        </w:r>
        <w:r w:rsidR="00CD385F">
          <w:rPr>
            <w:noProof/>
            <w:webHidden/>
          </w:rPr>
          <w:fldChar w:fldCharType="begin"/>
        </w:r>
        <w:r w:rsidR="00CD385F">
          <w:rPr>
            <w:noProof/>
            <w:webHidden/>
          </w:rPr>
          <w:instrText xml:space="preserve"> PAGEREF _Toc201064209 \h </w:instrText>
        </w:r>
        <w:r w:rsidR="00CD385F">
          <w:rPr>
            <w:noProof/>
            <w:webHidden/>
          </w:rPr>
        </w:r>
        <w:r w:rsidR="00CD385F">
          <w:rPr>
            <w:noProof/>
            <w:webHidden/>
          </w:rPr>
          <w:fldChar w:fldCharType="separate"/>
        </w:r>
        <w:r w:rsidR="003A607B">
          <w:rPr>
            <w:noProof/>
            <w:webHidden/>
          </w:rPr>
          <w:t>19</w:t>
        </w:r>
        <w:r w:rsidR="00CD385F">
          <w:rPr>
            <w:noProof/>
            <w:webHidden/>
          </w:rPr>
          <w:fldChar w:fldCharType="end"/>
        </w:r>
      </w:hyperlink>
    </w:p>
    <w:p w14:paraId="40C1F205" w14:textId="3FC99150" w:rsidR="00CD385F" w:rsidRDefault="0087504A">
      <w:pPr>
        <w:pStyle w:val="TM2"/>
        <w:rPr>
          <w:rFonts w:asciiTheme="minorHAnsi" w:eastAsiaTheme="minorEastAsia" w:hAnsiTheme="minorHAnsi" w:cstheme="minorBidi"/>
          <w:b w:val="0"/>
          <w:bCs w:val="0"/>
          <w:sz w:val="22"/>
          <w:szCs w:val="22"/>
        </w:rPr>
      </w:pPr>
      <w:hyperlink w:anchor="_Toc201064210" w:history="1">
        <w:r w:rsidR="00354AA3">
          <w:rPr>
            <w:rStyle w:val="Lienhypertexte"/>
          </w:rPr>
          <w:t>8</w:t>
        </w:r>
        <w:r w:rsidR="00CD385F" w:rsidRPr="009D43CF">
          <w:rPr>
            <w:rStyle w:val="Lienhypertexte"/>
          </w:rPr>
          <w:t>.1.  Régime de sûreté des biens</w:t>
        </w:r>
        <w:r w:rsidR="00CD385F">
          <w:rPr>
            <w:webHidden/>
          </w:rPr>
          <w:tab/>
        </w:r>
        <w:r w:rsidR="00CD385F">
          <w:rPr>
            <w:webHidden/>
          </w:rPr>
          <w:fldChar w:fldCharType="begin"/>
        </w:r>
        <w:r w:rsidR="00CD385F">
          <w:rPr>
            <w:webHidden/>
          </w:rPr>
          <w:instrText xml:space="preserve"> PAGEREF _Toc201064210 \h </w:instrText>
        </w:r>
        <w:r w:rsidR="00CD385F">
          <w:rPr>
            <w:webHidden/>
          </w:rPr>
        </w:r>
        <w:r w:rsidR="00CD385F">
          <w:rPr>
            <w:webHidden/>
          </w:rPr>
          <w:fldChar w:fldCharType="separate"/>
        </w:r>
        <w:r w:rsidR="003A607B">
          <w:rPr>
            <w:webHidden/>
          </w:rPr>
          <w:t>19</w:t>
        </w:r>
        <w:r w:rsidR="00CD385F">
          <w:rPr>
            <w:webHidden/>
          </w:rPr>
          <w:fldChar w:fldCharType="end"/>
        </w:r>
      </w:hyperlink>
    </w:p>
    <w:p w14:paraId="6B6E86CD" w14:textId="36B38D51" w:rsidR="00CD385F" w:rsidRDefault="0087504A">
      <w:pPr>
        <w:pStyle w:val="TM2"/>
        <w:rPr>
          <w:rFonts w:asciiTheme="minorHAnsi" w:eastAsiaTheme="minorEastAsia" w:hAnsiTheme="minorHAnsi" w:cstheme="minorBidi"/>
          <w:b w:val="0"/>
          <w:bCs w:val="0"/>
          <w:sz w:val="22"/>
          <w:szCs w:val="22"/>
        </w:rPr>
      </w:pPr>
      <w:hyperlink w:anchor="_Toc201064211" w:history="1">
        <w:r w:rsidR="00354AA3">
          <w:rPr>
            <w:rStyle w:val="Lienhypertexte"/>
          </w:rPr>
          <w:t>8</w:t>
        </w:r>
        <w:r w:rsidR="00CD385F" w:rsidRPr="009D43CF">
          <w:rPr>
            <w:rStyle w:val="Lienhypertexte"/>
          </w:rPr>
          <w:t>.2.  Biens mobiliers non repris après un départ ou non réclamés par les ayant-droits après un décès</w:t>
        </w:r>
        <w:r w:rsidR="00CD385F">
          <w:rPr>
            <w:webHidden/>
          </w:rPr>
          <w:tab/>
        </w:r>
        <w:r w:rsidR="00CD385F">
          <w:rPr>
            <w:webHidden/>
          </w:rPr>
          <w:fldChar w:fldCharType="begin"/>
        </w:r>
        <w:r w:rsidR="00CD385F">
          <w:rPr>
            <w:webHidden/>
          </w:rPr>
          <w:instrText xml:space="preserve"> PAGEREF _Toc201064211 \h </w:instrText>
        </w:r>
        <w:r w:rsidR="00CD385F">
          <w:rPr>
            <w:webHidden/>
          </w:rPr>
        </w:r>
        <w:r w:rsidR="00CD385F">
          <w:rPr>
            <w:webHidden/>
          </w:rPr>
          <w:fldChar w:fldCharType="separate"/>
        </w:r>
        <w:r w:rsidR="003A607B">
          <w:rPr>
            <w:webHidden/>
          </w:rPr>
          <w:t>19</w:t>
        </w:r>
        <w:r w:rsidR="00CD385F">
          <w:rPr>
            <w:webHidden/>
          </w:rPr>
          <w:fldChar w:fldCharType="end"/>
        </w:r>
      </w:hyperlink>
    </w:p>
    <w:p w14:paraId="0A365046" w14:textId="5B58FC91" w:rsidR="00CD385F" w:rsidRDefault="0087504A">
      <w:pPr>
        <w:pStyle w:val="TM2"/>
        <w:rPr>
          <w:rFonts w:asciiTheme="minorHAnsi" w:eastAsiaTheme="minorEastAsia" w:hAnsiTheme="minorHAnsi" w:cstheme="minorBidi"/>
          <w:b w:val="0"/>
          <w:bCs w:val="0"/>
          <w:sz w:val="22"/>
          <w:szCs w:val="22"/>
        </w:rPr>
      </w:pPr>
      <w:hyperlink w:anchor="_Toc201064212" w:history="1">
        <w:r w:rsidR="00354AA3">
          <w:rPr>
            <w:rStyle w:val="Lienhypertexte"/>
          </w:rPr>
          <w:t>8</w:t>
        </w:r>
        <w:r w:rsidR="00CD385F" w:rsidRPr="009D43CF">
          <w:rPr>
            <w:rStyle w:val="Lienhypertexte"/>
          </w:rPr>
          <w:t>.3. Décès ou départ définitif de la personne hébergée à titre payant</w:t>
        </w:r>
        <w:r w:rsidR="00CD385F">
          <w:rPr>
            <w:webHidden/>
          </w:rPr>
          <w:tab/>
        </w:r>
        <w:r w:rsidR="00CD385F">
          <w:rPr>
            <w:webHidden/>
          </w:rPr>
          <w:fldChar w:fldCharType="begin"/>
        </w:r>
        <w:r w:rsidR="00CD385F">
          <w:rPr>
            <w:webHidden/>
          </w:rPr>
          <w:instrText xml:space="preserve"> PAGEREF _Toc201064212 \h </w:instrText>
        </w:r>
        <w:r w:rsidR="00CD385F">
          <w:rPr>
            <w:webHidden/>
          </w:rPr>
        </w:r>
        <w:r w:rsidR="00CD385F">
          <w:rPr>
            <w:webHidden/>
          </w:rPr>
          <w:fldChar w:fldCharType="separate"/>
        </w:r>
        <w:r w:rsidR="003A607B">
          <w:rPr>
            <w:webHidden/>
          </w:rPr>
          <w:t>19</w:t>
        </w:r>
        <w:r w:rsidR="00CD385F">
          <w:rPr>
            <w:webHidden/>
          </w:rPr>
          <w:fldChar w:fldCharType="end"/>
        </w:r>
      </w:hyperlink>
    </w:p>
    <w:p w14:paraId="60B25330" w14:textId="09E81EBB" w:rsidR="00CD385F" w:rsidRDefault="0087504A">
      <w:pPr>
        <w:pStyle w:val="TM2"/>
        <w:rPr>
          <w:rFonts w:asciiTheme="minorHAnsi" w:eastAsiaTheme="minorEastAsia" w:hAnsiTheme="minorHAnsi" w:cstheme="minorBidi"/>
          <w:b w:val="0"/>
          <w:bCs w:val="0"/>
          <w:sz w:val="22"/>
          <w:szCs w:val="22"/>
        </w:rPr>
      </w:pPr>
      <w:hyperlink w:anchor="_Toc201064213" w:history="1">
        <w:r w:rsidR="00354AA3">
          <w:rPr>
            <w:rStyle w:val="Lienhypertexte"/>
          </w:rPr>
          <w:t>8</w:t>
        </w:r>
        <w:r w:rsidR="00CD385F" w:rsidRPr="009D43CF">
          <w:rPr>
            <w:rStyle w:val="Lienhypertexte"/>
          </w:rPr>
          <w:t>.4 Décès ou départ définitif de la personne hébergée au titre de l’aide sociale légale</w:t>
        </w:r>
        <w:r w:rsidR="00CD385F">
          <w:rPr>
            <w:webHidden/>
          </w:rPr>
          <w:tab/>
        </w:r>
        <w:r w:rsidR="00CD385F">
          <w:rPr>
            <w:webHidden/>
          </w:rPr>
          <w:fldChar w:fldCharType="begin"/>
        </w:r>
        <w:r w:rsidR="00CD385F">
          <w:rPr>
            <w:webHidden/>
          </w:rPr>
          <w:instrText xml:space="preserve"> PAGEREF _Toc201064213 \h </w:instrText>
        </w:r>
        <w:r w:rsidR="00CD385F">
          <w:rPr>
            <w:webHidden/>
          </w:rPr>
        </w:r>
        <w:r w:rsidR="00CD385F">
          <w:rPr>
            <w:webHidden/>
          </w:rPr>
          <w:fldChar w:fldCharType="separate"/>
        </w:r>
        <w:r w:rsidR="003A607B">
          <w:rPr>
            <w:webHidden/>
          </w:rPr>
          <w:t>20</w:t>
        </w:r>
        <w:r w:rsidR="00CD385F">
          <w:rPr>
            <w:webHidden/>
          </w:rPr>
          <w:fldChar w:fldCharType="end"/>
        </w:r>
      </w:hyperlink>
    </w:p>
    <w:p w14:paraId="342E3666" w14:textId="09BDE819" w:rsidR="00CD385F" w:rsidRDefault="0087504A">
      <w:pPr>
        <w:pStyle w:val="TM2"/>
        <w:rPr>
          <w:rFonts w:asciiTheme="minorHAnsi" w:eastAsiaTheme="minorEastAsia" w:hAnsiTheme="minorHAnsi" w:cstheme="minorBidi"/>
          <w:b w:val="0"/>
          <w:bCs w:val="0"/>
          <w:sz w:val="22"/>
          <w:szCs w:val="22"/>
        </w:rPr>
      </w:pPr>
      <w:hyperlink w:anchor="_Toc201064214" w:history="1">
        <w:r w:rsidR="00354AA3">
          <w:rPr>
            <w:rStyle w:val="Lienhypertexte"/>
          </w:rPr>
          <w:t>8</w:t>
        </w:r>
        <w:r w:rsidR="00CD385F" w:rsidRPr="009D43CF">
          <w:rPr>
            <w:rStyle w:val="Lienhypertexte"/>
          </w:rPr>
          <w:t>.5 Certification de la délivrance d’informations sur le régime des biens</w:t>
        </w:r>
        <w:r w:rsidR="00CD385F">
          <w:rPr>
            <w:webHidden/>
          </w:rPr>
          <w:tab/>
        </w:r>
        <w:r w:rsidR="00CD385F">
          <w:rPr>
            <w:webHidden/>
          </w:rPr>
          <w:fldChar w:fldCharType="begin"/>
        </w:r>
        <w:r w:rsidR="00CD385F">
          <w:rPr>
            <w:webHidden/>
          </w:rPr>
          <w:instrText xml:space="preserve"> PAGEREF _Toc201064214 \h </w:instrText>
        </w:r>
        <w:r w:rsidR="00CD385F">
          <w:rPr>
            <w:webHidden/>
          </w:rPr>
        </w:r>
        <w:r w:rsidR="00CD385F">
          <w:rPr>
            <w:webHidden/>
          </w:rPr>
          <w:fldChar w:fldCharType="separate"/>
        </w:r>
        <w:r w:rsidR="003A607B">
          <w:rPr>
            <w:webHidden/>
          </w:rPr>
          <w:t>20</w:t>
        </w:r>
        <w:r w:rsidR="00CD385F">
          <w:rPr>
            <w:webHidden/>
          </w:rPr>
          <w:fldChar w:fldCharType="end"/>
        </w:r>
      </w:hyperlink>
    </w:p>
    <w:p w14:paraId="6BE9B859" w14:textId="5547FC27" w:rsidR="00CD385F" w:rsidRDefault="0087504A">
      <w:pPr>
        <w:pStyle w:val="TM1"/>
        <w:rPr>
          <w:rFonts w:eastAsiaTheme="minorEastAsia" w:cstheme="minorBidi"/>
          <w:b w:val="0"/>
          <w:bCs w:val="0"/>
          <w:i w:val="0"/>
          <w:iCs w:val="0"/>
          <w:noProof/>
          <w:sz w:val="22"/>
          <w:szCs w:val="22"/>
        </w:rPr>
      </w:pPr>
      <w:hyperlink w:anchor="_Toc201064215" w:history="1">
        <w:r w:rsidR="00354AA3">
          <w:rPr>
            <w:rStyle w:val="Lienhypertexte"/>
            <w:noProof/>
          </w:rPr>
          <w:t>9</w:t>
        </w:r>
        <w:r w:rsidR="00CD385F" w:rsidRPr="009D43CF">
          <w:rPr>
            <w:rStyle w:val="Lienhypertexte"/>
            <w:noProof/>
          </w:rPr>
          <w:t>.</w:t>
        </w:r>
        <w:r w:rsidR="00CD385F">
          <w:rPr>
            <w:rFonts w:eastAsiaTheme="minorEastAsia" w:cstheme="minorBidi"/>
            <w:b w:val="0"/>
            <w:bCs w:val="0"/>
            <w:i w:val="0"/>
            <w:iCs w:val="0"/>
            <w:noProof/>
            <w:sz w:val="22"/>
            <w:szCs w:val="22"/>
          </w:rPr>
          <w:tab/>
        </w:r>
        <w:r w:rsidR="00CD385F" w:rsidRPr="009D43CF">
          <w:rPr>
            <w:rStyle w:val="Lienhypertexte"/>
            <w:noProof/>
          </w:rPr>
          <w:t>REGLEMENT DE FONCTIONNEMENT</w:t>
        </w:r>
        <w:r w:rsidR="00CD385F">
          <w:rPr>
            <w:noProof/>
            <w:webHidden/>
          </w:rPr>
          <w:tab/>
        </w:r>
        <w:r w:rsidR="00CD385F">
          <w:rPr>
            <w:noProof/>
            <w:webHidden/>
          </w:rPr>
          <w:fldChar w:fldCharType="begin"/>
        </w:r>
        <w:r w:rsidR="00CD385F">
          <w:rPr>
            <w:noProof/>
            <w:webHidden/>
          </w:rPr>
          <w:instrText xml:space="preserve"> PAGEREF _Toc201064215 \h </w:instrText>
        </w:r>
        <w:r w:rsidR="00CD385F">
          <w:rPr>
            <w:noProof/>
            <w:webHidden/>
          </w:rPr>
        </w:r>
        <w:r w:rsidR="00CD385F">
          <w:rPr>
            <w:noProof/>
            <w:webHidden/>
          </w:rPr>
          <w:fldChar w:fldCharType="separate"/>
        </w:r>
        <w:r w:rsidR="003A607B">
          <w:rPr>
            <w:noProof/>
            <w:webHidden/>
          </w:rPr>
          <w:t>20</w:t>
        </w:r>
        <w:r w:rsidR="00CD385F">
          <w:rPr>
            <w:noProof/>
            <w:webHidden/>
          </w:rPr>
          <w:fldChar w:fldCharType="end"/>
        </w:r>
      </w:hyperlink>
    </w:p>
    <w:p w14:paraId="0052319C" w14:textId="56BA9A0D" w:rsidR="00CD385F" w:rsidRDefault="0087504A">
      <w:pPr>
        <w:pStyle w:val="TM1"/>
        <w:rPr>
          <w:rFonts w:eastAsiaTheme="minorEastAsia" w:cstheme="minorBidi"/>
          <w:b w:val="0"/>
          <w:bCs w:val="0"/>
          <w:i w:val="0"/>
          <w:iCs w:val="0"/>
          <w:noProof/>
          <w:sz w:val="22"/>
          <w:szCs w:val="22"/>
        </w:rPr>
      </w:pPr>
      <w:hyperlink w:anchor="_Toc201064216" w:history="1">
        <w:r w:rsidR="00354AA3">
          <w:rPr>
            <w:rStyle w:val="Lienhypertexte"/>
            <w:noProof/>
          </w:rPr>
          <w:t>10</w:t>
        </w:r>
        <w:r w:rsidR="00CD385F" w:rsidRPr="009D43CF">
          <w:rPr>
            <w:rStyle w:val="Lienhypertexte"/>
            <w:noProof/>
          </w:rPr>
          <w:t>.</w:t>
        </w:r>
        <w:r w:rsidR="00CD385F">
          <w:rPr>
            <w:rFonts w:eastAsiaTheme="minorEastAsia" w:cstheme="minorBidi"/>
            <w:b w:val="0"/>
            <w:bCs w:val="0"/>
            <w:i w:val="0"/>
            <w:iCs w:val="0"/>
            <w:noProof/>
            <w:sz w:val="22"/>
            <w:szCs w:val="22"/>
          </w:rPr>
          <w:tab/>
        </w:r>
        <w:r w:rsidR="00CD385F" w:rsidRPr="009D43CF">
          <w:rPr>
            <w:rStyle w:val="Lienhypertexte"/>
            <w:noProof/>
          </w:rPr>
          <w:t>ACTUALISATION DU CONTRAT DE SEJOUR</w:t>
        </w:r>
        <w:r w:rsidR="00CD385F">
          <w:rPr>
            <w:noProof/>
            <w:webHidden/>
          </w:rPr>
          <w:tab/>
        </w:r>
        <w:r w:rsidR="00CD385F">
          <w:rPr>
            <w:noProof/>
            <w:webHidden/>
          </w:rPr>
          <w:fldChar w:fldCharType="begin"/>
        </w:r>
        <w:r w:rsidR="00CD385F">
          <w:rPr>
            <w:noProof/>
            <w:webHidden/>
          </w:rPr>
          <w:instrText xml:space="preserve"> PAGEREF _Toc201064216 \h </w:instrText>
        </w:r>
        <w:r w:rsidR="00CD385F">
          <w:rPr>
            <w:noProof/>
            <w:webHidden/>
          </w:rPr>
        </w:r>
        <w:r w:rsidR="00CD385F">
          <w:rPr>
            <w:noProof/>
            <w:webHidden/>
          </w:rPr>
          <w:fldChar w:fldCharType="separate"/>
        </w:r>
        <w:r w:rsidR="003A607B">
          <w:rPr>
            <w:noProof/>
            <w:webHidden/>
          </w:rPr>
          <w:t>20</w:t>
        </w:r>
        <w:r w:rsidR="00CD385F">
          <w:rPr>
            <w:noProof/>
            <w:webHidden/>
          </w:rPr>
          <w:fldChar w:fldCharType="end"/>
        </w:r>
      </w:hyperlink>
    </w:p>
    <w:p w14:paraId="6C45EA23" w14:textId="664411DC" w:rsidR="00CD385F" w:rsidRDefault="0087504A">
      <w:pPr>
        <w:pStyle w:val="TM1"/>
        <w:rPr>
          <w:rFonts w:eastAsiaTheme="minorEastAsia" w:cstheme="minorBidi"/>
          <w:b w:val="0"/>
          <w:bCs w:val="0"/>
          <w:i w:val="0"/>
          <w:iCs w:val="0"/>
          <w:noProof/>
          <w:sz w:val="22"/>
          <w:szCs w:val="22"/>
        </w:rPr>
      </w:pPr>
      <w:hyperlink w:anchor="_Toc201064217" w:history="1">
        <w:r w:rsidR="00354AA3">
          <w:rPr>
            <w:rStyle w:val="Lienhypertexte"/>
            <w:noProof/>
          </w:rPr>
          <w:t>11</w:t>
        </w:r>
        <w:r w:rsidR="00CD385F" w:rsidRPr="009D43CF">
          <w:rPr>
            <w:rStyle w:val="Lienhypertexte"/>
            <w:noProof/>
          </w:rPr>
          <w:t>.</w:t>
        </w:r>
        <w:r w:rsidR="00CD385F">
          <w:rPr>
            <w:rFonts w:eastAsiaTheme="minorEastAsia" w:cstheme="minorBidi"/>
            <w:b w:val="0"/>
            <w:bCs w:val="0"/>
            <w:i w:val="0"/>
            <w:iCs w:val="0"/>
            <w:noProof/>
            <w:sz w:val="22"/>
            <w:szCs w:val="22"/>
          </w:rPr>
          <w:tab/>
        </w:r>
        <w:r w:rsidR="00CD385F" w:rsidRPr="009D43CF">
          <w:rPr>
            <w:rStyle w:val="Lienhypertexte"/>
            <w:noProof/>
          </w:rPr>
          <w:t>ANNEXES</w:t>
        </w:r>
        <w:r w:rsidR="00CD385F">
          <w:rPr>
            <w:noProof/>
            <w:webHidden/>
          </w:rPr>
          <w:tab/>
        </w:r>
        <w:r w:rsidR="00CD385F">
          <w:rPr>
            <w:noProof/>
            <w:webHidden/>
          </w:rPr>
          <w:fldChar w:fldCharType="begin"/>
        </w:r>
        <w:r w:rsidR="00CD385F">
          <w:rPr>
            <w:noProof/>
            <w:webHidden/>
          </w:rPr>
          <w:instrText xml:space="preserve"> PAGEREF _Toc201064217 \h </w:instrText>
        </w:r>
        <w:r w:rsidR="00CD385F">
          <w:rPr>
            <w:noProof/>
            <w:webHidden/>
          </w:rPr>
        </w:r>
        <w:r w:rsidR="00CD385F">
          <w:rPr>
            <w:noProof/>
            <w:webHidden/>
          </w:rPr>
          <w:fldChar w:fldCharType="separate"/>
        </w:r>
        <w:r w:rsidR="003A607B">
          <w:rPr>
            <w:noProof/>
            <w:webHidden/>
          </w:rPr>
          <w:t>22</w:t>
        </w:r>
        <w:r w:rsidR="00CD385F">
          <w:rPr>
            <w:noProof/>
            <w:webHidden/>
          </w:rPr>
          <w:fldChar w:fldCharType="end"/>
        </w:r>
      </w:hyperlink>
    </w:p>
    <w:p w14:paraId="513430F5" w14:textId="77777777" w:rsidR="00E04ECA" w:rsidRPr="00FE23D7" w:rsidRDefault="003B5501" w:rsidP="000B36A8">
      <w:pPr>
        <w:rPr>
          <w:rFonts w:ascii="Arial" w:hAnsi="Arial" w:cs="Arial"/>
        </w:rPr>
      </w:pPr>
      <w:r w:rsidRPr="00FE23D7">
        <w:rPr>
          <w:rFonts w:ascii="Arial" w:hAnsi="Arial" w:cs="Arial"/>
        </w:rPr>
        <w:fldChar w:fldCharType="end"/>
      </w:r>
    </w:p>
    <w:p w14:paraId="5A4712F9" w14:textId="77777777" w:rsidR="009A7A05" w:rsidRPr="0015796D" w:rsidRDefault="009A7A05" w:rsidP="0081398A">
      <w:pPr>
        <w:tabs>
          <w:tab w:val="left" w:pos="1440"/>
        </w:tabs>
        <w:jc w:val="both"/>
        <w:rPr>
          <w:rFonts w:ascii="Arial" w:hAnsi="Arial" w:cs="Arial"/>
        </w:rPr>
      </w:pPr>
    </w:p>
    <w:p w14:paraId="73AFD0D7" w14:textId="77777777" w:rsidR="00E04ECA" w:rsidRPr="0015796D" w:rsidRDefault="00E04ECA" w:rsidP="008F0410">
      <w:pPr>
        <w:numPr>
          <w:ilvl w:val="0"/>
          <w:numId w:val="2"/>
        </w:numPr>
        <w:tabs>
          <w:tab w:val="left" w:pos="1440"/>
        </w:tabs>
        <w:jc w:val="both"/>
        <w:rPr>
          <w:rFonts w:ascii="Arial" w:hAnsi="Arial" w:cs="Arial"/>
        </w:rPr>
      </w:pPr>
      <w:r w:rsidRPr="0015796D">
        <w:rPr>
          <w:rFonts w:ascii="Arial" w:hAnsi="Arial" w:cs="Arial"/>
        </w:rPr>
        <w:t xml:space="preserve">Vu la loi n° 2002-2 du 2 janvier 2002 rénovant l’action sociale et médico-sociale ; </w:t>
      </w:r>
    </w:p>
    <w:p w14:paraId="3AEBC802" w14:textId="77777777" w:rsidR="00E04ECA" w:rsidRPr="0015796D" w:rsidRDefault="00F067E1" w:rsidP="008F0410">
      <w:pPr>
        <w:numPr>
          <w:ilvl w:val="0"/>
          <w:numId w:val="2"/>
        </w:numPr>
        <w:tabs>
          <w:tab w:val="left" w:pos="360"/>
        </w:tabs>
        <w:overflowPunct w:val="0"/>
        <w:autoSpaceDE w:val="0"/>
        <w:autoSpaceDN w:val="0"/>
        <w:adjustRightInd w:val="0"/>
        <w:jc w:val="both"/>
        <w:textAlignment w:val="baseline"/>
        <w:rPr>
          <w:rFonts w:ascii="Arial" w:hAnsi="Arial" w:cs="Arial"/>
        </w:rPr>
      </w:pPr>
      <w:r w:rsidRPr="0015796D">
        <w:rPr>
          <w:rFonts w:ascii="Arial" w:hAnsi="Arial" w:cs="Arial"/>
        </w:rPr>
        <w:t>V</w:t>
      </w:r>
      <w:r w:rsidR="00E04ECA" w:rsidRPr="0015796D">
        <w:rPr>
          <w:rFonts w:ascii="Arial" w:hAnsi="Arial" w:cs="Arial"/>
        </w:rPr>
        <w:t>u le décret 2004-1274 du 26 novembre 2004 relatif au contrat de séjour ou au document individuel de prise en charge prévu par l’article L. 311-4 du code de l’action sociale et des familles.</w:t>
      </w:r>
    </w:p>
    <w:p w14:paraId="0264D0F8" w14:textId="77777777" w:rsidR="00E04ECA" w:rsidRPr="0015796D" w:rsidRDefault="00E04ECA" w:rsidP="008F0410">
      <w:pPr>
        <w:numPr>
          <w:ilvl w:val="0"/>
          <w:numId w:val="2"/>
        </w:numPr>
        <w:jc w:val="both"/>
        <w:rPr>
          <w:rFonts w:ascii="Arial" w:hAnsi="Arial" w:cs="Arial"/>
        </w:rPr>
      </w:pPr>
      <w:r w:rsidRPr="0015796D">
        <w:rPr>
          <w:rFonts w:ascii="Arial" w:hAnsi="Arial" w:cs="Arial"/>
        </w:rPr>
        <w:t xml:space="preserve">Vu l’arrêté </w:t>
      </w:r>
      <w:r w:rsidR="00277E0B" w:rsidRPr="0015796D">
        <w:rPr>
          <w:rFonts w:ascii="Arial" w:hAnsi="Arial" w:cs="Arial"/>
        </w:rPr>
        <w:t>du 8 septembre 2003 établissan</w:t>
      </w:r>
      <w:r w:rsidRPr="0015796D">
        <w:rPr>
          <w:rFonts w:ascii="Arial" w:hAnsi="Arial" w:cs="Arial"/>
        </w:rPr>
        <w:t>t la charte des droits et libertés de la personne âgée,</w:t>
      </w:r>
      <w:r w:rsidRPr="0015796D">
        <w:rPr>
          <w:rFonts w:ascii="Arial" w:hAnsi="Arial" w:cs="Arial"/>
          <w:color w:val="FF0000"/>
        </w:rPr>
        <w:t xml:space="preserve"> </w:t>
      </w:r>
      <w:r w:rsidRPr="000E57EB">
        <w:rPr>
          <w:rFonts w:ascii="Arial" w:hAnsi="Arial" w:cs="Arial"/>
        </w:rPr>
        <w:t>(annexe n°1).</w:t>
      </w:r>
      <w:r w:rsidRPr="0015796D">
        <w:rPr>
          <w:rFonts w:ascii="Arial" w:hAnsi="Arial" w:cs="Arial"/>
          <w:color w:val="FF0000"/>
        </w:rPr>
        <w:t xml:space="preserve"> </w:t>
      </w:r>
    </w:p>
    <w:p w14:paraId="70B15E35" w14:textId="77777777" w:rsidR="00EC522C" w:rsidRPr="0015796D" w:rsidRDefault="00EC522C" w:rsidP="008F0410">
      <w:pPr>
        <w:numPr>
          <w:ilvl w:val="0"/>
          <w:numId w:val="2"/>
        </w:numPr>
        <w:jc w:val="both"/>
        <w:rPr>
          <w:rFonts w:ascii="Arial" w:hAnsi="Arial" w:cs="Arial"/>
        </w:rPr>
      </w:pPr>
      <w:r w:rsidRPr="0015796D">
        <w:rPr>
          <w:rFonts w:ascii="Arial" w:hAnsi="Arial" w:cs="Arial"/>
        </w:rPr>
        <w:t xml:space="preserve">Vu la loi </w:t>
      </w:r>
      <w:r w:rsidR="00833768" w:rsidRPr="0015796D">
        <w:rPr>
          <w:rFonts w:ascii="Arial" w:hAnsi="Arial" w:cs="Arial"/>
        </w:rPr>
        <w:t xml:space="preserve">sur l’adaptation de la société au vieillissement </w:t>
      </w:r>
      <w:r w:rsidR="00A04472" w:rsidRPr="0015796D">
        <w:rPr>
          <w:rFonts w:ascii="Arial" w:hAnsi="Arial" w:cs="Arial"/>
        </w:rPr>
        <w:t xml:space="preserve">du 28 décembre </w:t>
      </w:r>
      <w:r w:rsidRPr="0015796D">
        <w:rPr>
          <w:rFonts w:ascii="Arial" w:hAnsi="Arial" w:cs="Arial"/>
        </w:rPr>
        <w:t>2015</w:t>
      </w:r>
      <w:r w:rsidR="00A04472" w:rsidRPr="0015796D">
        <w:rPr>
          <w:rFonts w:ascii="Arial" w:hAnsi="Arial" w:cs="Arial"/>
        </w:rPr>
        <w:t>.</w:t>
      </w:r>
    </w:p>
    <w:p w14:paraId="5F780639" w14:textId="77777777" w:rsidR="005A62DA" w:rsidRPr="0015796D" w:rsidRDefault="005A62DA" w:rsidP="008F0410">
      <w:pPr>
        <w:numPr>
          <w:ilvl w:val="0"/>
          <w:numId w:val="2"/>
        </w:numPr>
        <w:tabs>
          <w:tab w:val="left" w:pos="1440"/>
        </w:tabs>
        <w:jc w:val="both"/>
        <w:rPr>
          <w:rFonts w:ascii="Arial" w:hAnsi="Arial" w:cs="Arial"/>
        </w:rPr>
      </w:pPr>
      <w:r w:rsidRPr="0015796D">
        <w:rPr>
          <w:rFonts w:ascii="Arial" w:hAnsi="Arial" w:cs="Arial"/>
        </w:rPr>
        <w:t xml:space="preserve">Vu le décret n°2010-1731 relatif à l’intervention des professionnels de santé exerçant à titre libéral dans </w:t>
      </w:r>
      <w:proofErr w:type="gramStart"/>
      <w:r w:rsidRPr="0015796D">
        <w:rPr>
          <w:rFonts w:ascii="Arial" w:hAnsi="Arial" w:cs="Arial"/>
        </w:rPr>
        <w:t>les EHPAD</w:t>
      </w:r>
      <w:proofErr w:type="gramEnd"/>
      <w:r w:rsidRPr="0015796D">
        <w:rPr>
          <w:rFonts w:ascii="Arial" w:hAnsi="Arial" w:cs="Arial"/>
        </w:rPr>
        <w:t>,</w:t>
      </w:r>
    </w:p>
    <w:p w14:paraId="1A93A9ED" w14:textId="77777777" w:rsidR="005A62DA" w:rsidRDefault="005A62DA" w:rsidP="008F0410">
      <w:pPr>
        <w:numPr>
          <w:ilvl w:val="0"/>
          <w:numId w:val="2"/>
        </w:numPr>
        <w:jc w:val="both"/>
        <w:rPr>
          <w:rFonts w:ascii="Arial" w:hAnsi="Arial" w:cs="Arial"/>
        </w:rPr>
      </w:pPr>
      <w:r w:rsidRPr="005A62DA">
        <w:rPr>
          <w:rFonts w:ascii="Arial" w:hAnsi="Arial" w:cs="Arial"/>
        </w:rPr>
        <w:t xml:space="preserve">Vu le décret n°2011-1047 du 2 septembre 2011 relatif au temps d’exercice et aux missions du médecin coordonnateur exerçant en EHPAD, </w:t>
      </w:r>
    </w:p>
    <w:p w14:paraId="2DEAAE2F" w14:textId="77777777" w:rsidR="0081398A" w:rsidRDefault="0081398A" w:rsidP="008F0410">
      <w:pPr>
        <w:numPr>
          <w:ilvl w:val="0"/>
          <w:numId w:val="2"/>
        </w:numPr>
        <w:jc w:val="both"/>
        <w:rPr>
          <w:rFonts w:ascii="Arial" w:hAnsi="Arial" w:cs="Arial"/>
        </w:rPr>
      </w:pPr>
      <w:r>
        <w:rPr>
          <w:rFonts w:ascii="Arial" w:hAnsi="Arial" w:cs="Arial"/>
        </w:rPr>
        <w:t>Vu le décret n°2015-1868 du 30 décembre 2015 relatif à la liste des prestations minimales d’hébergement délivrées par les établissements d’hébergement pour personnes âgées dépendantes</w:t>
      </w:r>
    </w:p>
    <w:p w14:paraId="1F2906AF" w14:textId="77777777" w:rsidR="00DE1638" w:rsidRDefault="00DE1638" w:rsidP="008F0410">
      <w:pPr>
        <w:numPr>
          <w:ilvl w:val="0"/>
          <w:numId w:val="2"/>
        </w:numPr>
        <w:jc w:val="both"/>
        <w:rPr>
          <w:rFonts w:ascii="Arial" w:hAnsi="Arial" w:cs="Arial"/>
        </w:rPr>
      </w:pPr>
      <w:r>
        <w:rPr>
          <w:rFonts w:ascii="Arial" w:hAnsi="Arial" w:cs="Arial"/>
        </w:rPr>
        <w:t xml:space="preserve">Vu le décret n°2022-731 du 27 avril 2022 au temps minimum de présence du médecin coordonnateur en </w:t>
      </w:r>
      <w:proofErr w:type="spellStart"/>
      <w:r>
        <w:rPr>
          <w:rFonts w:ascii="Arial" w:hAnsi="Arial" w:cs="Arial"/>
        </w:rPr>
        <w:t>Ehpad</w:t>
      </w:r>
      <w:proofErr w:type="spellEnd"/>
      <w:r>
        <w:rPr>
          <w:rFonts w:ascii="Arial" w:hAnsi="Arial" w:cs="Arial"/>
        </w:rPr>
        <w:t>.</w:t>
      </w:r>
    </w:p>
    <w:p w14:paraId="03F2379A" w14:textId="77777777" w:rsidR="003B5501" w:rsidRDefault="003B5501" w:rsidP="008F0410">
      <w:pPr>
        <w:numPr>
          <w:ilvl w:val="0"/>
          <w:numId w:val="2"/>
        </w:numPr>
        <w:jc w:val="both"/>
        <w:rPr>
          <w:rFonts w:ascii="Arial" w:hAnsi="Arial" w:cs="Arial"/>
        </w:rPr>
      </w:pPr>
      <w:r>
        <w:rPr>
          <w:rFonts w:ascii="Arial" w:hAnsi="Arial" w:cs="Arial"/>
        </w:rPr>
        <w:t>Vu le décret N°2022-734 du 28 avril 2022 portant diverses mesures d’amélioration de la transparence financière dans la gestion des ESMS</w:t>
      </w:r>
    </w:p>
    <w:p w14:paraId="7E4BC21E" w14:textId="77777777" w:rsidR="005A62DA" w:rsidRPr="00090A63" w:rsidRDefault="005A62DA" w:rsidP="008F0410">
      <w:pPr>
        <w:numPr>
          <w:ilvl w:val="0"/>
          <w:numId w:val="2"/>
        </w:numPr>
        <w:jc w:val="both"/>
        <w:rPr>
          <w:rFonts w:ascii="Arial" w:hAnsi="Arial" w:cs="Arial"/>
        </w:rPr>
      </w:pPr>
      <w:r w:rsidRPr="00090A63">
        <w:rPr>
          <w:rFonts w:ascii="Arial" w:hAnsi="Arial" w:cs="Arial"/>
        </w:rPr>
        <w:t xml:space="preserve">Vu la délibération du Conseil d’Administration </w:t>
      </w:r>
    </w:p>
    <w:p w14:paraId="3B62FB6D" w14:textId="77777777" w:rsidR="00C927E2" w:rsidRDefault="005A62DA" w:rsidP="008F0410">
      <w:pPr>
        <w:numPr>
          <w:ilvl w:val="0"/>
          <w:numId w:val="2"/>
        </w:numPr>
        <w:jc w:val="both"/>
        <w:rPr>
          <w:rFonts w:ascii="Arial" w:hAnsi="Arial" w:cs="Arial"/>
        </w:rPr>
      </w:pPr>
      <w:r w:rsidRPr="00090A63">
        <w:rPr>
          <w:rFonts w:ascii="Arial" w:hAnsi="Arial" w:cs="Arial"/>
        </w:rPr>
        <w:t>Vu l’avis favorable du Conseil de la Vie Sociale</w:t>
      </w:r>
    </w:p>
    <w:p w14:paraId="5F544842" w14:textId="77777777" w:rsidR="00E04ECA" w:rsidRPr="005A62DA" w:rsidRDefault="00E04ECA" w:rsidP="008F0410">
      <w:pPr>
        <w:spacing w:line="276" w:lineRule="auto"/>
        <w:jc w:val="both"/>
        <w:rPr>
          <w:rFonts w:ascii="Arial" w:hAnsi="Arial" w:cs="Arial"/>
        </w:rPr>
      </w:pPr>
    </w:p>
    <w:p w14:paraId="3F64E6A4" w14:textId="77777777" w:rsidR="00CD385F" w:rsidRPr="00483E28" w:rsidRDefault="00CD385F" w:rsidP="00CD385F">
      <w:pPr>
        <w:jc w:val="center"/>
        <w:rPr>
          <w:rFonts w:ascii="Arial" w:hAnsi="Arial" w:cs="Arial"/>
          <w:b/>
          <w:snapToGrid w:val="0"/>
          <w:color w:val="538135"/>
          <w:spacing w:val="208"/>
          <w:sz w:val="24"/>
          <w:szCs w:val="24"/>
        </w:rPr>
      </w:pPr>
      <w:r w:rsidRPr="00483E28">
        <w:rPr>
          <w:rFonts w:ascii="Arial" w:hAnsi="Arial" w:cs="Arial"/>
          <w:b/>
          <w:snapToGrid w:val="0"/>
          <w:color w:val="538135"/>
          <w:spacing w:val="208"/>
          <w:sz w:val="24"/>
          <w:szCs w:val="24"/>
        </w:rPr>
        <w:br w:type="page"/>
      </w:r>
      <w:r w:rsidRPr="00483E28">
        <w:rPr>
          <w:rFonts w:ascii="Arial" w:hAnsi="Arial" w:cs="Arial"/>
          <w:b/>
          <w:snapToGrid w:val="0"/>
          <w:color w:val="538135"/>
          <w:spacing w:val="208"/>
          <w:sz w:val="24"/>
          <w:szCs w:val="24"/>
        </w:rPr>
        <w:lastRenderedPageBreak/>
        <w:t>PREAMBULE</w:t>
      </w:r>
    </w:p>
    <w:p w14:paraId="1CF0F32D" w14:textId="77777777" w:rsidR="0015796D" w:rsidRPr="0015796D" w:rsidRDefault="0015796D" w:rsidP="0073552D">
      <w:pPr>
        <w:spacing w:line="276" w:lineRule="auto"/>
        <w:jc w:val="both"/>
        <w:rPr>
          <w:rFonts w:ascii="Arial" w:hAnsi="Arial" w:cs="Arial"/>
        </w:rPr>
      </w:pPr>
    </w:p>
    <w:p w14:paraId="62ADD7C4" w14:textId="77777777" w:rsidR="00C9608F" w:rsidRPr="0015796D" w:rsidRDefault="00C9608F" w:rsidP="0073552D">
      <w:pPr>
        <w:spacing w:line="276" w:lineRule="auto"/>
        <w:jc w:val="both"/>
        <w:rPr>
          <w:rFonts w:ascii="Arial" w:hAnsi="Arial" w:cs="Arial"/>
        </w:rPr>
      </w:pPr>
      <w:r w:rsidRPr="0015796D">
        <w:rPr>
          <w:rFonts w:ascii="Arial" w:hAnsi="Arial" w:cs="Arial"/>
        </w:rPr>
        <w:t xml:space="preserve">Le contrat de séjour </w:t>
      </w:r>
      <w:r>
        <w:rPr>
          <w:rFonts w:ascii="Arial" w:hAnsi="Arial" w:cs="Arial"/>
        </w:rPr>
        <w:t>a vocation à définir les objectifs et la nature de la prise en charge ou de l’accompagnement de la personne, dans le respect des principes déontologiques et éthiques, des recommandations de bonnes pratiques professionnelles et du projet d’établissement ou de service</w:t>
      </w:r>
      <w:r w:rsidRPr="0015796D">
        <w:rPr>
          <w:rFonts w:ascii="Arial" w:hAnsi="Arial" w:cs="Arial"/>
        </w:rPr>
        <w:t xml:space="preserve">. </w:t>
      </w:r>
    </w:p>
    <w:p w14:paraId="423B72EA" w14:textId="77777777" w:rsidR="00C9608F" w:rsidRPr="0015796D" w:rsidRDefault="00C9608F" w:rsidP="0073552D">
      <w:pPr>
        <w:spacing w:line="276" w:lineRule="auto"/>
        <w:jc w:val="both"/>
        <w:rPr>
          <w:rFonts w:ascii="Arial" w:hAnsi="Arial" w:cs="Arial"/>
        </w:rPr>
      </w:pPr>
    </w:p>
    <w:p w14:paraId="7DB44662" w14:textId="77777777" w:rsidR="00C9608F" w:rsidRPr="0015796D" w:rsidRDefault="00C9608F" w:rsidP="0073552D">
      <w:pPr>
        <w:spacing w:line="276" w:lineRule="auto"/>
        <w:jc w:val="both"/>
        <w:rPr>
          <w:rFonts w:ascii="Arial" w:hAnsi="Arial" w:cs="Arial"/>
        </w:rPr>
      </w:pPr>
      <w:r w:rsidRPr="0015796D">
        <w:rPr>
          <w:rFonts w:ascii="Arial" w:hAnsi="Arial" w:cs="Arial"/>
        </w:rPr>
        <w:t xml:space="preserve">Il a pour objet de définir les droits et les obligations de l’établissement et du résident avec toutes les conséquences juridiques qui en résultent. </w:t>
      </w:r>
    </w:p>
    <w:p w14:paraId="07FD1378" w14:textId="77777777" w:rsidR="00C9608F" w:rsidRPr="0015796D" w:rsidRDefault="00C9608F" w:rsidP="0073552D">
      <w:pPr>
        <w:spacing w:line="276" w:lineRule="auto"/>
        <w:jc w:val="both"/>
        <w:rPr>
          <w:rFonts w:ascii="Arial" w:hAnsi="Arial" w:cs="Arial"/>
        </w:rPr>
      </w:pPr>
    </w:p>
    <w:p w14:paraId="12E08B6F" w14:textId="77777777" w:rsidR="00C9608F" w:rsidRPr="0015796D" w:rsidRDefault="00C9608F" w:rsidP="0073552D">
      <w:pPr>
        <w:spacing w:line="276" w:lineRule="auto"/>
        <w:jc w:val="both"/>
        <w:rPr>
          <w:rFonts w:ascii="Arial" w:hAnsi="Arial" w:cs="Arial"/>
        </w:rPr>
      </w:pPr>
      <w:r w:rsidRPr="0015796D">
        <w:rPr>
          <w:rFonts w:ascii="Arial" w:hAnsi="Arial" w:cs="Arial"/>
        </w:rPr>
        <w:t xml:space="preserve">L’Etablissement d’Hébergement pour Personnes Agées Dépendantes (E.H.P.A.D.) de </w:t>
      </w:r>
      <w:r w:rsidR="00A95E95">
        <w:rPr>
          <w:rFonts w:ascii="Arial" w:hAnsi="Arial" w:cs="Arial"/>
        </w:rPr>
        <w:t>PONTVALLAIN</w:t>
      </w:r>
      <w:r w:rsidRPr="0015796D">
        <w:rPr>
          <w:rFonts w:ascii="Arial" w:hAnsi="Arial" w:cs="Arial"/>
        </w:rPr>
        <w:t>, est un établissement public autonome signataire d’une convention tripartite avec l’Etat et le Département de la Sarthe. Cet établissement accueille des personnes âgées dépendantes ou non, présentant ou non des troubles du comportement ou des troubles cognitifs.</w:t>
      </w:r>
    </w:p>
    <w:p w14:paraId="4B51D493" w14:textId="77777777" w:rsidR="00C9608F" w:rsidRPr="0015796D" w:rsidRDefault="00C9608F" w:rsidP="0073552D">
      <w:pPr>
        <w:spacing w:line="276" w:lineRule="auto"/>
        <w:jc w:val="both"/>
        <w:rPr>
          <w:rFonts w:ascii="Arial" w:hAnsi="Arial" w:cs="Arial"/>
        </w:rPr>
      </w:pPr>
    </w:p>
    <w:p w14:paraId="1D54EE89" w14:textId="77777777" w:rsidR="00C9608F" w:rsidRPr="0015796D" w:rsidRDefault="00C9608F" w:rsidP="0073552D">
      <w:pPr>
        <w:spacing w:line="276" w:lineRule="auto"/>
        <w:jc w:val="both"/>
        <w:rPr>
          <w:rFonts w:ascii="Arial" w:hAnsi="Arial" w:cs="Arial"/>
        </w:rPr>
      </w:pPr>
      <w:r w:rsidRPr="0015796D">
        <w:rPr>
          <w:rFonts w:ascii="Arial" w:hAnsi="Arial" w:cs="Arial"/>
        </w:rPr>
        <w:t>L’établissement est habilité à recevoir des bénéficiaires de l’aide sociale et de l’Allocation Personnalisée d’Autonomie (A.P.A.).</w:t>
      </w:r>
    </w:p>
    <w:p w14:paraId="5E4FBD28" w14:textId="77777777" w:rsidR="00C9608F" w:rsidRPr="0015796D" w:rsidRDefault="00C9608F" w:rsidP="0073552D">
      <w:pPr>
        <w:spacing w:line="276" w:lineRule="auto"/>
        <w:jc w:val="both"/>
        <w:rPr>
          <w:rFonts w:ascii="Arial" w:hAnsi="Arial" w:cs="Arial"/>
        </w:rPr>
      </w:pPr>
      <w:r w:rsidRPr="0015796D">
        <w:rPr>
          <w:rFonts w:ascii="Arial" w:hAnsi="Arial" w:cs="Arial"/>
        </w:rPr>
        <w:t xml:space="preserve"> </w:t>
      </w:r>
    </w:p>
    <w:p w14:paraId="34189AFF" w14:textId="77777777" w:rsidR="00C9608F" w:rsidRPr="0015796D" w:rsidRDefault="00C9608F" w:rsidP="0073552D">
      <w:pPr>
        <w:spacing w:line="276" w:lineRule="auto"/>
        <w:jc w:val="both"/>
        <w:rPr>
          <w:rFonts w:ascii="Arial" w:hAnsi="Arial" w:cs="Arial"/>
        </w:rPr>
      </w:pPr>
      <w:r w:rsidRPr="0015796D">
        <w:rPr>
          <w:rFonts w:ascii="Arial" w:hAnsi="Arial" w:cs="Arial"/>
        </w:rPr>
        <w:t>L’établissement répond également, aux normes pour l’attribution de l’allocation logement, permettant aux résidents qui remplissent les conditions nécessaires d’en bénéficier. L’établissement n’est pas conventionné pour l’APL.</w:t>
      </w:r>
    </w:p>
    <w:p w14:paraId="2EFEFEF5" w14:textId="77777777" w:rsidR="00C9608F" w:rsidRPr="0015796D" w:rsidRDefault="00C9608F" w:rsidP="0073552D">
      <w:pPr>
        <w:spacing w:line="276" w:lineRule="auto"/>
        <w:jc w:val="both"/>
        <w:rPr>
          <w:rFonts w:ascii="Arial" w:hAnsi="Arial" w:cs="Arial"/>
        </w:rPr>
      </w:pPr>
    </w:p>
    <w:p w14:paraId="0787BA13" w14:textId="77777777" w:rsidR="00C9608F" w:rsidRPr="0015796D" w:rsidRDefault="00C9608F" w:rsidP="0073552D">
      <w:pPr>
        <w:spacing w:line="276" w:lineRule="auto"/>
        <w:jc w:val="both"/>
        <w:rPr>
          <w:rFonts w:ascii="Arial" w:hAnsi="Arial" w:cs="Arial"/>
        </w:rPr>
      </w:pPr>
      <w:r w:rsidRPr="0015796D">
        <w:rPr>
          <w:rFonts w:ascii="Arial" w:hAnsi="Arial" w:cs="Arial"/>
        </w:rPr>
        <w:t xml:space="preserve">Les personnes appelées à souscrire un contrat de séjour sont invitées à en prendre connaissance avec la plus grande attention. Elles peuvent lors de la signature se faire accompagner de la personne de leur choix. </w:t>
      </w:r>
    </w:p>
    <w:p w14:paraId="7CFA1FCC" w14:textId="77777777" w:rsidR="00C9608F" w:rsidRDefault="00C9608F" w:rsidP="0073552D">
      <w:pPr>
        <w:spacing w:line="276" w:lineRule="auto"/>
        <w:jc w:val="both"/>
        <w:rPr>
          <w:rFonts w:ascii="Arial" w:hAnsi="Arial" w:cs="Arial"/>
          <w:color w:val="000000"/>
        </w:rPr>
      </w:pPr>
    </w:p>
    <w:p w14:paraId="22A2DE74" w14:textId="77777777" w:rsidR="00C9608F" w:rsidRPr="0015796D" w:rsidRDefault="00C9608F" w:rsidP="0073552D">
      <w:pPr>
        <w:spacing w:line="276" w:lineRule="auto"/>
        <w:jc w:val="both"/>
        <w:rPr>
          <w:rFonts w:ascii="Arial" w:hAnsi="Arial" w:cs="Arial"/>
          <w:color w:val="000000"/>
        </w:rPr>
      </w:pPr>
      <w:r w:rsidRPr="0015796D">
        <w:rPr>
          <w:rFonts w:ascii="Arial" w:hAnsi="Arial" w:cs="Arial"/>
          <w:color w:val="000000"/>
        </w:rPr>
        <w:t>Les modalités de fonctionnement sont définies dans le règlement de fonctionnement remis au résident avec le présent contrat. La signature du présent contrat vaut acceptation du règlement de fonctionnement.</w:t>
      </w:r>
    </w:p>
    <w:p w14:paraId="5D3CE008" w14:textId="77777777" w:rsidR="000E57EB" w:rsidRDefault="000E57EB" w:rsidP="0073552D">
      <w:pPr>
        <w:spacing w:line="276" w:lineRule="auto"/>
        <w:jc w:val="both"/>
        <w:rPr>
          <w:rFonts w:ascii="Arial" w:hAnsi="Arial" w:cs="Arial"/>
          <w:color w:val="000000"/>
        </w:rPr>
      </w:pPr>
    </w:p>
    <w:p w14:paraId="036B6F39" w14:textId="77777777" w:rsidR="00AA5E3E" w:rsidRDefault="00AA5E3E" w:rsidP="0073552D">
      <w:pPr>
        <w:spacing w:line="276" w:lineRule="auto"/>
        <w:jc w:val="both"/>
        <w:rPr>
          <w:rFonts w:ascii="Arial" w:hAnsi="Arial" w:cs="Arial"/>
          <w:color w:val="000000"/>
        </w:rPr>
      </w:pPr>
    </w:p>
    <w:p w14:paraId="4B9688CA" w14:textId="77777777" w:rsidR="00AA5E3E" w:rsidRDefault="00AA5E3E" w:rsidP="0073552D">
      <w:pPr>
        <w:spacing w:line="276" w:lineRule="auto"/>
        <w:jc w:val="both"/>
        <w:rPr>
          <w:rFonts w:ascii="Arial" w:hAnsi="Arial" w:cs="Arial"/>
          <w:color w:val="000000"/>
        </w:rPr>
      </w:pPr>
    </w:p>
    <w:p w14:paraId="690A983A" w14:textId="77777777" w:rsidR="00AA5E3E" w:rsidRDefault="00AA5E3E" w:rsidP="0073552D">
      <w:pPr>
        <w:spacing w:line="276" w:lineRule="auto"/>
        <w:jc w:val="both"/>
        <w:rPr>
          <w:rFonts w:ascii="Arial" w:hAnsi="Arial" w:cs="Arial"/>
          <w:color w:val="000000"/>
        </w:rPr>
      </w:pPr>
    </w:p>
    <w:p w14:paraId="567EEA05" w14:textId="77777777" w:rsidR="00AA5E3E" w:rsidRDefault="00AA5E3E" w:rsidP="0073552D">
      <w:pPr>
        <w:spacing w:line="276" w:lineRule="auto"/>
        <w:jc w:val="both"/>
        <w:rPr>
          <w:rFonts w:ascii="Arial" w:hAnsi="Arial" w:cs="Arial"/>
          <w:color w:val="000000"/>
        </w:rPr>
      </w:pPr>
    </w:p>
    <w:p w14:paraId="5DE4B2CF" w14:textId="77777777" w:rsidR="00AA5E3E" w:rsidRDefault="00AA5E3E" w:rsidP="0073552D">
      <w:pPr>
        <w:spacing w:line="276" w:lineRule="auto"/>
        <w:jc w:val="both"/>
        <w:rPr>
          <w:rFonts w:ascii="Arial" w:hAnsi="Arial" w:cs="Arial"/>
          <w:color w:val="000000"/>
        </w:rPr>
      </w:pPr>
    </w:p>
    <w:p w14:paraId="29AC85BE" w14:textId="77777777" w:rsidR="00AA5E3E" w:rsidRDefault="00AA5E3E" w:rsidP="0073552D">
      <w:pPr>
        <w:spacing w:line="276" w:lineRule="auto"/>
        <w:jc w:val="both"/>
        <w:rPr>
          <w:rFonts w:ascii="Arial" w:hAnsi="Arial" w:cs="Arial"/>
          <w:color w:val="000000"/>
        </w:rPr>
      </w:pPr>
    </w:p>
    <w:p w14:paraId="5A939BFE" w14:textId="77777777" w:rsidR="00AA5E3E" w:rsidRDefault="00AA5E3E" w:rsidP="0073552D">
      <w:pPr>
        <w:spacing w:line="276" w:lineRule="auto"/>
        <w:jc w:val="both"/>
        <w:rPr>
          <w:rFonts w:ascii="Arial" w:hAnsi="Arial" w:cs="Arial"/>
          <w:color w:val="000000"/>
        </w:rPr>
      </w:pPr>
    </w:p>
    <w:p w14:paraId="6BD45489" w14:textId="77777777" w:rsidR="00AA5E3E" w:rsidRDefault="00AA5E3E" w:rsidP="0073552D">
      <w:pPr>
        <w:spacing w:line="276" w:lineRule="auto"/>
        <w:jc w:val="both"/>
        <w:rPr>
          <w:rFonts w:ascii="Arial" w:hAnsi="Arial" w:cs="Arial"/>
          <w:color w:val="000000"/>
        </w:rPr>
      </w:pPr>
    </w:p>
    <w:p w14:paraId="4BBBEFE0" w14:textId="77777777" w:rsidR="00AA5E3E" w:rsidRDefault="00AA5E3E" w:rsidP="0073552D">
      <w:pPr>
        <w:spacing w:line="276" w:lineRule="auto"/>
        <w:jc w:val="both"/>
        <w:rPr>
          <w:rFonts w:ascii="Arial" w:hAnsi="Arial" w:cs="Arial"/>
          <w:color w:val="000000"/>
        </w:rPr>
      </w:pPr>
    </w:p>
    <w:p w14:paraId="03EE31A1" w14:textId="77777777" w:rsidR="00AA5E3E" w:rsidRDefault="00AA5E3E" w:rsidP="0073552D">
      <w:pPr>
        <w:spacing w:line="276" w:lineRule="auto"/>
        <w:jc w:val="both"/>
        <w:rPr>
          <w:rFonts w:ascii="Arial" w:hAnsi="Arial" w:cs="Arial"/>
          <w:color w:val="000000"/>
        </w:rPr>
      </w:pPr>
    </w:p>
    <w:p w14:paraId="63F2AB61" w14:textId="77777777" w:rsidR="00AA5E3E" w:rsidRDefault="00AA5E3E" w:rsidP="0073552D">
      <w:pPr>
        <w:spacing w:line="276" w:lineRule="auto"/>
        <w:jc w:val="both"/>
        <w:rPr>
          <w:rFonts w:ascii="Arial" w:hAnsi="Arial" w:cs="Arial"/>
          <w:color w:val="000000"/>
        </w:rPr>
      </w:pPr>
    </w:p>
    <w:p w14:paraId="6FA5836C" w14:textId="77777777" w:rsidR="00AA5E3E" w:rsidRDefault="00AA5E3E" w:rsidP="0073552D">
      <w:pPr>
        <w:spacing w:line="276" w:lineRule="auto"/>
        <w:jc w:val="both"/>
        <w:rPr>
          <w:rFonts w:ascii="Arial" w:hAnsi="Arial" w:cs="Arial"/>
          <w:color w:val="000000"/>
        </w:rPr>
      </w:pPr>
    </w:p>
    <w:p w14:paraId="3BAFC89C" w14:textId="77777777" w:rsidR="008F0410" w:rsidRDefault="008F0410" w:rsidP="0073552D">
      <w:pPr>
        <w:spacing w:line="276" w:lineRule="auto"/>
        <w:jc w:val="both"/>
        <w:rPr>
          <w:rFonts w:ascii="Arial" w:hAnsi="Arial" w:cs="Arial"/>
          <w:color w:val="000000"/>
        </w:rPr>
      </w:pPr>
    </w:p>
    <w:p w14:paraId="61AFE49B" w14:textId="77777777" w:rsidR="008F0410" w:rsidRDefault="008F0410" w:rsidP="0073552D">
      <w:pPr>
        <w:spacing w:line="276" w:lineRule="auto"/>
        <w:jc w:val="both"/>
        <w:rPr>
          <w:rFonts w:ascii="Arial" w:hAnsi="Arial" w:cs="Arial"/>
          <w:color w:val="000000"/>
        </w:rPr>
      </w:pPr>
    </w:p>
    <w:p w14:paraId="33E209A4" w14:textId="77777777" w:rsidR="008F0410" w:rsidRDefault="008F0410" w:rsidP="0073552D">
      <w:pPr>
        <w:spacing w:line="276" w:lineRule="auto"/>
        <w:jc w:val="both"/>
        <w:rPr>
          <w:rFonts w:ascii="Arial" w:hAnsi="Arial" w:cs="Arial"/>
          <w:color w:val="000000"/>
        </w:rPr>
      </w:pPr>
    </w:p>
    <w:p w14:paraId="0198B1AC" w14:textId="77777777" w:rsidR="008F0410" w:rsidRDefault="008F0410" w:rsidP="0073552D">
      <w:pPr>
        <w:spacing w:line="276" w:lineRule="auto"/>
        <w:jc w:val="both"/>
        <w:rPr>
          <w:rFonts w:ascii="Arial" w:hAnsi="Arial" w:cs="Arial"/>
          <w:color w:val="000000"/>
        </w:rPr>
      </w:pPr>
    </w:p>
    <w:p w14:paraId="59E4C5D6" w14:textId="77777777" w:rsidR="008F0410" w:rsidRDefault="008F0410" w:rsidP="0073552D">
      <w:pPr>
        <w:spacing w:line="276" w:lineRule="auto"/>
        <w:jc w:val="both"/>
        <w:rPr>
          <w:rFonts w:ascii="Arial" w:hAnsi="Arial" w:cs="Arial"/>
          <w:color w:val="000000"/>
        </w:rPr>
      </w:pPr>
    </w:p>
    <w:p w14:paraId="38867EFB" w14:textId="77777777" w:rsidR="008F0410" w:rsidRDefault="008F0410" w:rsidP="0073552D">
      <w:pPr>
        <w:spacing w:line="276" w:lineRule="auto"/>
        <w:jc w:val="both"/>
        <w:rPr>
          <w:rFonts w:ascii="Arial" w:hAnsi="Arial" w:cs="Arial"/>
          <w:color w:val="000000"/>
        </w:rPr>
      </w:pPr>
    </w:p>
    <w:p w14:paraId="1AC23921" w14:textId="77777777" w:rsidR="008F0410" w:rsidRDefault="008F0410" w:rsidP="0073552D">
      <w:pPr>
        <w:spacing w:line="276" w:lineRule="auto"/>
        <w:jc w:val="both"/>
        <w:rPr>
          <w:rFonts w:ascii="Arial" w:hAnsi="Arial" w:cs="Arial"/>
          <w:color w:val="000000"/>
        </w:rPr>
      </w:pPr>
    </w:p>
    <w:p w14:paraId="28166794" w14:textId="77777777" w:rsidR="008F0410" w:rsidRDefault="008F0410" w:rsidP="0073552D">
      <w:pPr>
        <w:spacing w:line="276" w:lineRule="auto"/>
        <w:jc w:val="both"/>
        <w:rPr>
          <w:rFonts w:ascii="Arial" w:hAnsi="Arial" w:cs="Arial"/>
          <w:color w:val="000000"/>
        </w:rPr>
      </w:pPr>
    </w:p>
    <w:p w14:paraId="7E906244" w14:textId="77777777" w:rsidR="008F0410" w:rsidRDefault="008F0410" w:rsidP="0073552D">
      <w:pPr>
        <w:spacing w:line="276" w:lineRule="auto"/>
        <w:jc w:val="both"/>
        <w:rPr>
          <w:rFonts w:ascii="Arial" w:hAnsi="Arial" w:cs="Arial"/>
          <w:color w:val="000000"/>
        </w:rPr>
      </w:pPr>
    </w:p>
    <w:p w14:paraId="0416D22D" w14:textId="77777777" w:rsidR="00274B6D" w:rsidRDefault="00274B6D" w:rsidP="0073552D">
      <w:pPr>
        <w:spacing w:line="276" w:lineRule="auto"/>
        <w:jc w:val="both"/>
        <w:rPr>
          <w:rFonts w:ascii="Arial" w:hAnsi="Arial" w:cs="Arial"/>
          <w:color w:val="000000"/>
        </w:rPr>
      </w:pPr>
    </w:p>
    <w:p w14:paraId="7A89CB68" w14:textId="77777777" w:rsidR="00274B6D" w:rsidRDefault="00274B6D" w:rsidP="0073552D">
      <w:pPr>
        <w:spacing w:line="276" w:lineRule="auto"/>
        <w:jc w:val="both"/>
        <w:rPr>
          <w:rFonts w:ascii="Arial" w:hAnsi="Arial" w:cs="Arial"/>
          <w:color w:val="000000"/>
        </w:rPr>
      </w:pPr>
    </w:p>
    <w:p w14:paraId="134D446D" w14:textId="77777777" w:rsidR="008F0410" w:rsidRDefault="008F0410" w:rsidP="0073552D">
      <w:pPr>
        <w:spacing w:line="276" w:lineRule="auto"/>
        <w:jc w:val="both"/>
        <w:rPr>
          <w:rFonts w:ascii="Arial" w:hAnsi="Arial" w:cs="Arial"/>
          <w:color w:val="000000"/>
        </w:rPr>
      </w:pPr>
    </w:p>
    <w:p w14:paraId="1646D5F4" w14:textId="77777777" w:rsidR="00AA5E3E" w:rsidRDefault="00AA5E3E" w:rsidP="0073552D">
      <w:pPr>
        <w:spacing w:line="276" w:lineRule="auto"/>
        <w:jc w:val="both"/>
        <w:rPr>
          <w:rFonts w:ascii="Arial" w:hAnsi="Arial" w:cs="Arial"/>
          <w:color w:val="000000"/>
        </w:rPr>
      </w:pPr>
    </w:p>
    <w:p w14:paraId="368AA8A4" w14:textId="77777777" w:rsidR="00AA5E3E" w:rsidRDefault="00AA5E3E" w:rsidP="0073552D">
      <w:pPr>
        <w:spacing w:line="276" w:lineRule="auto"/>
        <w:jc w:val="both"/>
        <w:rPr>
          <w:rFonts w:ascii="Arial" w:hAnsi="Arial" w:cs="Arial"/>
          <w:color w:val="000000"/>
        </w:rPr>
      </w:pPr>
    </w:p>
    <w:p w14:paraId="00745B7F" w14:textId="77777777" w:rsidR="00AA5E3E" w:rsidRDefault="00AA5E3E" w:rsidP="0073552D">
      <w:pPr>
        <w:spacing w:line="276" w:lineRule="auto"/>
        <w:jc w:val="both"/>
        <w:rPr>
          <w:rFonts w:ascii="Arial" w:hAnsi="Arial" w:cs="Arial"/>
          <w:color w:val="000000"/>
        </w:rPr>
      </w:pPr>
    </w:p>
    <w:p w14:paraId="0AE6C84B" w14:textId="77777777" w:rsidR="00AA5E3E" w:rsidRDefault="00AA5E3E" w:rsidP="0073552D">
      <w:pPr>
        <w:spacing w:line="276" w:lineRule="auto"/>
        <w:jc w:val="both"/>
        <w:rPr>
          <w:rFonts w:ascii="Arial" w:hAnsi="Arial" w:cs="Arial"/>
          <w:color w:val="000000"/>
        </w:rPr>
      </w:pPr>
    </w:p>
    <w:p w14:paraId="529E9EB7" w14:textId="77777777" w:rsidR="00AA5E3E" w:rsidRDefault="00AA5E3E" w:rsidP="0073552D">
      <w:pPr>
        <w:spacing w:line="276" w:lineRule="auto"/>
        <w:jc w:val="both"/>
        <w:rPr>
          <w:rFonts w:ascii="Arial" w:hAnsi="Arial" w:cs="Arial"/>
          <w:color w:val="000000"/>
        </w:rPr>
      </w:pPr>
      <w:r w:rsidRPr="0015796D">
        <w:rPr>
          <w:rFonts w:ascii="Arial" w:hAnsi="Arial" w:cs="Arial"/>
          <w:color w:val="000000"/>
        </w:rPr>
        <w:lastRenderedPageBreak/>
        <w:t xml:space="preserve">Le </w:t>
      </w:r>
      <w:r>
        <w:rPr>
          <w:rFonts w:ascii="Arial" w:hAnsi="Arial" w:cs="Arial"/>
          <w:color w:val="000000"/>
        </w:rPr>
        <w:t xml:space="preserve">présent </w:t>
      </w:r>
      <w:r w:rsidRPr="0015796D">
        <w:rPr>
          <w:rFonts w:ascii="Arial" w:hAnsi="Arial" w:cs="Arial"/>
          <w:color w:val="000000"/>
        </w:rPr>
        <w:t>contrat de séjour est conclu entre :</w:t>
      </w:r>
    </w:p>
    <w:p w14:paraId="2A3BC409" w14:textId="77777777" w:rsidR="00AA5E3E" w:rsidRDefault="00AA5E3E" w:rsidP="0073552D">
      <w:pPr>
        <w:spacing w:line="276" w:lineRule="auto"/>
        <w:jc w:val="both"/>
        <w:rPr>
          <w:rFonts w:ascii="Arial" w:hAnsi="Arial" w:cs="Arial"/>
          <w:color w:val="000000"/>
        </w:rPr>
      </w:pPr>
    </w:p>
    <w:p w14:paraId="51DC5E7E" w14:textId="77777777" w:rsidR="00AA5E3E" w:rsidRPr="0015796D" w:rsidRDefault="00AA5E3E" w:rsidP="0073552D">
      <w:pPr>
        <w:spacing w:line="276" w:lineRule="auto"/>
        <w:jc w:val="both"/>
        <w:rPr>
          <w:rFonts w:ascii="Arial" w:hAnsi="Arial" w:cs="Arial"/>
          <w:color w:val="000000"/>
        </w:rPr>
      </w:pPr>
    </w:p>
    <w:p w14:paraId="0E21DDB8" w14:textId="77777777" w:rsidR="00AA5E3E" w:rsidRDefault="00AA5E3E" w:rsidP="0073552D">
      <w:pPr>
        <w:numPr>
          <w:ilvl w:val="0"/>
          <w:numId w:val="4"/>
        </w:numPr>
        <w:spacing w:line="276" w:lineRule="auto"/>
        <w:jc w:val="both"/>
        <w:rPr>
          <w:rFonts w:ascii="Arial" w:hAnsi="Arial" w:cs="Arial"/>
          <w:color w:val="000000"/>
        </w:rPr>
      </w:pPr>
      <w:proofErr w:type="gramStart"/>
      <w:r w:rsidRPr="004172AD">
        <w:rPr>
          <w:rFonts w:ascii="Arial" w:hAnsi="Arial" w:cs="Arial"/>
          <w:b/>
          <w:color w:val="000000"/>
        </w:rPr>
        <w:t>d’une</w:t>
      </w:r>
      <w:proofErr w:type="gramEnd"/>
      <w:r w:rsidRPr="004172AD">
        <w:rPr>
          <w:rFonts w:ascii="Arial" w:hAnsi="Arial" w:cs="Arial"/>
          <w:b/>
          <w:color w:val="000000"/>
        </w:rPr>
        <w:t xml:space="preserve"> part</w:t>
      </w:r>
      <w:r w:rsidRPr="0015796D">
        <w:rPr>
          <w:rFonts w:ascii="Arial" w:hAnsi="Arial" w:cs="Arial"/>
          <w:color w:val="000000"/>
        </w:rPr>
        <w:t xml:space="preserve">, </w:t>
      </w:r>
    </w:p>
    <w:p w14:paraId="44439C6F" w14:textId="77777777" w:rsidR="00AA5E3E" w:rsidRDefault="00AA5E3E" w:rsidP="0073552D">
      <w:pPr>
        <w:spacing w:after="120" w:line="276" w:lineRule="auto"/>
        <w:ind w:left="473"/>
        <w:jc w:val="both"/>
        <w:rPr>
          <w:rFonts w:ascii="Arial" w:hAnsi="Arial" w:cs="Arial"/>
          <w:color w:val="000000"/>
        </w:rPr>
      </w:pPr>
      <w:proofErr w:type="gramStart"/>
      <w:r w:rsidRPr="0015796D">
        <w:rPr>
          <w:rFonts w:ascii="Arial" w:hAnsi="Arial" w:cs="Arial"/>
          <w:color w:val="000000"/>
        </w:rPr>
        <w:t>l’ E.H.P.A.D.</w:t>
      </w:r>
      <w:proofErr w:type="gramEnd"/>
      <w:r w:rsidRPr="0015796D">
        <w:rPr>
          <w:rFonts w:ascii="Arial" w:hAnsi="Arial" w:cs="Arial"/>
          <w:color w:val="000000"/>
        </w:rPr>
        <w:t xml:space="preserve"> </w:t>
      </w:r>
      <w:r w:rsidR="00A95E95">
        <w:rPr>
          <w:rFonts w:ascii="Arial" w:hAnsi="Arial" w:cs="Arial"/>
          <w:color w:val="000000"/>
        </w:rPr>
        <w:t>Le Prieuré</w:t>
      </w:r>
      <w:r>
        <w:rPr>
          <w:rFonts w:ascii="Arial" w:hAnsi="Arial" w:cs="Arial"/>
          <w:color w:val="000000"/>
        </w:rPr>
        <w:t xml:space="preserve"> de</w:t>
      </w:r>
      <w:r w:rsidRPr="0015796D">
        <w:rPr>
          <w:rFonts w:ascii="Arial" w:hAnsi="Arial" w:cs="Arial"/>
          <w:color w:val="000000"/>
        </w:rPr>
        <w:t xml:space="preserve"> </w:t>
      </w:r>
      <w:r w:rsidR="009221EB">
        <w:rPr>
          <w:rFonts w:ascii="Arial" w:hAnsi="Arial" w:cs="Arial"/>
          <w:color w:val="000000"/>
        </w:rPr>
        <w:t>PONTVALLAIN</w:t>
      </w:r>
      <w:r>
        <w:rPr>
          <w:rFonts w:ascii="Arial" w:hAnsi="Arial" w:cs="Arial"/>
          <w:color w:val="000000"/>
        </w:rPr>
        <w:t xml:space="preserve">, </w:t>
      </w:r>
      <w:r w:rsidRPr="0015796D">
        <w:rPr>
          <w:rFonts w:ascii="Arial" w:hAnsi="Arial" w:cs="Arial"/>
          <w:color w:val="000000"/>
        </w:rPr>
        <w:t xml:space="preserve">représenté par </w:t>
      </w:r>
      <w:r>
        <w:rPr>
          <w:rFonts w:ascii="Arial" w:hAnsi="Arial" w:cs="Arial"/>
          <w:color w:val="000000"/>
        </w:rPr>
        <w:t>sa directrice</w:t>
      </w:r>
      <w:r w:rsidRPr="0015796D">
        <w:rPr>
          <w:rFonts w:ascii="Arial" w:hAnsi="Arial" w:cs="Arial"/>
          <w:color w:val="000000"/>
        </w:rPr>
        <w:t>,</w:t>
      </w:r>
      <w:r>
        <w:rPr>
          <w:rFonts w:ascii="Arial" w:hAnsi="Arial" w:cs="Arial"/>
          <w:color w:val="000000"/>
        </w:rPr>
        <w:t xml:space="preserve"> Madame Nina CAJOLY </w:t>
      </w:r>
    </w:p>
    <w:p w14:paraId="70D517D4" w14:textId="77777777" w:rsidR="00AA5E3E" w:rsidRDefault="00AA5E3E" w:rsidP="0073552D">
      <w:pPr>
        <w:spacing w:after="120" w:line="276" w:lineRule="auto"/>
        <w:jc w:val="both"/>
        <w:rPr>
          <w:rFonts w:ascii="Arial" w:hAnsi="Arial" w:cs="Arial"/>
          <w:color w:val="000000"/>
        </w:rPr>
      </w:pPr>
    </w:p>
    <w:p w14:paraId="3A000120" w14:textId="77777777" w:rsidR="00AA5E3E" w:rsidRPr="004172AD" w:rsidRDefault="00AA5E3E" w:rsidP="0073552D">
      <w:pPr>
        <w:numPr>
          <w:ilvl w:val="0"/>
          <w:numId w:val="4"/>
        </w:numPr>
        <w:spacing w:line="276" w:lineRule="auto"/>
        <w:jc w:val="both"/>
        <w:rPr>
          <w:rFonts w:ascii="Arial" w:hAnsi="Arial" w:cs="Arial"/>
          <w:b/>
          <w:color w:val="000000"/>
        </w:rPr>
      </w:pPr>
      <w:proofErr w:type="gramStart"/>
      <w:r w:rsidRPr="004172AD">
        <w:rPr>
          <w:rFonts w:ascii="Arial" w:hAnsi="Arial" w:cs="Arial"/>
          <w:b/>
          <w:color w:val="000000"/>
        </w:rPr>
        <w:t>et</w:t>
      </w:r>
      <w:proofErr w:type="gramEnd"/>
      <w:r w:rsidRPr="004172AD">
        <w:rPr>
          <w:rFonts w:ascii="Arial" w:hAnsi="Arial" w:cs="Arial"/>
          <w:b/>
          <w:color w:val="000000"/>
        </w:rPr>
        <w:t xml:space="preserve"> d’autre part,</w:t>
      </w:r>
    </w:p>
    <w:p w14:paraId="2D37EBB0" w14:textId="77777777" w:rsidR="00AA5E3E" w:rsidRDefault="00AA5E3E" w:rsidP="0073552D">
      <w:pPr>
        <w:spacing w:line="276" w:lineRule="auto"/>
        <w:ind w:left="473"/>
        <w:jc w:val="both"/>
        <w:rPr>
          <w:rFonts w:ascii="Arial" w:hAnsi="Arial" w:cs="Arial"/>
          <w:color w:val="000000"/>
        </w:rPr>
      </w:pPr>
      <w:r>
        <w:rPr>
          <w:rFonts w:ascii="Arial" w:hAnsi="Arial" w:cs="Arial"/>
          <w:color w:val="000000"/>
        </w:rPr>
        <w:t>NOM et Prénom : _________________________________</w:t>
      </w:r>
      <w:r w:rsidR="009221EB">
        <w:rPr>
          <w:rFonts w:ascii="Arial" w:hAnsi="Arial" w:cs="Arial"/>
          <w:color w:val="000000"/>
        </w:rPr>
        <w:t>____________________________</w:t>
      </w:r>
    </w:p>
    <w:p w14:paraId="55598837" w14:textId="77777777" w:rsidR="00AA5E3E" w:rsidRDefault="00AA5E3E" w:rsidP="0073552D">
      <w:pPr>
        <w:spacing w:line="276" w:lineRule="auto"/>
        <w:ind w:firstLine="473"/>
        <w:jc w:val="both"/>
        <w:rPr>
          <w:rFonts w:ascii="Arial" w:hAnsi="Arial" w:cs="Arial"/>
          <w:color w:val="000000"/>
        </w:rPr>
      </w:pPr>
      <w:r>
        <w:rPr>
          <w:rFonts w:ascii="Arial" w:hAnsi="Arial" w:cs="Arial"/>
          <w:color w:val="000000"/>
        </w:rPr>
        <w:t>NOM de Naissance : _____________________________</w:t>
      </w:r>
      <w:r w:rsidR="009221EB">
        <w:rPr>
          <w:rFonts w:ascii="Arial" w:hAnsi="Arial" w:cs="Arial"/>
          <w:color w:val="000000"/>
        </w:rPr>
        <w:t>____________________________</w:t>
      </w:r>
      <w:r>
        <w:rPr>
          <w:rFonts w:ascii="Arial" w:hAnsi="Arial" w:cs="Arial"/>
          <w:color w:val="000000"/>
        </w:rPr>
        <w:t>_</w:t>
      </w:r>
    </w:p>
    <w:p w14:paraId="66CB988B" w14:textId="77777777" w:rsidR="00AA5E3E" w:rsidRDefault="00AA5E3E" w:rsidP="0073552D">
      <w:pPr>
        <w:spacing w:line="276" w:lineRule="auto"/>
        <w:ind w:firstLine="473"/>
        <w:jc w:val="both"/>
        <w:rPr>
          <w:rFonts w:ascii="Arial" w:hAnsi="Arial" w:cs="Arial"/>
          <w:color w:val="000000"/>
        </w:rPr>
      </w:pPr>
      <w:r>
        <w:rPr>
          <w:rFonts w:ascii="Arial" w:hAnsi="Arial" w:cs="Arial"/>
          <w:color w:val="000000"/>
        </w:rPr>
        <w:t>Né(</w:t>
      </w:r>
      <w:r w:rsidR="009221EB">
        <w:rPr>
          <w:rFonts w:ascii="Arial" w:hAnsi="Arial" w:cs="Arial"/>
          <w:color w:val="000000"/>
        </w:rPr>
        <w:t>e) le : ______/______/________</w:t>
      </w:r>
    </w:p>
    <w:p w14:paraId="2BA80249" w14:textId="77777777" w:rsidR="00AA5E3E" w:rsidRDefault="00AA5E3E" w:rsidP="0073552D">
      <w:pPr>
        <w:spacing w:line="276" w:lineRule="auto"/>
        <w:ind w:firstLine="473"/>
        <w:jc w:val="both"/>
        <w:rPr>
          <w:rFonts w:ascii="Arial" w:hAnsi="Arial" w:cs="Arial"/>
          <w:color w:val="000000"/>
        </w:rPr>
      </w:pPr>
      <w:r>
        <w:rPr>
          <w:rFonts w:ascii="Arial" w:hAnsi="Arial" w:cs="Arial"/>
          <w:color w:val="000000"/>
        </w:rPr>
        <w:t>Dénommé(e) le/la résident(e), dans le présent document</w:t>
      </w:r>
    </w:p>
    <w:p w14:paraId="676C72AC" w14:textId="77777777" w:rsidR="00AA5E3E" w:rsidRDefault="00AA5E3E" w:rsidP="0073552D">
      <w:pPr>
        <w:spacing w:line="276" w:lineRule="auto"/>
        <w:ind w:left="833"/>
        <w:jc w:val="both"/>
        <w:rPr>
          <w:rFonts w:ascii="Arial" w:hAnsi="Arial" w:cs="Arial"/>
          <w:color w:val="000000"/>
        </w:rPr>
      </w:pPr>
    </w:p>
    <w:p w14:paraId="46782D9D" w14:textId="77777777" w:rsidR="00AA5E3E" w:rsidRDefault="00AA5E3E" w:rsidP="0073552D">
      <w:pPr>
        <w:spacing w:line="276" w:lineRule="auto"/>
        <w:ind w:left="833"/>
        <w:jc w:val="both"/>
        <w:rPr>
          <w:rFonts w:ascii="Arial" w:hAnsi="Arial" w:cs="Arial"/>
          <w:color w:val="000000"/>
        </w:rPr>
      </w:pPr>
      <w:r>
        <w:rPr>
          <w:rFonts w:ascii="Arial" w:hAnsi="Arial" w:cs="Arial"/>
          <w:color w:val="000000"/>
        </w:rPr>
        <w:sym w:font="Wingdings" w:char="F0F0"/>
      </w:r>
      <w:r>
        <w:rPr>
          <w:rFonts w:ascii="Arial" w:hAnsi="Arial" w:cs="Arial"/>
          <w:color w:val="000000"/>
        </w:rPr>
        <w:t xml:space="preserve"> </w:t>
      </w:r>
      <w:proofErr w:type="gramStart"/>
      <w:r w:rsidRPr="004172AD">
        <w:rPr>
          <w:rFonts w:ascii="Arial" w:hAnsi="Arial" w:cs="Arial"/>
          <w:b/>
          <w:color w:val="000000"/>
        </w:rPr>
        <w:t>ou</w:t>
      </w:r>
      <w:proofErr w:type="gramEnd"/>
      <w:r w:rsidRPr="004172AD">
        <w:rPr>
          <w:rFonts w:ascii="Arial" w:hAnsi="Arial" w:cs="Arial"/>
          <w:b/>
          <w:color w:val="000000"/>
        </w:rPr>
        <w:t xml:space="preserve"> le représentant légal</w:t>
      </w:r>
      <w:r>
        <w:rPr>
          <w:rFonts w:ascii="Arial" w:hAnsi="Arial" w:cs="Arial"/>
          <w:color w:val="000000"/>
        </w:rPr>
        <w:t xml:space="preserve"> </w:t>
      </w:r>
    </w:p>
    <w:p w14:paraId="0B7AC6EA" w14:textId="77777777" w:rsidR="00AA5E3E" w:rsidRDefault="00AA5E3E" w:rsidP="0073552D">
      <w:pPr>
        <w:spacing w:line="276" w:lineRule="auto"/>
        <w:jc w:val="both"/>
        <w:rPr>
          <w:rFonts w:ascii="Arial" w:hAnsi="Arial" w:cs="Arial"/>
          <w:color w:val="000000"/>
        </w:rPr>
      </w:pPr>
      <w:r>
        <w:rPr>
          <w:rFonts w:ascii="Arial" w:hAnsi="Arial" w:cs="Arial"/>
          <w:color w:val="000000"/>
        </w:rPr>
        <w:t xml:space="preserve">        Représenté par M ou Mme (nom – prénom - date et lieu de naissance – adresse : </w:t>
      </w:r>
    </w:p>
    <w:p w14:paraId="002DC18C" w14:textId="77777777" w:rsidR="00AA5E3E" w:rsidRDefault="00AA5E3E" w:rsidP="0073552D">
      <w:pPr>
        <w:spacing w:line="276" w:lineRule="auto"/>
        <w:jc w:val="both"/>
        <w:rPr>
          <w:rFonts w:ascii="Arial" w:hAnsi="Arial" w:cs="Arial"/>
          <w:color w:val="000000"/>
        </w:rPr>
      </w:pPr>
      <w:r>
        <w:rPr>
          <w:rFonts w:ascii="Arial" w:hAnsi="Arial" w:cs="Arial"/>
          <w:color w:val="000000"/>
        </w:rPr>
        <w:t>………………………………………………………………………………………………………………………………………………………………………………………………………………………………………………………………………………………………………………………………………………………………………………………………</w:t>
      </w:r>
    </w:p>
    <w:p w14:paraId="7666D6B9" w14:textId="77777777" w:rsidR="00AA5E3E" w:rsidRDefault="00AA5E3E" w:rsidP="0073552D">
      <w:pPr>
        <w:spacing w:line="276" w:lineRule="auto"/>
        <w:jc w:val="both"/>
        <w:rPr>
          <w:rFonts w:ascii="Arial" w:hAnsi="Arial" w:cs="Arial"/>
          <w:color w:val="000000"/>
        </w:rPr>
      </w:pPr>
      <w:r>
        <w:rPr>
          <w:rFonts w:ascii="Arial" w:hAnsi="Arial" w:cs="Arial"/>
          <w:color w:val="000000"/>
        </w:rPr>
        <w:t>Lien de parenté éventuel : ………………………………………</w:t>
      </w:r>
      <w:proofErr w:type="gramStart"/>
      <w:r>
        <w:rPr>
          <w:rFonts w:ascii="Arial" w:hAnsi="Arial" w:cs="Arial"/>
          <w:color w:val="000000"/>
        </w:rPr>
        <w:t>…….</w:t>
      </w:r>
      <w:proofErr w:type="gramEnd"/>
      <w:r>
        <w:rPr>
          <w:rFonts w:ascii="Arial" w:hAnsi="Arial" w:cs="Arial"/>
          <w:color w:val="000000"/>
        </w:rPr>
        <w:t xml:space="preserve">. </w:t>
      </w:r>
    </w:p>
    <w:p w14:paraId="62486042" w14:textId="77777777" w:rsidR="00AA5E3E" w:rsidRDefault="00AA5E3E" w:rsidP="0073552D">
      <w:pPr>
        <w:spacing w:line="276" w:lineRule="auto"/>
        <w:jc w:val="both"/>
        <w:rPr>
          <w:rFonts w:ascii="Arial" w:hAnsi="Arial" w:cs="Arial"/>
          <w:color w:val="000000"/>
        </w:rPr>
      </w:pPr>
    </w:p>
    <w:p w14:paraId="0DA19F2B" w14:textId="77777777" w:rsidR="00AA5E3E" w:rsidRDefault="00AA5E3E" w:rsidP="00EA0C06">
      <w:pPr>
        <w:pStyle w:val="Paragraphedeliste"/>
        <w:spacing w:line="276" w:lineRule="auto"/>
        <w:jc w:val="both"/>
        <w:rPr>
          <w:rFonts w:ascii="Arial" w:hAnsi="Arial" w:cs="Arial"/>
          <w:color w:val="000000"/>
        </w:rPr>
      </w:pPr>
      <w:r>
        <w:rPr>
          <w:rFonts w:ascii="Arial" w:hAnsi="Arial" w:cs="Arial"/>
          <w:color w:val="000000"/>
        </w:rPr>
        <w:t>Dénommé(e) le représentant légal (tuteur, curateur, … et joindre la photocopie du jugement)</w:t>
      </w:r>
    </w:p>
    <w:p w14:paraId="0C63EA46" w14:textId="77777777" w:rsidR="00AA5E3E" w:rsidRDefault="00AA5E3E" w:rsidP="00A41929">
      <w:pPr>
        <w:pStyle w:val="Paragraphedeliste"/>
        <w:numPr>
          <w:ilvl w:val="1"/>
          <w:numId w:val="10"/>
        </w:numPr>
        <w:spacing w:line="276" w:lineRule="auto"/>
        <w:jc w:val="both"/>
        <w:rPr>
          <w:rFonts w:ascii="Arial" w:hAnsi="Arial" w:cs="Arial"/>
          <w:color w:val="000000"/>
        </w:rPr>
      </w:pPr>
      <w:r>
        <w:rPr>
          <w:rFonts w:ascii="Arial" w:hAnsi="Arial" w:cs="Arial"/>
          <w:color w:val="000000"/>
        </w:rPr>
        <w:t>Tuteur</w:t>
      </w:r>
    </w:p>
    <w:p w14:paraId="701F3500" w14:textId="77777777" w:rsidR="00AA5E3E" w:rsidRDefault="00AA5E3E" w:rsidP="00A41929">
      <w:pPr>
        <w:pStyle w:val="Paragraphedeliste"/>
        <w:numPr>
          <w:ilvl w:val="1"/>
          <w:numId w:val="10"/>
        </w:numPr>
        <w:spacing w:line="276" w:lineRule="auto"/>
        <w:jc w:val="both"/>
        <w:rPr>
          <w:rFonts w:ascii="Arial" w:hAnsi="Arial" w:cs="Arial"/>
          <w:color w:val="000000"/>
        </w:rPr>
      </w:pPr>
      <w:r>
        <w:rPr>
          <w:rFonts w:ascii="Arial" w:hAnsi="Arial" w:cs="Arial"/>
          <w:color w:val="000000"/>
        </w:rPr>
        <w:t>Curateur</w:t>
      </w:r>
    </w:p>
    <w:p w14:paraId="78413C54" w14:textId="77777777" w:rsidR="00AA5E3E" w:rsidRPr="004172AD" w:rsidRDefault="00AA5E3E" w:rsidP="00A41929">
      <w:pPr>
        <w:pStyle w:val="Paragraphedeliste"/>
        <w:numPr>
          <w:ilvl w:val="1"/>
          <w:numId w:val="10"/>
        </w:numPr>
        <w:spacing w:line="276" w:lineRule="auto"/>
        <w:jc w:val="both"/>
        <w:rPr>
          <w:rFonts w:ascii="Arial" w:hAnsi="Arial" w:cs="Arial"/>
          <w:color w:val="000000"/>
        </w:rPr>
      </w:pPr>
      <w:r>
        <w:rPr>
          <w:rFonts w:ascii="Arial" w:hAnsi="Arial" w:cs="Arial"/>
          <w:color w:val="000000"/>
        </w:rPr>
        <w:t>Mandataire spécial</w:t>
      </w:r>
    </w:p>
    <w:p w14:paraId="79B4621E" w14:textId="77777777" w:rsidR="00AA5E3E" w:rsidRDefault="00AA5E3E" w:rsidP="0073552D">
      <w:pPr>
        <w:spacing w:line="276" w:lineRule="auto"/>
        <w:ind w:left="473"/>
        <w:jc w:val="both"/>
        <w:rPr>
          <w:rFonts w:ascii="Arial" w:hAnsi="Arial" w:cs="Arial"/>
          <w:color w:val="000000"/>
        </w:rPr>
      </w:pPr>
    </w:p>
    <w:p w14:paraId="1824FFA1" w14:textId="77777777" w:rsidR="00AA5E3E" w:rsidRDefault="00AA5E3E" w:rsidP="0073552D">
      <w:pPr>
        <w:spacing w:line="276" w:lineRule="auto"/>
        <w:ind w:left="833"/>
        <w:jc w:val="both"/>
        <w:rPr>
          <w:rFonts w:ascii="Arial" w:hAnsi="Arial" w:cs="Arial"/>
          <w:color w:val="000000"/>
        </w:rPr>
      </w:pPr>
      <w:r>
        <w:rPr>
          <w:rFonts w:ascii="Arial" w:hAnsi="Arial" w:cs="Arial"/>
          <w:color w:val="000000"/>
        </w:rPr>
        <w:sym w:font="Wingdings" w:char="F0F0"/>
      </w:r>
      <w:r>
        <w:rPr>
          <w:rFonts w:ascii="Arial" w:hAnsi="Arial" w:cs="Arial"/>
          <w:color w:val="000000"/>
        </w:rPr>
        <w:t xml:space="preserve"> </w:t>
      </w:r>
      <w:proofErr w:type="gramStart"/>
      <w:r w:rsidRPr="004172AD">
        <w:rPr>
          <w:rFonts w:ascii="Arial" w:hAnsi="Arial" w:cs="Arial"/>
          <w:b/>
          <w:color w:val="000000"/>
        </w:rPr>
        <w:t>ou</w:t>
      </w:r>
      <w:proofErr w:type="gramEnd"/>
      <w:r w:rsidRPr="004172AD">
        <w:rPr>
          <w:rFonts w:ascii="Arial" w:hAnsi="Arial" w:cs="Arial"/>
          <w:b/>
          <w:color w:val="000000"/>
        </w:rPr>
        <w:t xml:space="preserve"> </w:t>
      </w:r>
      <w:r>
        <w:rPr>
          <w:rFonts w:ascii="Arial" w:hAnsi="Arial" w:cs="Arial"/>
          <w:b/>
          <w:color w:val="000000"/>
        </w:rPr>
        <w:t xml:space="preserve">en l’absence de représentant légal, et si le résident est dans l’incapacité de signer pour des raisons de santé, </w:t>
      </w:r>
      <w:r>
        <w:rPr>
          <w:rFonts w:ascii="Arial" w:hAnsi="Arial" w:cs="Arial"/>
          <w:color w:val="000000"/>
        </w:rPr>
        <w:t xml:space="preserve"> </w:t>
      </w:r>
    </w:p>
    <w:p w14:paraId="5E6F7829" w14:textId="77777777" w:rsidR="00AA5E3E" w:rsidRDefault="00AA5E3E" w:rsidP="0073552D">
      <w:pPr>
        <w:spacing w:line="276" w:lineRule="auto"/>
        <w:jc w:val="both"/>
        <w:rPr>
          <w:rFonts w:ascii="Arial" w:hAnsi="Arial" w:cs="Arial"/>
          <w:color w:val="000000"/>
        </w:rPr>
      </w:pPr>
      <w:r>
        <w:rPr>
          <w:rFonts w:ascii="Arial" w:hAnsi="Arial" w:cs="Arial"/>
          <w:color w:val="000000"/>
        </w:rPr>
        <w:t xml:space="preserve">L’EHPAD « Les Glycines » atteste que le résident a été informé de l’objet du présent contrat. Une explication détaillée et adaptée à l’état de santé du résident, pour chaque point du présent contrat, a été donnée au résident, en présence de : </w:t>
      </w:r>
    </w:p>
    <w:p w14:paraId="7561B155" w14:textId="77777777" w:rsidR="00AA5E3E" w:rsidRDefault="00AA5E3E" w:rsidP="0073552D">
      <w:pPr>
        <w:spacing w:line="276" w:lineRule="auto"/>
        <w:jc w:val="both"/>
        <w:rPr>
          <w:rFonts w:ascii="Arial" w:hAnsi="Arial" w:cs="Arial"/>
          <w:color w:val="000000"/>
        </w:rPr>
      </w:pPr>
    </w:p>
    <w:p w14:paraId="3FDCEE0F" w14:textId="77777777" w:rsidR="00AA5E3E" w:rsidRDefault="00AA5E3E" w:rsidP="0073552D">
      <w:pPr>
        <w:spacing w:line="276" w:lineRule="auto"/>
        <w:jc w:val="both"/>
        <w:rPr>
          <w:rFonts w:ascii="Arial" w:hAnsi="Arial" w:cs="Arial"/>
          <w:color w:val="000000"/>
        </w:rPr>
      </w:pPr>
      <w:r>
        <w:rPr>
          <w:rFonts w:ascii="Arial" w:hAnsi="Arial" w:cs="Arial"/>
          <w:color w:val="000000"/>
        </w:rPr>
        <w:t>NOM : ……………………………….</w:t>
      </w:r>
    </w:p>
    <w:p w14:paraId="19A589BF" w14:textId="77777777" w:rsidR="00AA5E3E" w:rsidRDefault="00AA5E3E" w:rsidP="0073552D">
      <w:pPr>
        <w:spacing w:line="276" w:lineRule="auto"/>
        <w:jc w:val="both"/>
        <w:rPr>
          <w:rFonts w:ascii="Arial" w:hAnsi="Arial" w:cs="Arial"/>
          <w:color w:val="000000"/>
        </w:rPr>
      </w:pPr>
      <w:r>
        <w:rPr>
          <w:rFonts w:ascii="Arial" w:hAnsi="Arial" w:cs="Arial"/>
          <w:color w:val="000000"/>
        </w:rPr>
        <w:t>Prénom : ……………………………</w:t>
      </w:r>
    </w:p>
    <w:p w14:paraId="7EA2251F" w14:textId="77777777" w:rsidR="00AA5E3E" w:rsidRPr="00F519D2" w:rsidRDefault="00AA5E3E" w:rsidP="0073552D">
      <w:pPr>
        <w:spacing w:line="276" w:lineRule="auto"/>
        <w:jc w:val="both"/>
        <w:rPr>
          <w:rFonts w:ascii="Arial" w:hAnsi="Arial" w:cs="Arial"/>
          <w:color w:val="000000"/>
        </w:rPr>
      </w:pPr>
      <w:r>
        <w:rPr>
          <w:rFonts w:ascii="Arial" w:hAnsi="Arial" w:cs="Arial"/>
          <w:color w:val="000000"/>
        </w:rPr>
        <w:t>Qualité : …………………………….</w:t>
      </w:r>
    </w:p>
    <w:p w14:paraId="2D771411" w14:textId="77777777" w:rsidR="00AA5E3E" w:rsidRPr="0015796D" w:rsidRDefault="00AA5E3E" w:rsidP="0073552D">
      <w:pPr>
        <w:spacing w:line="276" w:lineRule="auto"/>
        <w:jc w:val="both"/>
        <w:rPr>
          <w:rFonts w:ascii="Arial" w:hAnsi="Arial" w:cs="Arial"/>
        </w:rPr>
      </w:pPr>
    </w:p>
    <w:p w14:paraId="4C49A91E" w14:textId="77777777" w:rsidR="00AA5E3E" w:rsidRDefault="00AA5E3E" w:rsidP="0073552D">
      <w:pPr>
        <w:spacing w:line="276" w:lineRule="auto"/>
        <w:jc w:val="both"/>
        <w:rPr>
          <w:rFonts w:ascii="Arial" w:hAnsi="Arial" w:cs="Arial"/>
        </w:rPr>
      </w:pPr>
      <w:r w:rsidRPr="0015796D">
        <w:rPr>
          <w:rFonts w:ascii="Arial" w:hAnsi="Arial" w:cs="Arial"/>
        </w:rPr>
        <w:t xml:space="preserve">Il est convenu ce qui suit : </w:t>
      </w:r>
    </w:p>
    <w:p w14:paraId="40E9AEAD" w14:textId="77777777" w:rsidR="00E04ECA" w:rsidRDefault="00E04ECA" w:rsidP="0073552D">
      <w:pPr>
        <w:spacing w:line="276" w:lineRule="auto"/>
        <w:jc w:val="both"/>
        <w:rPr>
          <w:rFonts w:ascii="Arial" w:hAnsi="Arial" w:cs="Arial"/>
        </w:rPr>
      </w:pPr>
    </w:p>
    <w:p w14:paraId="5FDF0753" w14:textId="77777777" w:rsidR="00AA5E3E" w:rsidRPr="0015796D" w:rsidRDefault="00AA5E3E" w:rsidP="0073552D">
      <w:pPr>
        <w:spacing w:line="276" w:lineRule="auto"/>
        <w:jc w:val="both"/>
        <w:rPr>
          <w:rFonts w:ascii="Arial" w:hAnsi="Arial" w:cs="Arial"/>
        </w:rPr>
      </w:pPr>
    </w:p>
    <w:p w14:paraId="0A28EB40" w14:textId="77777777" w:rsidR="002B3324" w:rsidRPr="0029600C" w:rsidRDefault="002B3324" w:rsidP="0073552D">
      <w:pPr>
        <w:pStyle w:val="Titre1"/>
        <w:spacing w:line="276" w:lineRule="auto"/>
      </w:pPr>
      <w:bookmarkStart w:id="1" w:name="_Toc102657874"/>
      <w:bookmarkStart w:id="2" w:name="_Toc123572484"/>
      <w:bookmarkStart w:id="3" w:name="_Toc201064151"/>
      <w:r w:rsidRPr="0029600C">
        <w:t>LA DUREE DU SEJOUR</w:t>
      </w:r>
      <w:bookmarkStart w:id="4" w:name="_Toc102641552"/>
      <w:bookmarkEnd w:id="1"/>
      <w:bookmarkEnd w:id="2"/>
      <w:bookmarkEnd w:id="4"/>
      <w:bookmarkEnd w:id="3"/>
    </w:p>
    <w:p w14:paraId="5ED59F89" w14:textId="77777777" w:rsidR="00E04ECA" w:rsidRPr="0015796D" w:rsidRDefault="00E04ECA" w:rsidP="0073552D">
      <w:pPr>
        <w:spacing w:line="276" w:lineRule="auto"/>
        <w:jc w:val="both"/>
        <w:rPr>
          <w:rFonts w:ascii="Arial" w:hAnsi="Arial" w:cs="Arial"/>
        </w:rPr>
      </w:pPr>
    </w:p>
    <w:p w14:paraId="445627D5" w14:textId="77777777" w:rsidR="00E04ECA" w:rsidRPr="0015796D" w:rsidRDefault="00E04ECA" w:rsidP="0073552D">
      <w:pPr>
        <w:spacing w:line="276" w:lineRule="auto"/>
        <w:jc w:val="both"/>
        <w:rPr>
          <w:rFonts w:ascii="Arial" w:hAnsi="Arial" w:cs="Arial"/>
        </w:rPr>
      </w:pPr>
      <w:r w:rsidRPr="0015796D">
        <w:rPr>
          <w:rFonts w:ascii="Arial" w:hAnsi="Arial" w:cs="Arial"/>
        </w:rPr>
        <w:t>Le présent contrat est conclu</w:t>
      </w:r>
      <w:r w:rsidR="005A62DA">
        <w:rPr>
          <w:rFonts w:ascii="Arial" w:hAnsi="Arial" w:cs="Arial"/>
        </w:rPr>
        <w:t xml:space="preserve"> </w:t>
      </w:r>
      <w:r w:rsidRPr="0015796D">
        <w:rPr>
          <w:rFonts w:ascii="Arial" w:hAnsi="Arial" w:cs="Arial"/>
        </w:rPr>
        <w:t xml:space="preserve">: </w:t>
      </w:r>
    </w:p>
    <w:p w14:paraId="3842E0C9" w14:textId="77777777" w:rsidR="00AB4C7E" w:rsidRPr="0015796D" w:rsidRDefault="00AB4C7E" w:rsidP="0073552D">
      <w:pPr>
        <w:spacing w:line="276" w:lineRule="auto"/>
        <w:jc w:val="both"/>
        <w:rPr>
          <w:rFonts w:ascii="Arial" w:hAnsi="Arial" w:cs="Arial"/>
        </w:rPr>
      </w:pPr>
    </w:p>
    <w:p w14:paraId="78B640A7" w14:textId="77777777" w:rsidR="00AB4C7E" w:rsidRDefault="00AB4C7E" w:rsidP="0073552D">
      <w:pPr>
        <w:spacing w:line="276" w:lineRule="auto"/>
        <w:jc w:val="both"/>
        <w:rPr>
          <w:rFonts w:ascii="Arial" w:hAnsi="Arial" w:cs="Arial"/>
        </w:rPr>
      </w:pPr>
      <w:r>
        <w:rPr>
          <w:rFonts w:ascii="Arial" w:hAnsi="Arial" w:cs="Arial"/>
        </w:rPr>
        <w:sym w:font="Wingdings" w:char="F072"/>
      </w:r>
      <w:r>
        <w:rPr>
          <w:rFonts w:ascii="Arial" w:hAnsi="Arial" w:cs="Arial"/>
        </w:rPr>
        <w:t xml:space="preserve"> </w:t>
      </w:r>
      <w:proofErr w:type="gramStart"/>
      <w:r w:rsidRPr="0015796D">
        <w:rPr>
          <w:rFonts w:ascii="Arial" w:hAnsi="Arial" w:cs="Arial"/>
        </w:rPr>
        <w:t>pour</w:t>
      </w:r>
      <w:proofErr w:type="gramEnd"/>
      <w:r w:rsidRPr="0015796D">
        <w:rPr>
          <w:rFonts w:ascii="Arial" w:hAnsi="Arial" w:cs="Arial"/>
        </w:rPr>
        <w:t xml:space="preserve"> une période de réservation à compter du </w:t>
      </w:r>
      <w:r w:rsidRPr="00CB2EC5">
        <w:rPr>
          <w:rFonts w:ascii="Arial" w:hAnsi="Arial" w:cs="Arial"/>
          <w:color w:val="000000"/>
          <w:highlight w:val="yellow"/>
        </w:rPr>
        <w:t>___ / ___ / ______</w:t>
      </w:r>
      <w:r>
        <w:rPr>
          <w:rFonts w:ascii="Arial" w:hAnsi="Arial" w:cs="Arial"/>
          <w:color w:val="000000"/>
        </w:rPr>
        <w:t xml:space="preserve"> </w:t>
      </w:r>
      <w:r w:rsidRPr="0015796D">
        <w:rPr>
          <w:rFonts w:ascii="Arial" w:hAnsi="Arial" w:cs="Arial"/>
        </w:rPr>
        <w:t xml:space="preserve"> à l’issue de cette période de réservation, le contrat es</w:t>
      </w:r>
      <w:r w:rsidR="004927A5">
        <w:rPr>
          <w:rFonts w:ascii="Arial" w:hAnsi="Arial" w:cs="Arial"/>
        </w:rPr>
        <w:t>t pour une période indéterminée.</w:t>
      </w:r>
    </w:p>
    <w:p w14:paraId="02DB4B5F" w14:textId="77777777" w:rsidR="004927A5" w:rsidRPr="0015796D" w:rsidRDefault="004927A5" w:rsidP="0073552D">
      <w:pPr>
        <w:spacing w:line="276" w:lineRule="auto"/>
        <w:jc w:val="both"/>
        <w:rPr>
          <w:rFonts w:ascii="Arial" w:hAnsi="Arial" w:cs="Arial"/>
        </w:rPr>
      </w:pPr>
    </w:p>
    <w:p w14:paraId="31E72300" w14:textId="77777777" w:rsidR="00AB4C7E" w:rsidRPr="0015796D" w:rsidRDefault="00AB4C7E" w:rsidP="0073552D">
      <w:pPr>
        <w:spacing w:line="276" w:lineRule="auto"/>
        <w:jc w:val="both"/>
        <w:rPr>
          <w:rFonts w:ascii="Arial" w:hAnsi="Arial" w:cs="Arial"/>
        </w:rPr>
      </w:pPr>
      <w:r>
        <w:rPr>
          <w:rFonts w:ascii="Arial" w:hAnsi="Arial" w:cs="Arial"/>
        </w:rPr>
        <w:sym w:font="Wingdings" w:char="F072"/>
      </w:r>
      <w:r>
        <w:rPr>
          <w:rFonts w:ascii="Arial" w:hAnsi="Arial" w:cs="Arial"/>
        </w:rPr>
        <w:t xml:space="preserve"> </w:t>
      </w:r>
      <w:proofErr w:type="gramStart"/>
      <w:r w:rsidRPr="0015796D">
        <w:rPr>
          <w:rFonts w:ascii="Arial" w:hAnsi="Arial" w:cs="Arial"/>
        </w:rPr>
        <w:t>pour</w:t>
      </w:r>
      <w:proofErr w:type="gramEnd"/>
      <w:r w:rsidRPr="0015796D">
        <w:rPr>
          <w:rFonts w:ascii="Arial" w:hAnsi="Arial" w:cs="Arial"/>
        </w:rPr>
        <w:t xml:space="preserve"> une durée indéterminée  à compter</w:t>
      </w:r>
      <w:r>
        <w:rPr>
          <w:rFonts w:ascii="Arial" w:hAnsi="Arial" w:cs="Arial"/>
        </w:rPr>
        <w:t xml:space="preserve"> </w:t>
      </w:r>
      <w:r w:rsidR="00790948">
        <w:rPr>
          <w:rFonts w:ascii="Arial" w:hAnsi="Arial" w:cs="Arial"/>
        </w:rPr>
        <w:t xml:space="preserve">du </w:t>
      </w:r>
      <w:r w:rsidR="00790948" w:rsidRPr="00CB2EC5">
        <w:rPr>
          <w:rFonts w:ascii="Arial" w:hAnsi="Arial" w:cs="Arial"/>
          <w:color w:val="000000"/>
          <w:highlight w:val="yellow"/>
        </w:rPr>
        <w:t>___ / ___ / ______</w:t>
      </w:r>
    </w:p>
    <w:p w14:paraId="0B368648" w14:textId="77777777" w:rsidR="00C70B51" w:rsidRDefault="00C70B51" w:rsidP="0073552D">
      <w:pPr>
        <w:spacing w:line="276" w:lineRule="auto"/>
        <w:jc w:val="both"/>
        <w:rPr>
          <w:rFonts w:ascii="Arial" w:hAnsi="Arial" w:cs="Arial"/>
        </w:rPr>
      </w:pPr>
    </w:p>
    <w:p w14:paraId="45CA2304" w14:textId="77777777" w:rsidR="00E04ECA" w:rsidRPr="0015796D" w:rsidRDefault="00E04ECA" w:rsidP="0073552D">
      <w:pPr>
        <w:spacing w:line="276" w:lineRule="auto"/>
        <w:jc w:val="both"/>
        <w:rPr>
          <w:rFonts w:ascii="Arial" w:hAnsi="Arial" w:cs="Arial"/>
        </w:rPr>
      </w:pPr>
      <w:r w:rsidRPr="0015796D">
        <w:rPr>
          <w:rFonts w:ascii="Arial" w:hAnsi="Arial" w:cs="Arial"/>
        </w:rPr>
        <w:t xml:space="preserve">La date d’entrée du </w:t>
      </w:r>
      <w:r w:rsidR="00573D39" w:rsidRPr="0015796D">
        <w:rPr>
          <w:rFonts w:ascii="Arial" w:hAnsi="Arial" w:cs="Arial"/>
        </w:rPr>
        <w:t>résident</w:t>
      </w:r>
      <w:r w:rsidRPr="0015796D">
        <w:rPr>
          <w:rFonts w:ascii="Arial" w:hAnsi="Arial" w:cs="Arial"/>
        </w:rPr>
        <w:t xml:space="preserve"> est fixée par les deux parties.</w:t>
      </w:r>
    </w:p>
    <w:p w14:paraId="76AE2665" w14:textId="77777777" w:rsidR="00E04ECA" w:rsidRPr="0015796D" w:rsidRDefault="00E04ECA" w:rsidP="0073552D">
      <w:pPr>
        <w:spacing w:line="276" w:lineRule="auto"/>
        <w:jc w:val="both"/>
        <w:rPr>
          <w:rFonts w:ascii="Arial" w:hAnsi="Arial" w:cs="Arial"/>
        </w:rPr>
      </w:pPr>
      <w:r w:rsidRPr="0015796D">
        <w:rPr>
          <w:rFonts w:ascii="Arial" w:hAnsi="Arial" w:cs="Arial"/>
        </w:rPr>
        <w:tab/>
      </w:r>
    </w:p>
    <w:p w14:paraId="1203D7A5" w14:textId="77777777" w:rsidR="0081398A" w:rsidRDefault="00E04ECA" w:rsidP="0073552D">
      <w:pPr>
        <w:spacing w:line="276" w:lineRule="auto"/>
        <w:jc w:val="both"/>
        <w:rPr>
          <w:rFonts w:ascii="Arial" w:hAnsi="Arial" w:cs="Arial"/>
          <w:b/>
          <w:color w:val="993366"/>
        </w:rPr>
      </w:pPr>
      <w:r w:rsidRPr="0015796D">
        <w:rPr>
          <w:rFonts w:ascii="Arial" w:hAnsi="Arial" w:cs="Arial"/>
        </w:rPr>
        <w:t xml:space="preserve">La date de départ de la </w:t>
      </w:r>
      <w:r w:rsidRPr="00877044">
        <w:rPr>
          <w:rFonts w:ascii="Arial" w:hAnsi="Arial" w:cs="Arial"/>
        </w:rPr>
        <w:t xml:space="preserve">facturation des prestations d’hébergement, même si le </w:t>
      </w:r>
      <w:r w:rsidR="00573D39" w:rsidRPr="00877044">
        <w:rPr>
          <w:rFonts w:ascii="Arial" w:hAnsi="Arial" w:cs="Arial"/>
        </w:rPr>
        <w:t>résident</w:t>
      </w:r>
      <w:r w:rsidRPr="00877044">
        <w:rPr>
          <w:rFonts w:ascii="Arial" w:hAnsi="Arial" w:cs="Arial"/>
        </w:rPr>
        <w:t xml:space="preserve"> décide d’arriver à une date ultérieure, est la date de réservation </w:t>
      </w:r>
      <w:r w:rsidRPr="00877044">
        <w:rPr>
          <w:rFonts w:ascii="Arial" w:hAnsi="Arial" w:cs="Arial"/>
          <w:b/>
          <w:color w:val="993366"/>
        </w:rPr>
        <w:t>(annexe n°</w:t>
      </w:r>
      <w:r w:rsidR="00AA5E3E">
        <w:rPr>
          <w:rFonts w:ascii="Arial" w:hAnsi="Arial" w:cs="Arial"/>
          <w:b/>
          <w:color w:val="993366"/>
        </w:rPr>
        <w:t>1</w:t>
      </w:r>
      <w:r w:rsidRPr="00877044">
        <w:rPr>
          <w:rFonts w:ascii="Arial" w:hAnsi="Arial" w:cs="Arial"/>
          <w:b/>
          <w:color w:val="993366"/>
        </w:rPr>
        <w:t>).</w:t>
      </w:r>
    </w:p>
    <w:p w14:paraId="38749E99" w14:textId="77777777" w:rsidR="003D6759" w:rsidRDefault="003D6759" w:rsidP="0073552D">
      <w:pPr>
        <w:spacing w:line="276" w:lineRule="auto"/>
        <w:jc w:val="both"/>
        <w:rPr>
          <w:rFonts w:ascii="Arial" w:hAnsi="Arial" w:cs="Arial"/>
          <w:b/>
          <w:color w:val="993366"/>
        </w:rPr>
      </w:pPr>
    </w:p>
    <w:p w14:paraId="6CF51C43" w14:textId="77777777" w:rsidR="003D6759" w:rsidRDefault="003D6759" w:rsidP="0073552D">
      <w:pPr>
        <w:spacing w:line="276" w:lineRule="auto"/>
        <w:jc w:val="both"/>
        <w:rPr>
          <w:rFonts w:ascii="Arial" w:hAnsi="Arial" w:cs="Arial"/>
          <w:b/>
          <w:color w:val="993366"/>
        </w:rPr>
      </w:pPr>
    </w:p>
    <w:p w14:paraId="124A1786" w14:textId="77777777" w:rsidR="002B3324" w:rsidRPr="0029600C" w:rsidRDefault="00AA5E3E" w:rsidP="0073552D">
      <w:pPr>
        <w:pStyle w:val="Titre1"/>
        <w:spacing w:line="276" w:lineRule="auto"/>
      </w:pPr>
      <w:bookmarkStart w:id="5" w:name="_Toc102657875"/>
      <w:bookmarkStart w:id="6" w:name="_Toc123572485"/>
      <w:r>
        <w:lastRenderedPageBreak/>
        <w:t xml:space="preserve"> </w:t>
      </w:r>
      <w:bookmarkStart w:id="7" w:name="_Toc201064152"/>
      <w:r w:rsidR="005A62DA" w:rsidRPr="0029600C">
        <w:t>ORGANISATION DE L</w:t>
      </w:r>
      <w:r w:rsidR="002B3324" w:rsidRPr="0029600C">
        <w:t>’ADMISSION</w:t>
      </w:r>
      <w:bookmarkStart w:id="8" w:name="_Toc102641553"/>
      <w:bookmarkEnd w:id="5"/>
      <w:bookmarkEnd w:id="6"/>
      <w:bookmarkEnd w:id="8"/>
      <w:bookmarkEnd w:id="7"/>
    </w:p>
    <w:p w14:paraId="3F7539C9" w14:textId="77777777" w:rsidR="00A14F32" w:rsidRPr="00A14F32" w:rsidRDefault="00A14F32" w:rsidP="0073552D">
      <w:pPr>
        <w:spacing w:line="276" w:lineRule="auto"/>
      </w:pPr>
    </w:p>
    <w:p w14:paraId="0F36A026" w14:textId="77777777" w:rsidR="007E6F2E" w:rsidRPr="00084833" w:rsidRDefault="00CD385F" w:rsidP="00A41929">
      <w:pPr>
        <w:pStyle w:val="Titre2"/>
      </w:pPr>
      <w:bookmarkStart w:id="9" w:name="_Toc102657876"/>
      <w:bookmarkStart w:id="10" w:name="_Toc123572486"/>
      <w:bookmarkStart w:id="11" w:name="_Toc201064153"/>
      <w:r>
        <w:t>2</w:t>
      </w:r>
      <w:r w:rsidR="008C53B0">
        <w:t>.1</w:t>
      </w:r>
      <w:r>
        <w:t xml:space="preserve">. </w:t>
      </w:r>
      <w:r w:rsidR="008C53B0">
        <w:t xml:space="preserve"> </w:t>
      </w:r>
      <w:r w:rsidR="007E6F2E" w:rsidRPr="00084833">
        <w:t>Conditions d’admission</w:t>
      </w:r>
      <w:bookmarkEnd w:id="9"/>
      <w:bookmarkEnd w:id="10"/>
      <w:bookmarkEnd w:id="11"/>
    </w:p>
    <w:p w14:paraId="3DAA9A43" w14:textId="77777777" w:rsidR="00E04ECA" w:rsidRPr="0015796D" w:rsidRDefault="00E04ECA" w:rsidP="0073552D">
      <w:pPr>
        <w:spacing w:line="276" w:lineRule="auto"/>
        <w:jc w:val="both"/>
        <w:rPr>
          <w:rFonts w:ascii="Arial" w:hAnsi="Arial" w:cs="Arial"/>
        </w:rPr>
      </w:pPr>
    </w:p>
    <w:p w14:paraId="54ECC89E" w14:textId="77777777" w:rsidR="00AA5E3E" w:rsidRPr="0015796D" w:rsidRDefault="00AA5E3E" w:rsidP="0073552D">
      <w:pPr>
        <w:spacing w:line="276" w:lineRule="auto"/>
        <w:jc w:val="both"/>
        <w:rPr>
          <w:rFonts w:ascii="Arial" w:hAnsi="Arial" w:cs="Arial"/>
        </w:rPr>
      </w:pPr>
      <w:r w:rsidRPr="0015796D">
        <w:rPr>
          <w:rFonts w:ascii="Arial" w:hAnsi="Arial" w:cs="Arial"/>
        </w:rPr>
        <w:t>L’établissement accueille de</w:t>
      </w:r>
      <w:r>
        <w:rPr>
          <w:rFonts w:ascii="Arial" w:hAnsi="Arial" w:cs="Arial"/>
        </w:rPr>
        <w:t>s personnes seules ou en couple.</w:t>
      </w:r>
    </w:p>
    <w:p w14:paraId="1AD92BCB" w14:textId="77777777" w:rsidR="00AA5E3E" w:rsidRPr="0015796D" w:rsidRDefault="00AA5E3E" w:rsidP="0073552D">
      <w:pPr>
        <w:spacing w:line="276" w:lineRule="auto"/>
        <w:jc w:val="both"/>
        <w:rPr>
          <w:rFonts w:ascii="Arial" w:hAnsi="Arial" w:cs="Arial"/>
        </w:rPr>
      </w:pPr>
      <w:r w:rsidRPr="0015796D">
        <w:rPr>
          <w:rFonts w:ascii="Arial" w:hAnsi="Arial" w:cs="Arial"/>
        </w:rPr>
        <w:t>Avant l’admission d’un résident, une visite de l’établissement est souhaitable.</w:t>
      </w:r>
    </w:p>
    <w:p w14:paraId="1871CEC9" w14:textId="77777777" w:rsidR="00AA5E3E" w:rsidRDefault="00AA5E3E" w:rsidP="0073552D">
      <w:pPr>
        <w:spacing w:line="276" w:lineRule="auto"/>
        <w:jc w:val="both"/>
        <w:rPr>
          <w:rFonts w:ascii="Arial" w:hAnsi="Arial" w:cs="Arial"/>
        </w:rPr>
      </w:pPr>
    </w:p>
    <w:p w14:paraId="6116A5CC" w14:textId="77777777" w:rsidR="00AA5E3E" w:rsidRPr="0015796D" w:rsidRDefault="00AA5E3E" w:rsidP="0073552D">
      <w:pPr>
        <w:spacing w:line="276" w:lineRule="auto"/>
        <w:jc w:val="both"/>
        <w:rPr>
          <w:rFonts w:ascii="Arial" w:hAnsi="Arial" w:cs="Arial"/>
        </w:rPr>
      </w:pPr>
      <w:r w:rsidRPr="0015796D">
        <w:rPr>
          <w:rFonts w:ascii="Arial" w:hAnsi="Arial" w:cs="Arial"/>
        </w:rPr>
        <w:t xml:space="preserve">L’accueil de la personne âgée </w:t>
      </w:r>
      <w:r>
        <w:rPr>
          <w:rFonts w:ascii="Arial" w:hAnsi="Arial" w:cs="Arial"/>
        </w:rPr>
        <w:t>en institution doit favoriser une intégration harmonieuse et respectueuse de son individualité</w:t>
      </w:r>
      <w:r w:rsidRPr="0015796D">
        <w:rPr>
          <w:rFonts w:ascii="Arial" w:hAnsi="Arial" w:cs="Arial"/>
        </w:rPr>
        <w:t>. L’entrée du résident doit être la conséquence d’une décision pleinement éclairée selon la loi du 28/12/2015 sur l’adaptation de la société au vieillissement. La recherche du consentement est réalisée à l’admission, un entretien est systématiquement proposé au résident</w:t>
      </w:r>
    </w:p>
    <w:p w14:paraId="3CE36677" w14:textId="77777777" w:rsidR="00AA5E3E" w:rsidRPr="0015796D" w:rsidRDefault="00AA5E3E" w:rsidP="0073552D">
      <w:pPr>
        <w:spacing w:line="276" w:lineRule="auto"/>
        <w:jc w:val="both"/>
        <w:rPr>
          <w:rFonts w:ascii="Arial" w:hAnsi="Arial" w:cs="Arial"/>
        </w:rPr>
      </w:pPr>
    </w:p>
    <w:p w14:paraId="7ADEB786" w14:textId="77777777" w:rsidR="00833768" w:rsidRDefault="00AA5E3E" w:rsidP="0073552D">
      <w:pPr>
        <w:spacing w:line="276" w:lineRule="auto"/>
        <w:jc w:val="both"/>
        <w:rPr>
          <w:rFonts w:ascii="Arial" w:hAnsi="Arial" w:cs="Arial"/>
        </w:rPr>
      </w:pPr>
      <w:r w:rsidRPr="0015796D">
        <w:rPr>
          <w:rFonts w:ascii="Arial" w:hAnsi="Arial" w:cs="Arial"/>
        </w:rPr>
        <w:t>La décision d’admission est prise par le directeur de l’établissement après consultation et avis de la commission d’admission</w:t>
      </w:r>
    </w:p>
    <w:p w14:paraId="4D3376C8" w14:textId="77777777" w:rsidR="00AA5E3E" w:rsidRDefault="00AA5E3E" w:rsidP="0073552D">
      <w:pPr>
        <w:spacing w:line="276" w:lineRule="auto"/>
        <w:jc w:val="both"/>
        <w:rPr>
          <w:rFonts w:ascii="Arial" w:hAnsi="Arial" w:cs="Arial"/>
        </w:rPr>
      </w:pPr>
    </w:p>
    <w:p w14:paraId="4A60AE19" w14:textId="77777777" w:rsidR="007E6F2E" w:rsidRPr="00084833" w:rsidRDefault="00CD385F" w:rsidP="00A41929">
      <w:pPr>
        <w:pStyle w:val="Titre2"/>
      </w:pPr>
      <w:bookmarkStart w:id="12" w:name="_Toc102657877"/>
      <w:bookmarkStart w:id="13" w:name="_Toc123572487"/>
      <w:bookmarkStart w:id="14" w:name="_Toc201064154"/>
      <w:r>
        <w:t>2</w:t>
      </w:r>
      <w:r w:rsidR="00E83202">
        <w:t>.2</w:t>
      </w:r>
      <w:r>
        <w:t>.</w:t>
      </w:r>
      <w:r w:rsidR="00E83202">
        <w:t xml:space="preserve"> </w:t>
      </w:r>
      <w:r w:rsidR="007E6F2E" w:rsidRPr="00084833">
        <w:t>Constitution du dossier</w:t>
      </w:r>
      <w:bookmarkEnd w:id="12"/>
      <w:bookmarkEnd w:id="13"/>
      <w:bookmarkEnd w:id="14"/>
    </w:p>
    <w:p w14:paraId="7A03CDF2" w14:textId="77777777" w:rsidR="00F50015" w:rsidRDefault="00F50015" w:rsidP="0073552D">
      <w:pPr>
        <w:spacing w:line="276" w:lineRule="auto"/>
        <w:jc w:val="both"/>
        <w:rPr>
          <w:rFonts w:ascii="Arial" w:hAnsi="Arial" w:cs="Arial"/>
        </w:rPr>
      </w:pPr>
    </w:p>
    <w:p w14:paraId="7F00A715" w14:textId="77777777" w:rsidR="00AA5E3E" w:rsidRDefault="00AA5E3E" w:rsidP="0073552D">
      <w:pPr>
        <w:spacing w:line="276" w:lineRule="auto"/>
        <w:jc w:val="both"/>
        <w:rPr>
          <w:rFonts w:ascii="Arial" w:hAnsi="Arial" w:cs="Arial"/>
        </w:rPr>
      </w:pPr>
      <w:r w:rsidRPr="0015796D">
        <w:rPr>
          <w:rFonts w:ascii="Arial" w:hAnsi="Arial" w:cs="Arial"/>
        </w:rPr>
        <w:t xml:space="preserve">Le résident doit </w:t>
      </w:r>
      <w:r>
        <w:rPr>
          <w:rFonts w:ascii="Arial" w:hAnsi="Arial" w:cs="Arial"/>
        </w:rPr>
        <w:t>apporter</w:t>
      </w:r>
      <w:r w:rsidRPr="0015796D">
        <w:rPr>
          <w:rFonts w:ascii="Arial" w:hAnsi="Arial" w:cs="Arial"/>
        </w:rPr>
        <w:t xml:space="preserve"> </w:t>
      </w:r>
      <w:r w:rsidRPr="0015796D">
        <w:rPr>
          <w:rFonts w:ascii="Arial" w:hAnsi="Arial" w:cs="Arial"/>
          <w:b/>
          <w:u w:val="single"/>
        </w:rPr>
        <w:t>un dossier complet</w:t>
      </w:r>
      <w:r>
        <w:rPr>
          <w:rFonts w:ascii="Arial" w:hAnsi="Arial" w:cs="Arial"/>
          <w:b/>
          <w:u w:val="single"/>
        </w:rPr>
        <w:t xml:space="preserve"> </w:t>
      </w:r>
      <w:r w:rsidRPr="005A62DA">
        <w:rPr>
          <w:rFonts w:ascii="Arial" w:hAnsi="Arial" w:cs="Arial"/>
        </w:rPr>
        <w:t xml:space="preserve">comprenant une partie administrative et une partie médicale. La liste des pièces à </w:t>
      </w:r>
      <w:r>
        <w:rPr>
          <w:rFonts w:ascii="Arial" w:hAnsi="Arial" w:cs="Arial"/>
        </w:rPr>
        <w:t>fournir</w:t>
      </w:r>
      <w:r w:rsidRPr="005A62DA">
        <w:rPr>
          <w:rFonts w:ascii="Arial" w:hAnsi="Arial" w:cs="Arial"/>
        </w:rPr>
        <w:t xml:space="preserve"> a été demandée dès la confirmation du séjour par la secrétaire d’accueil </w:t>
      </w:r>
      <w:r>
        <w:rPr>
          <w:rFonts w:ascii="Arial" w:hAnsi="Arial" w:cs="Arial"/>
        </w:rPr>
        <w:t xml:space="preserve">dans le document « préparation de votre entrée en </w:t>
      </w:r>
      <w:proofErr w:type="spellStart"/>
      <w:r>
        <w:rPr>
          <w:rFonts w:ascii="Arial" w:hAnsi="Arial" w:cs="Arial"/>
        </w:rPr>
        <w:t>Ehpad</w:t>
      </w:r>
      <w:proofErr w:type="spellEnd"/>
      <w:r>
        <w:rPr>
          <w:rFonts w:ascii="Arial" w:hAnsi="Arial" w:cs="Arial"/>
        </w:rPr>
        <w:t> ».</w:t>
      </w:r>
      <w:r w:rsidRPr="005A62DA">
        <w:rPr>
          <w:rFonts w:ascii="Arial" w:hAnsi="Arial" w:cs="Arial"/>
        </w:rPr>
        <w:t xml:space="preserve"> </w:t>
      </w:r>
    </w:p>
    <w:p w14:paraId="5716DFAA" w14:textId="77777777" w:rsidR="00AA5E3E" w:rsidRPr="0015796D" w:rsidRDefault="00AA5E3E" w:rsidP="0073552D">
      <w:pPr>
        <w:spacing w:line="276" w:lineRule="auto"/>
        <w:jc w:val="both"/>
        <w:rPr>
          <w:rFonts w:ascii="Arial" w:hAnsi="Arial" w:cs="Arial"/>
        </w:rPr>
      </w:pPr>
      <w:r w:rsidRPr="0015796D">
        <w:rPr>
          <w:rFonts w:ascii="Arial" w:hAnsi="Arial" w:cs="Arial"/>
        </w:rPr>
        <w:t>Si vous souhaitez constituer un dossier de demande d’allocation logement, des imprimés vous seront fournis par le secrétariat que vous devrez compléter.</w:t>
      </w:r>
      <w:r>
        <w:rPr>
          <w:rFonts w:ascii="Arial" w:hAnsi="Arial" w:cs="Arial"/>
        </w:rPr>
        <w:t xml:space="preserve">  </w:t>
      </w:r>
    </w:p>
    <w:p w14:paraId="238F7385" w14:textId="77777777" w:rsidR="00AA5E3E" w:rsidRPr="0015796D" w:rsidRDefault="00AA5E3E" w:rsidP="0073552D">
      <w:pPr>
        <w:spacing w:line="276" w:lineRule="auto"/>
        <w:ind w:firstLine="360"/>
        <w:jc w:val="both"/>
        <w:rPr>
          <w:rFonts w:ascii="Arial" w:hAnsi="Arial" w:cs="Arial"/>
        </w:rPr>
      </w:pPr>
    </w:p>
    <w:p w14:paraId="514F8B55" w14:textId="77777777" w:rsidR="00AA5E3E" w:rsidRPr="0015796D" w:rsidRDefault="00AA5E3E" w:rsidP="0073552D">
      <w:pPr>
        <w:spacing w:line="276" w:lineRule="auto"/>
        <w:jc w:val="both"/>
        <w:rPr>
          <w:rFonts w:ascii="Arial" w:hAnsi="Arial" w:cs="Arial"/>
        </w:rPr>
      </w:pPr>
      <w:r w:rsidRPr="0015796D">
        <w:rPr>
          <w:rFonts w:ascii="Arial" w:hAnsi="Arial" w:cs="Arial"/>
        </w:rPr>
        <w:t xml:space="preserve">Il appartient au résident ou à son représentant légal d’effectuer les démarches administratives (demande d’allocation logement, d’aide personnalisée à l’autonomie, branchement téléphone, changement d’adresse). Le service accueil-admission de l’établissement </w:t>
      </w:r>
      <w:r>
        <w:rPr>
          <w:rFonts w:ascii="Arial" w:hAnsi="Arial" w:cs="Arial"/>
        </w:rPr>
        <w:t xml:space="preserve">est à votre disposition pour vous </w:t>
      </w:r>
      <w:r w:rsidRPr="0015796D">
        <w:rPr>
          <w:rFonts w:ascii="Arial" w:hAnsi="Arial" w:cs="Arial"/>
        </w:rPr>
        <w:t>informer, conseiller et orienter le résident ou sa famille.</w:t>
      </w:r>
    </w:p>
    <w:p w14:paraId="73A129CC" w14:textId="77777777" w:rsidR="007E6F2E" w:rsidRDefault="007E6F2E" w:rsidP="0073552D">
      <w:pPr>
        <w:spacing w:line="276" w:lineRule="auto"/>
        <w:jc w:val="both"/>
        <w:rPr>
          <w:rFonts w:ascii="Arial" w:hAnsi="Arial" w:cs="Arial"/>
        </w:rPr>
      </w:pPr>
    </w:p>
    <w:p w14:paraId="08CD62DC" w14:textId="77777777" w:rsidR="007E6F2E" w:rsidRPr="00A14F32" w:rsidRDefault="00CD385F" w:rsidP="00A41929">
      <w:pPr>
        <w:pStyle w:val="Titre2"/>
      </w:pPr>
      <w:bookmarkStart w:id="15" w:name="_Toc102657878"/>
      <w:bookmarkStart w:id="16" w:name="_Toc123572488"/>
      <w:bookmarkStart w:id="17" w:name="_Toc201064155"/>
      <w:bookmarkStart w:id="18" w:name="_Hlk102406152"/>
      <w:r>
        <w:t>2</w:t>
      </w:r>
      <w:r w:rsidR="00E83202">
        <w:t xml:space="preserve">.3 </w:t>
      </w:r>
      <w:r w:rsidR="007E6F2E" w:rsidRPr="00A14F32">
        <w:t>Choix des intervenants</w:t>
      </w:r>
      <w:bookmarkEnd w:id="15"/>
      <w:bookmarkEnd w:id="16"/>
      <w:bookmarkEnd w:id="17"/>
    </w:p>
    <w:bookmarkEnd w:id="18"/>
    <w:p w14:paraId="4A564D31" w14:textId="77777777" w:rsidR="00F50015" w:rsidRDefault="00F50015" w:rsidP="0073552D">
      <w:pPr>
        <w:spacing w:line="276" w:lineRule="auto"/>
        <w:jc w:val="both"/>
        <w:rPr>
          <w:rFonts w:ascii="Arial" w:hAnsi="Arial" w:cs="Arial"/>
        </w:rPr>
      </w:pPr>
    </w:p>
    <w:p w14:paraId="6BDC1E46" w14:textId="77777777" w:rsidR="00E04ECA" w:rsidRPr="0015796D" w:rsidRDefault="00E04ECA" w:rsidP="0073552D">
      <w:pPr>
        <w:spacing w:line="276" w:lineRule="auto"/>
        <w:jc w:val="both"/>
        <w:rPr>
          <w:rFonts w:ascii="Arial" w:hAnsi="Arial" w:cs="Arial"/>
        </w:rPr>
      </w:pPr>
      <w:r w:rsidRPr="0015796D">
        <w:rPr>
          <w:rFonts w:ascii="Arial" w:hAnsi="Arial" w:cs="Arial"/>
        </w:rPr>
        <w:t xml:space="preserve">Le </w:t>
      </w:r>
      <w:r w:rsidR="00573D39" w:rsidRPr="0015796D">
        <w:rPr>
          <w:rFonts w:ascii="Arial" w:hAnsi="Arial" w:cs="Arial"/>
        </w:rPr>
        <w:t>résident</w:t>
      </w:r>
      <w:r w:rsidRPr="0015796D">
        <w:rPr>
          <w:rFonts w:ascii="Arial" w:hAnsi="Arial" w:cs="Arial"/>
        </w:rPr>
        <w:t xml:space="preserve"> a le libre choix de : </w:t>
      </w:r>
    </w:p>
    <w:p w14:paraId="76825C96" w14:textId="77777777" w:rsidR="00C70B51" w:rsidRDefault="00E04ECA" w:rsidP="0073552D">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médecin traitant </w:t>
      </w:r>
    </w:p>
    <w:p w14:paraId="0226DBC2" w14:textId="77777777" w:rsidR="00C70B51" w:rsidRDefault="00E04ECA" w:rsidP="0073552D">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lieu d’hospitalisation</w:t>
      </w:r>
    </w:p>
    <w:p w14:paraId="27C95F4B" w14:textId="77777777" w:rsidR="00C70B51" w:rsidRDefault="00E04ECA" w:rsidP="0073552D">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ambulancier</w:t>
      </w:r>
    </w:p>
    <w:p w14:paraId="73599477" w14:textId="77777777" w:rsidR="00C70B51" w:rsidRDefault="00E04ECA" w:rsidP="0073552D">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kinésithérapeute</w:t>
      </w:r>
    </w:p>
    <w:p w14:paraId="4EA1905E" w14:textId="77777777" w:rsidR="00833768" w:rsidRPr="00C70B51" w:rsidRDefault="00833768" w:rsidP="0073552D">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pharmacien</w:t>
      </w:r>
    </w:p>
    <w:p w14:paraId="272C38CC" w14:textId="77777777" w:rsidR="00E04ECA" w:rsidRPr="0015796D" w:rsidRDefault="00E04ECA" w:rsidP="0073552D">
      <w:pPr>
        <w:spacing w:line="276" w:lineRule="auto"/>
        <w:jc w:val="both"/>
        <w:rPr>
          <w:rFonts w:ascii="Arial" w:hAnsi="Arial" w:cs="Arial"/>
        </w:rPr>
      </w:pPr>
    </w:p>
    <w:p w14:paraId="668BAAFF" w14:textId="77777777" w:rsidR="00A81018" w:rsidRPr="0015796D" w:rsidRDefault="00E04ECA" w:rsidP="0073552D">
      <w:pPr>
        <w:spacing w:line="276" w:lineRule="auto"/>
        <w:jc w:val="both"/>
        <w:rPr>
          <w:rFonts w:ascii="Arial" w:hAnsi="Arial" w:cs="Arial"/>
        </w:rPr>
      </w:pPr>
      <w:r w:rsidRPr="0015796D">
        <w:rPr>
          <w:rFonts w:ascii="Arial" w:hAnsi="Arial" w:cs="Arial"/>
        </w:rPr>
        <w:t xml:space="preserve">Le </w:t>
      </w:r>
      <w:r w:rsidR="00573D39" w:rsidRPr="0015796D">
        <w:rPr>
          <w:rFonts w:ascii="Arial" w:hAnsi="Arial" w:cs="Arial"/>
        </w:rPr>
        <w:t>résident</w:t>
      </w:r>
      <w:r w:rsidRPr="0015796D">
        <w:rPr>
          <w:rFonts w:ascii="Arial" w:hAnsi="Arial" w:cs="Arial"/>
        </w:rPr>
        <w:t xml:space="preserve"> doit désigner une personne de son choix dès son entrée dans l’établissement</w:t>
      </w:r>
      <w:r w:rsidR="00833768" w:rsidRPr="0015796D">
        <w:rPr>
          <w:rFonts w:ascii="Arial" w:hAnsi="Arial" w:cs="Arial"/>
        </w:rPr>
        <w:t xml:space="preserve"> (personne référente)</w:t>
      </w:r>
      <w:r w:rsidRPr="0015796D">
        <w:rPr>
          <w:rFonts w:ascii="Arial" w:hAnsi="Arial" w:cs="Arial"/>
        </w:rPr>
        <w:t>. Celle-ci est chargée de la gestion administrative, financière et veille aux différents besoins de sa vie quotidienne</w:t>
      </w:r>
      <w:r w:rsidR="00AC4844" w:rsidRPr="0015796D">
        <w:rPr>
          <w:rFonts w:ascii="Arial" w:hAnsi="Arial" w:cs="Arial"/>
        </w:rPr>
        <w:t>ment</w:t>
      </w:r>
      <w:r w:rsidRPr="0015796D">
        <w:rPr>
          <w:rFonts w:ascii="Arial" w:hAnsi="Arial" w:cs="Arial"/>
        </w:rPr>
        <w:t xml:space="preserve">… </w:t>
      </w:r>
    </w:p>
    <w:p w14:paraId="172BDE04" w14:textId="77777777" w:rsidR="00E04ECA" w:rsidRDefault="00A81018" w:rsidP="0073552D">
      <w:pPr>
        <w:spacing w:line="276" w:lineRule="auto"/>
        <w:jc w:val="both"/>
        <w:rPr>
          <w:rFonts w:ascii="Arial" w:hAnsi="Arial" w:cs="Arial"/>
        </w:rPr>
      </w:pPr>
      <w:r w:rsidRPr="0015796D">
        <w:rPr>
          <w:rFonts w:ascii="Arial" w:hAnsi="Arial" w:cs="Arial"/>
        </w:rPr>
        <w:t>Le résident peut désigner une personne de confiance (un parent, un proche ou l</w:t>
      </w:r>
      <w:r w:rsidR="00AC4844" w:rsidRPr="0015796D">
        <w:rPr>
          <w:rFonts w:ascii="Arial" w:hAnsi="Arial" w:cs="Arial"/>
        </w:rPr>
        <w:t>e médecin traitant).</w:t>
      </w:r>
      <w:r w:rsidRPr="0015796D">
        <w:rPr>
          <w:rFonts w:ascii="Arial" w:hAnsi="Arial" w:cs="Arial"/>
        </w:rPr>
        <w:t xml:space="preserve"> </w:t>
      </w:r>
      <w:r w:rsidR="00AC4844" w:rsidRPr="0015796D">
        <w:rPr>
          <w:rFonts w:ascii="Arial" w:hAnsi="Arial" w:cs="Arial"/>
        </w:rPr>
        <w:t xml:space="preserve">Celle-ci </w:t>
      </w:r>
      <w:r w:rsidRPr="0015796D">
        <w:rPr>
          <w:rFonts w:ascii="Arial" w:hAnsi="Arial" w:cs="Arial"/>
        </w:rPr>
        <w:t xml:space="preserve">peut être consultée par l’usager lorsque </w:t>
      </w:r>
      <w:proofErr w:type="gramStart"/>
      <w:r w:rsidRPr="0015796D">
        <w:rPr>
          <w:rFonts w:ascii="Arial" w:hAnsi="Arial" w:cs="Arial"/>
        </w:rPr>
        <w:t>ce dernier rencontre</w:t>
      </w:r>
      <w:proofErr w:type="gramEnd"/>
      <w:r w:rsidRPr="0015796D">
        <w:rPr>
          <w:rFonts w:ascii="Arial" w:hAnsi="Arial" w:cs="Arial"/>
        </w:rPr>
        <w:t xml:space="preserve"> des difficultés dans la connaissance et la compréhension de ses droits. En outre elle peut être invitée par l’intéressé à l’accompagner à l’entretien qui, en vue de la conclusion du contrat de séjour, sera consacré à la vérification de la validité de son consentement.</w:t>
      </w:r>
      <w:r w:rsidR="00A04472" w:rsidRPr="0015796D">
        <w:rPr>
          <w:rFonts w:ascii="Arial" w:hAnsi="Arial" w:cs="Arial"/>
        </w:rPr>
        <w:t xml:space="preserve"> </w:t>
      </w:r>
      <w:r w:rsidR="00E04ECA" w:rsidRPr="0015796D">
        <w:rPr>
          <w:rFonts w:ascii="Arial" w:hAnsi="Arial" w:cs="Arial"/>
        </w:rPr>
        <w:t xml:space="preserve">Elle sera consultée pour tout ce qui concerne son état de santé. </w:t>
      </w:r>
    </w:p>
    <w:p w14:paraId="08F11014" w14:textId="77777777" w:rsidR="0098342F" w:rsidRPr="0015796D" w:rsidRDefault="0098342F" w:rsidP="0073552D">
      <w:pPr>
        <w:spacing w:line="276" w:lineRule="auto"/>
        <w:jc w:val="both"/>
        <w:rPr>
          <w:rFonts w:ascii="Arial" w:hAnsi="Arial" w:cs="Arial"/>
        </w:rPr>
      </w:pPr>
    </w:p>
    <w:p w14:paraId="230293D4" w14:textId="77777777" w:rsidR="0081398A" w:rsidRDefault="0081398A" w:rsidP="0073552D">
      <w:pPr>
        <w:spacing w:line="276" w:lineRule="auto"/>
        <w:jc w:val="both"/>
        <w:rPr>
          <w:rFonts w:ascii="Arial" w:hAnsi="Arial" w:cs="Arial"/>
        </w:rPr>
      </w:pPr>
    </w:p>
    <w:p w14:paraId="34EDE736" w14:textId="77777777" w:rsidR="00274B6D" w:rsidRDefault="00274B6D" w:rsidP="0073552D">
      <w:pPr>
        <w:spacing w:line="276" w:lineRule="auto"/>
        <w:jc w:val="both"/>
        <w:rPr>
          <w:rFonts w:ascii="Arial" w:hAnsi="Arial" w:cs="Arial"/>
        </w:rPr>
      </w:pPr>
    </w:p>
    <w:p w14:paraId="25CBC920" w14:textId="77777777" w:rsidR="00274B6D" w:rsidRDefault="00274B6D" w:rsidP="0073552D">
      <w:pPr>
        <w:spacing w:line="276" w:lineRule="auto"/>
        <w:jc w:val="both"/>
        <w:rPr>
          <w:rFonts w:ascii="Arial" w:hAnsi="Arial" w:cs="Arial"/>
        </w:rPr>
      </w:pPr>
    </w:p>
    <w:p w14:paraId="15EFA78B" w14:textId="77777777" w:rsidR="00274B6D" w:rsidRDefault="00274B6D" w:rsidP="0073552D">
      <w:pPr>
        <w:spacing w:line="276" w:lineRule="auto"/>
        <w:jc w:val="both"/>
        <w:rPr>
          <w:rFonts w:ascii="Arial" w:hAnsi="Arial" w:cs="Arial"/>
        </w:rPr>
      </w:pPr>
    </w:p>
    <w:p w14:paraId="25FB4DF3" w14:textId="77777777" w:rsidR="00274B6D" w:rsidRDefault="00274B6D" w:rsidP="0073552D">
      <w:pPr>
        <w:spacing w:line="276" w:lineRule="auto"/>
        <w:jc w:val="both"/>
        <w:rPr>
          <w:rFonts w:ascii="Arial" w:hAnsi="Arial" w:cs="Arial"/>
        </w:rPr>
      </w:pPr>
    </w:p>
    <w:p w14:paraId="34EA1D93" w14:textId="77777777" w:rsidR="00274B6D" w:rsidRDefault="00274B6D" w:rsidP="0073552D">
      <w:pPr>
        <w:spacing w:line="276" w:lineRule="auto"/>
        <w:jc w:val="both"/>
        <w:rPr>
          <w:rFonts w:ascii="Arial" w:hAnsi="Arial" w:cs="Arial"/>
        </w:rPr>
      </w:pPr>
    </w:p>
    <w:p w14:paraId="147D5005" w14:textId="77777777" w:rsidR="00274B6D" w:rsidRDefault="00274B6D" w:rsidP="0073552D">
      <w:pPr>
        <w:spacing w:line="276" w:lineRule="auto"/>
        <w:jc w:val="both"/>
        <w:rPr>
          <w:rFonts w:ascii="Arial" w:hAnsi="Arial" w:cs="Arial"/>
        </w:rPr>
      </w:pPr>
    </w:p>
    <w:p w14:paraId="26738B76" w14:textId="77777777" w:rsidR="00E04ECA" w:rsidRDefault="00E04ECA" w:rsidP="0073552D">
      <w:pPr>
        <w:pStyle w:val="Titre1"/>
        <w:spacing w:line="276" w:lineRule="auto"/>
      </w:pPr>
      <w:bookmarkStart w:id="19" w:name="_Toc306369742"/>
      <w:bookmarkStart w:id="20" w:name="_Toc102657880"/>
      <w:bookmarkStart w:id="21" w:name="_Toc123572490"/>
      <w:bookmarkStart w:id="22" w:name="_Toc201064156"/>
      <w:r w:rsidRPr="00905A7A">
        <w:lastRenderedPageBreak/>
        <w:t>PRESTATIONS ASSUREES PAR L’ETABLISSEMENT</w:t>
      </w:r>
      <w:bookmarkEnd w:id="19"/>
      <w:bookmarkEnd w:id="20"/>
      <w:bookmarkEnd w:id="21"/>
      <w:bookmarkEnd w:id="22"/>
    </w:p>
    <w:p w14:paraId="39B9F7D2" w14:textId="77777777" w:rsidR="008549AE" w:rsidRPr="008549AE" w:rsidRDefault="008549AE" w:rsidP="0073552D">
      <w:pPr>
        <w:spacing w:line="276" w:lineRule="auto"/>
      </w:pPr>
    </w:p>
    <w:p w14:paraId="2E6517D8" w14:textId="77777777" w:rsidR="005C3E28" w:rsidRDefault="008346D3" w:rsidP="0073552D">
      <w:pPr>
        <w:spacing w:line="276" w:lineRule="auto"/>
        <w:jc w:val="both"/>
        <w:rPr>
          <w:rFonts w:ascii="Arial" w:hAnsi="Arial" w:cs="Arial"/>
        </w:rPr>
      </w:pPr>
      <w:r>
        <w:rPr>
          <w:rFonts w:ascii="Arial" w:hAnsi="Arial" w:cs="Arial"/>
        </w:rPr>
        <w:t>Les prestations ci-dessous énumérées, sont conformes au s</w:t>
      </w:r>
      <w:r w:rsidR="00F95F9D" w:rsidRPr="00F95F9D">
        <w:rPr>
          <w:rFonts w:ascii="Arial" w:hAnsi="Arial" w:cs="Arial"/>
        </w:rPr>
        <w:t>ocle</w:t>
      </w:r>
      <w:r w:rsidR="00F95F9D">
        <w:rPr>
          <w:rFonts w:ascii="Arial" w:hAnsi="Arial" w:cs="Arial"/>
        </w:rPr>
        <w:t xml:space="preserve"> </w:t>
      </w:r>
      <w:r>
        <w:rPr>
          <w:rFonts w:ascii="Arial" w:hAnsi="Arial" w:cs="Arial"/>
        </w:rPr>
        <w:t>minimal de prestations défini à l’article L.314-2 du code de l’action sociale et des familles.</w:t>
      </w:r>
    </w:p>
    <w:p w14:paraId="77508A2A" w14:textId="77777777" w:rsidR="008346D3" w:rsidRPr="0015796D" w:rsidRDefault="008346D3" w:rsidP="0073552D">
      <w:pPr>
        <w:spacing w:line="276" w:lineRule="auto"/>
        <w:jc w:val="both"/>
        <w:rPr>
          <w:rFonts w:ascii="Arial" w:hAnsi="Arial" w:cs="Arial"/>
        </w:rPr>
      </w:pPr>
    </w:p>
    <w:p w14:paraId="67D15F26" w14:textId="77777777" w:rsidR="004E5772" w:rsidRDefault="00CD385F" w:rsidP="00A41929">
      <w:pPr>
        <w:pStyle w:val="Titre2"/>
      </w:pPr>
      <w:bookmarkStart w:id="23" w:name="_Toc123572491"/>
      <w:bookmarkStart w:id="24" w:name="_Toc201064157"/>
      <w:bookmarkStart w:id="25" w:name="_Toc102657881"/>
      <w:r>
        <w:t>3</w:t>
      </w:r>
      <w:r w:rsidR="008C53B0">
        <w:t xml:space="preserve">.1 </w:t>
      </w:r>
      <w:r w:rsidR="00C6221A">
        <w:t>Prestations d’administration générale</w:t>
      </w:r>
      <w:bookmarkEnd w:id="23"/>
      <w:bookmarkEnd w:id="24"/>
    </w:p>
    <w:p w14:paraId="663C123D" w14:textId="77777777" w:rsidR="00C927E2" w:rsidRPr="00C927E2" w:rsidRDefault="00C927E2" w:rsidP="0073552D">
      <w:pPr>
        <w:spacing w:line="276" w:lineRule="auto"/>
      </w:pPr>
    </w:p>
    <w:p w14:paraId="29949B68" w14:textId="77777777" w:rsidR="00E83202" w:rsidRDefault="00E83202" w:rsidP="0073552D">
      <w:pPr>
        <w:spacing w:line="276" w:lineRule="auto"/>
        <w:jc w:val="both"/>
        <w:rPr>
          <w:rFonts w:ascii="Arial" w:hAnsi="Arial" w:cs="Arial"/>
        </w:rPr>
      </w:pPr>
      <w:r>
        <w:rPr>
          <w:rFonts w:ascii="Arial" w:hAnsi="Arial" w:cs="Arial"/>
        </w:rPr>
        <w:t>La gestion administrative de l’ensemble du séjour, l’élaboration et le suivi du contrat de séjour ainsi que les prestations comptables, juridiques et budgétaires d’administration générales sont inclus dans le prix de journée.</w:t>
      </w:r>
    </w:p>
    <w:p w14:paraId="451AB82D" w14:textId="77777777" w:rsidR="00E83202" w:rsidRPr="00607175" w:rsidRDefault="00E83202" w:rsidP="00A41929">
      <w:pPr>
        <w:pStyle w:val="Paragraphedeliste"/>
        <w:numPr>
          <w:ilvl w:val="0"/>
          <w:numId w:val="10"/>
        </w:numPr>
        <w:spacing w:line="276" w:lineRule="auto"/>
        <w:jc w:val="both"/>
        <w:rPr>
          <w:rFonts w:ascii="Arial" w:hAnsi="Arial" w:cs="Arial"/>
        </w:rPr>
      </w:pPr>
      <w:r w:rsidRPr="00607175">
        <w:rPr>
          <w:rFonts w:ascii="Arial" w:hAnsi="Arial" w:cs="Arial"/>
        </w:rPr>
        <w:t>Frais liés aux rendez-vous nécessaires à la préparation de l’entrée</w:t>
      </w:r>
    </w:p>
    <w:p w14:paraId="2D18768F" w14:textId="77777777" w:rsidR="00E83202" w:rsidRPr="00607175" w:rsidRDefault="00E83202" w:rsidP="00A41929">
      <w:pPr>
        <w:pStyle w:val="Paragraphedeliste"/>
        <w:numPr>
          <w:ilvl w:val="0"/>
          <w:numId w:val="10"/>
        </w:numPr>
        <w:spacing w:line="276" w:lineRule="auto"/>
        <w:jc w:val="both"/>
        <w:rPr>
          <w:rFonts w:ascii="Arial" w:hAnsi="Arial" w:cs="Arial"/>
        </w:rPr>
      </w:pPr>
      <w:r w:rsidRPr="00607175">
        <w:rPr>
          <w:rFonts w:ascii="Arial" w:hAnsi="Arial" w:cs="Arial"/>
        </w:rPr>
        <w:t>Etat les lieux contradictoires d’entrée et de sortie</w:t>
      </w:r>
    </w:p>
    <w:p w14:paraId="1E89081E" w14:textId="77777777" w:rsidR="00E83202" w:rsidRPr="00607175" w:rsidRDefault="00E83202" w:rsidP="00A41929">
      <w:pPr>
        <w:pStyle w:val="Paragraphedeliste"/>
        <w:numPr>
          <w:ilvl w:val="0"/>
          <w:numId w:val="10"/>
        </w:numPr>
        <w:spacing w:line="276" w:lineRule="auto"/>
        <w:jc w:val="both"/>
        <w:rPr>
          <w:rFonts w:ascii="Arial" w:hAnsi="Arial" w:cs="Arial"/>
        </w:rPr>
      </w:pPr>
      <w:r w:rsidRPr="00607175">
        <w:rPr>
          <w:rFonts w:ascii="Arial" w:hAnsi="Arial" w:cs="Arial"/>
        </w:rPr>
        <w:t>Tout document de liaison avec la famille, les proches aidants et la personne de confiance, ainsi qu’avec les services administratifs permettant l’accès aux droits, notamment les frais administratifs de correspondance pour les différents dossiers dont la couverture maladie universelle (CMU), de la couverture maladie universelle complémentaire (CMU-c), l’aide sociale à l’hébergement et l’allocation logement</w:t>
      </w:r>
    </w:p>
    <w:p w14:paraId="0A093B45" w14:textId="77777777" w:rsidR="00E83202" w:rsidRPr="00607175" w:rsidRDefault="00E83202" w:rsidP="00A41929">
      <w:pPr>
        <w:pStyle w:val="Paragraphedeliste"/>
        <w:numPr>
          <w:ilvl w:val="0"/>
          <w:numId w:val="10"/>
        </w:numPr>
        <w:spacing w:line="276" w:lineRule="auto"/>
        <w:jc w:val="both"/>
        <w:rPr>
          <w:rFonts w:ascii="Arial" w:hAnsi="Arial" w:cs="Arial"/>
        </w:rPr>
      </w:pPr>
      <w:r w:rsidRPr="00607175">
        <w:rPr>
          <w:rFonts w:ascii="Arial" w:hAnsi="Arial" w:cs="Arial"/>
        </w:rPr>
        <w:t>Elaboration et suivi du contrat de séjour, de ses annexes et ses avenants</w:t>
      </w:r>
    </w:p>
    <w:p w14:paraId="1F338DC6" w14:textId="77777777" w:rsidR="00E83202" w:rsidRPr="00607175" w:rsidRDefault="00E83202" w:rsidP="00A41929">
      <w:pPr>
        <w:pStyle w:val="Paragraphedeliste"/>
        <w:numPr>
          <w:ilvl w:val="0"/>
          <w:numId w:val="10"/>
        </w:numPr>
        <w:spacing w:line="276" w:lineRule="auto"/>
        <w:jc w:val="both"/>
        <w:rPr>
          <w:rFonts w:ascii="Arial" w:hAnsi="Arial" w:cs="Arial"/>
        </w:rPr>
      </w:pPr>
      <w:r w:rsidRPr="00607175">
        <w:rPr>
          <w:rFonts w:ascii="Arial" w:hAnsi="Arial" w:cs="Arial"/>
        </w:rPr>
        <w:t>Prestations comptables, juridiques et budgétaires d’administration générale</w:t>
      </w:r>
    </w:p>
    <w:p w14:paraId="17D2B841" w14:textId="77777777" w:rsidR="00E83202" w:rsidRPr="004E5772" w:rsidRDefault="00E83202" w:rsidP="0073552D">
      <w:pPr>
        <w:spacing w:line="276" w:lineRule="auto"/>
        <w:rPr>
          <w:rFonts w:ascii="Arial" w:hAnsi="Arial" w:cs="Arial"/>
        </w:rPr>
      </w:pPr>
    </w:p>
    <w:p w14:paraId="09F3487E" w14:textId="77777777" w:rsidR="00E04ECA" w:rsidRPr="00084833" w:rsidRDefault="004E5772" w:rsidP="008F0410">
      <w:pPr>
        <w:pStyle w:val="Titre2"/>
        <w:numPr>
          <w:ilvl w:val="1"/>
          <w:numId w:val="15"/>
        </w:numPr>
      </w:pPr>
      <w:bookmarkStart w:id="26" w:name="_Toc123572492"/>
      <w:bookmarkStart w:id="27" w:name="_Toc201064158"/>
      <w:bookmarkEnd w:id="25"/>
      <w:r>
        <w:t>Prestations d’accueil hôtelier</w:t>
      </w:r>
      <w:bookmarkEnd w:id="26"/>
      <w:bookmarkEnd w:id="27"/>
    </w:p>
    <w:p w14:paraId="5530CA10" w14:textId="77777777" w:rsidR="00E04ECA" w:rsidRPr="0015796D" w:rsidRDefault="00E04ECA" w:rsidP="0073552D">
      <w:pPr>
        <w:spacing w:line="276" w:lineRule="auto"/>
        <w:jc w:val="both"/>
        <w:rPr>
          <w:rFonts w:ascii="Arial" w:hAnsi="Arial" w:cs="Arial"/>
        </w:rPr>
      </w:pPr>
    </w:p>
    <w:p w14:paraId="4BC49BCF" w14:textId="77777777" w:rsidR="00E04ECA" w:rsidRPr="00A14F32" w:rsidRDefault="00CD385F" w:rsidP="008F0410">
      <w:pPr>
        <w:pStyle w:val="Titre3"/>
        <w:numPr>
          <w:ilvl w:val="0"/>
          <w:numId w:val="0"/>
        </w:numPr>
        <w:spacing w:line="276" w:lineRule="auto"/>
        <w:ind w:left="360"/>
      </w:pPr>
      <w:bookmarkStart w:id="28" w:name="_Toc102657882"/>
      <w:bookmarkStart w:id="29" w:name="_Toc123572493"/>
      <w:bookmarkStart w:id="30" w:name="_Toc201064159"/>
      <w:r>
        <w:t>3</w:t>
      </w:r>
      <w:r w:rsidR="008F0410">
        <w:t xml:space="preserve">.2.1 </w:t>
      </w:r>
      <w:r w:rsidR="00D72E3D">
        <w:t>Mise à disposition d’une chambre et des locaux collectifs</w:t>
      </w:r>
      <w:bookmarkEnd w:id="28"/>
      <w:bookmarkEnd w:id="29"/>
      <w:bookmarkEnd w:id="30"/>
      <w:r w:rsidR="00E04ECA" w:rsidRPr="00A14F32">
        <w:t xml:space="preserve"> </w:t>
      </w:r>
    </w:p>
    <w:p w14:paraId="509A1F6D" w14:textId="77777777" w:rsidR="00790948" w:rsidRDefault="00790948" w:rsidP="0073552D">
      <w:pPr>
        <w:spacing w:line="276" w:lineRule="auto"/>
        <w:jc w:val="both"/>
        <w:rPr>
          <w:rFonts w:ascii="Arial" w:hAnsi="Arial" w:cs="Arial"/>
        </w:rPr>
      </w:pPr>
      <w:r w:rsidRPr="0015796D">
        <w:rPr>
          <w:rFonts w:ascii="Arial" w:hAnsi="Arial" w:cs="Arial"/>
        </w:rPr>
        <w:t xml:space="preserve">A la date de la signature du contrat, la </w:t>
      </w:r>
      <w:r w:rsidR="00EA0C06">
        <w:rPr>
          <w:rFonts w:ascii="Arial" w:hAnsi="Arial" w:cs="Arial"/>
          <w:highlight w:val="yellow"/>
        </w:rPr>
        <w:t>chambre n°………</w:t>
      </w:r>
      <w:proofErr w:type="gramStart"/>
      <w:r w:rsidR="00EA0C06">
        <w:rPr>
          <w:rFonts w:ascii="Arial" w:hAnsi="Arial" w:cs="Arial"/>
          <w:highlight w:val="yellow"/>
        </w:rPr>
        <w:t>…….</w:t>
      </w:r>
      <w:proofErr w:type="gramEnd"/>
      <w:r w:rsidR="00EA0C06">
        <w:rPr>
          <w:rFonts w:ascii="Arial" w:hAnsi="Arial" w:cs="Arial"/>
          <w:highlight w:val="yellow"/>
        </w:rPr>
        <w:t>.</w:t>
      </w:r>
      <w:r w:rsidR="00A95E95">
        <w:rPr>
          <w:rFonts w:ascii="Arial" w:hAnsi="Arial" w:cs="Arial"/>
          <w:highlight w:val="yellow"/>
        </w:rPr>
        <w:t>……..</w:t>
      </w:r>
      <w:r w:rsidRPr="00CB2EC5">
        <w:rPr>
          <w:rFonts w:ascii="Arial" w:hAnsi="Arial" w:cs="Arial"/>
          <w:highlight w:val="yellow"/>
        </w:rPr>
        <w:t xml:space="preserve"> </w:t>
      </w:r>
      <w:proofErr w:type="gramStart"/>
      <w:r w:rsidRPr="00CB2EC5">
        <w:rPr>
          <w:rFonts w:ascii="Arial" w:hAnsi="Arial" w:cs="Arial"/>
          <w:highlight w:val="yellow"/>
        </w:rPr>
        <w:t>est</w:t>
      </w:r>
      <w:proofErr w:type="gramEnd"/>
      <w:r w:rsidRPr="00CB2EC5">
        <w:rPr>
          <w:rFonts w:ascii="Arial" w:hAnsi="Arial" w:cs="Arial"/>
          <w:highlight w:val="yellow"/>
        </w:rPr>
        <w:t xml:space="preserve"> attribuée à M. Mme </w:t>
      </w:r>
      <w:r w:rsidRPr="00E83202">
        <w:rPr>
          <w:rFonts w:ascii="Arial" w:hAnsi="Arial" w:cs="Arial"/>
          <w:highlight w:val="yellow"/>
        </w:rPr>
        <w:t>………………………</w:t>
      </w:r>
      <w:r w:rsidR="00A95E95">
        <w:rPr>
          <w:rFonts w:ascii="Arial" w:hAnsi="Arial" w:cs="Arial"/>
          <w:highlight w:val="yellow"/>
        </w:rPr>
        <w:t>……..</w:t>
      </w:r>
      <w:r w:rsidRPr="00E83202">
        <w:rPr>
          <w:rFonts w:ascii="Arial" w:hAnsi="Arial" w:cs="Arial"/>
          <w:highlight w:val="yellow"/>
        </w:rPr>
        <w:t>…..</w:t>
      </w:r>
      <w:r w:rsidR="00E83202" w:rsidRPr="00E83202">
        <w:rPr>
          <w:rFonts w:ascii="Arial" w:hAnsi="Arial" w:cs="Arial"/>
          <w:highlight w:val="yellow"/>
        </w:rPr>
        <w:t>dans le service :</w:t>
      </w:r>
      <w:r w:rsidR="00E83202">
        <w:rPr>
          <w:rFonts w:ascii="Arial" w:hAnsi="Arial" w:cs="Arial"/>
        </w:rPr>
        <w:t xml:space="preserve"> </w:t>
      </w:r>
    </w:p>
    <w:p w14:paraId="43B48086" w14:textId="77777777" w:rsidR="00E83202" w:rsidRDefault="00E83202" w:rsidP="0073552D">
      <w:pPr>
        <w:spacing w:line="276" w:lineRule="auto"/>
        <w:jc w:val="both"/>
        <w:rPr>
          <w:rFonts w:ascii="Arial" w:hAnsi="Arial" w:cs="Arial"/>
        </w:rPr>
      </w:pPr>
      <w:r w:rsidRPr="000C2304">
        <w:rPr>
          <w:rFonts w:ascii="Arial" w:hAnsi="Arial" w:cs="Arial"/>
          <w:highlight w:val="yellow"/>
        </w:rPr>
        <w:sym w:font="Wingdings" w:char="F06F"/>
      </w:r>
      <w:r>
        <w:rPr>
          <w:rFonts w:ascii="Arial" w:hAnsi="Arial" w:cs="Arial"/>
        </w:rPr>
        <w:t xml:space="preserve"> Beau Soleil 0 </w:t>
      </w:r>
      <w:r>
        <w:rPr>
          <w:rFonts w:ascii="Arial" w:hAnsi="Arial" w:cs="Arial"/>
        </w:rPr>
        <w:tab/>
      </w:r>
      <w:r>
        <w:rPr>
          <w:rFonts w:ascii="Arial" w:hAnsi="Arial" w:cs="Arial"/>
        </w:rPr>
        <w:tab/>
      </w:r>
      <w:r>
        <w:rPr>
          <w:rFonts w:ascii="Arial" w:hAnsi="Arial" w:cs="Arial"/>
        </w:rPr>
        <w:tab/>
      </w:r>
      <w:r w:rsidRPr="000C2304">
        <w:rPr>
          <w:rFonts w:ascii="Arial" w:hAnsi="Arial" w:cs="Arial"/>
          <w:highlight w:val="yellow"/>
        </w:rPr>
        <w:sym w:font="Wingdings" w:char="F06F"/>
      </w:r>
      <w:r>
        <w:rPr>
          <w:rFonts w:ascii="Arial" w:hAnsi="Arial" w:cs="Arial"/>
        </w:rPr>
        <w:t xml:space="preserve"> Beau Soleil 1 </w:t>
      </w:r>
      <w:r>
        <w:rPr>
          <w:rFonts w:ascii="Arial" w:hAnsi="Arial" w:cs="Arial"/>
        </w:rPr>
        <w:tab/>
      </w:r>
      <w:r>
        <w:rPr>
          <w:rFonts w:ascii="Arial" w:hAnsi="Arial" w:cs="Arial"/>
        </w:rPr>
        <w:tab/>
      </w:r>
      <w:r>
        <w:rPr>
          <w:rFonts w:ascii="Arial" w:hAnsi="Arial" w:cs="Arial"/>
        </w:rPr>
        <w:tab/>
      </w:r>
      <w:r w:rsidRPr="000C2304">
        <w:rPr>
          <w:rFonts w:ascii="Arial" w:hAnsi="Arial" w:cs="Arial"/>
          <w:highlight w:val="yellow"/>
        </w:rPr>
        <w:sym w:font="Wingdings" w:char="F06F"/>
      </w:r>
      <w:r>
        <w:rPr>
          <w:rFonts w:ascii="Arial" w:hAnsi="Arial" w:cs="Arial"/>
        </w:rPr>
        <w:t xml:space="preserve"> Beau Soleil 2</w:t>
      </w:r>
      <w:r w:rsidR="008F0410">
        <w:rPr>
          <w:rFonts w:ascii="Arial" w:hAnsi="Arial" w:cs="Arial"/>
        </w:rPr>
        <w:t xml:space="preserve"> </w:t>
      </w:r>
    </w:p>
    <w:p w14:paraId="7EB36C0B" w14:textId="77777777" w:rsidR="00E83202" w:rsidRPr="000C2304" w:rsidRDefault="00E83202" w:rsidP="0073552D">
      <w:pPr>
        <w:spacing w:line="276" w:lineRule="auto"/>
        <w:rPr>
          <w:rFonts w:ascii="Arial" w:hAnsi="Arial" w:cs="Arial"/>
        </w:rPr>
      </w:pPr>
      <w:r w:rsidRPr="000C2304">
        <w:rPr>
          <w:rFonts w:ascii="Arial" w:hAnsi="Arial" w:cs="Arial"/>
          <w:highlight w:val="yellow"/>
        </w:rPr>
        <w:sym w:font="Wingdings" w:char="F06F"/>
      </w:r>
      <w:r w:rsidR="00A95E95">
        <w:rPr>
          <w:rFonts w:ascii="Arial" w:hAnsi="Arial" w:cs="Arial"/>
        </w:rPr>
        <w:t xml:space="preserve"> Champs Fleuris 1 </w:t>
      </w:r>
      <w:r w:rsidR="00A95E95">
        <w:rPr>
          <w:rFonts w:ascii="Arial" w:hAnsi="Arial" w:cs="Arial"/>
        </w:rPr>
        <w:tab/>
      </w:r>
      <w:r w:rsidR="00A95E95">
        <w:rPr>
          <w:rFonts w:ascii="Arial" w:hAnsi="Arial" w:cs="Arial"/>
        </w:rPr>
        <w:tab/>
      </w:r>
      <w:r w:rsidRPr="000C2304">
        <w:rPr>
          <w:rFonts w:ascii="Arial" w:hAnsi="Arial" w:cs="Arial"/>
          <w:highlight w:val="yellow"/>
        </w:rPr>
        <w:sym w:font="Wingdings" w:char="F06F"/>
      </w:r>
      <w:r>
        <w:rPr>
          <w:rFonts w:ascii="Arial" w:hAnsi="Arial" w:cs="Arial"/>
        </w:rPr>
        <w:t xml:space="preserve"> Champs Fleuris 2</w:t>
      </w:r>
      <w:r w:rsidRPr="00E83202">
        <w:rPr>
          <w:rFonts w:ascii="Arial" w:hAnsi="Arial" w:cs="Arial"/>
        </w:rPr>
        <w:t xml:space="preserve"> </w:t>
      </w:r>
      <w:r w:rsidRPr="00E83202">
        <w:rPr>
          <w:rFonts w:ascii="Arial" w:hAnsi="Arial" w:cs="Arial"/>
        </w:rPr>
        <w:tab/>
      </w:r>
      <w:r w:rsidRPr="00E83202">
        <w:rPr>
          <w:rFonts w:ascii="Arial" w:hAnsi="Arial" w:cs="Arial"/>
        </w:rPr>
        <w:tab/>
      </w:r>
      <w:r>
        <w:rPr>
          <w:rFonts w:ascii="Arial" w:hAnsi="Arial" w:cs="Arial"/>
        </w:rPr>
        <w:tab/>
      </w:r>
      <w:r w:rsidRPr="000C2304">
        <w:rPr>
          <w:rFonts w:ascii="Arial" w:hAnsi="Arial" w:cs="Arial"/>
          <w:highlight w:val="yellow"/>
        </w:rPr>
        <w:sym w:font="Wingdings" w:char="F06F"/>
      </w:r>
      <w:r>
        <w:rPr>
          <w:rFonts w:ascii="Arial" w:hAnsi="Arial" w:cs="Arial"/>
        </w:rPr>
        <w:t xml:space="preserve"> Vendanges : </w:t>
      </w:r>
      <w:r w:rsidRPr="00A95E95">
        <w:rPr>
          <w:rFonts w:ascii="Arial" w:hAnsi="Arial" w:cs="Arial"/>
          <w:sz w:val="16"/>
          <w:szCs w:val="16"/>
        </w:rPr>
        <w:t>unité protégée</w:t>
      </w:r>
    </w:p>
    <w:p w14:paraId="4444DA42" w14:textId="77777777" w:rsidR="00E83202" w:rsidRPr="0015796D" w:rsidRDefault="00E83202" w:rsidP="0073552D">
      <w:pPr>
        <w:spacing w:line="276" w:lineRule="auto"/>
        <w:jc w:val="both"/>
        <w:rPr>
          <w:rFonts w:ascii="Arial" w:hAnsi="Arial" w:cs="Arial"/>
          <w:b/>
          <w:color w:val="0070C0"/>
        </w:rPr>
      </w:pPr>
    </w:p>
    <w:p w14:paraId="2075DDFC" w14:textId="77777777" w:rsidR="00E83202" w:rsidRPr="0015796D" w:rsidRDefault="00E83202" w:rsidP="0073552D">
      <w:pPr>
        <w:spacing w:line="276" w:lineRule="auto"/>
        <w:jc w:val="both"/>
        <w:rPr>
          <w:rFonts w:ascii="Arial" w:hAnsi="Arial" w:cs="Arial"/>
        </w:rPr>
      </w:pPr>
      <w:r w:rsidRPr="0015796D">
        <w:rPr>
          <w:rFonts w:ascii="Arial" w:hAnsi="Arial" w:cs="Arial"/>
        </w:rPr>
        <w:t xml:space="preserve">Le résident peut amener des effets et du mobilier personnel s’il le désire (table, chaise …) dans la mesure où les normes de sécurité incendie sont respectées et que l’agent d’entretien l’ait vérifié. </w:t>
      </w:r>
    </w:p>
    <w:p w14:paraId="64D1D560" w14:textId="77777777" w:rsidR="00E83202" w:rsidRDefault="00E83202" w:rsidP="0073552D">
      <w:pPr>
        <w:spacing w:line="276" w:lineRule="auto"/>
        <w:jc w:val="both"/>
        <w:rPr>
          <w:rFonts w:ascii="Arial" w:hAnsi="Arial" w:cs="Arial"/>
        </w:rPr>
      </w:pPr>
      <w:r w:rsidRPr="0015796D">
        <w:rPr>
          <w:rFonts w:ascii="Arial" w:hAnsi="Arial" w:cs="Arial"/>
        </w:rPr>
        <w:t>La chambre</w:t>
      </w:r>
      <w:r>
        <w:rPr>
          <w:rFonts w:ascii="Arial" w:hAnsi="Arial" w:cs="Arial"/>
        </w:rPr>
        <w:t xml:space="preserve"> a un accès à une salle d’eau comportant un lavabo et des toilettes.</w:t>
      </w:r>
    </w:p>
    <w:p w14:paraId="60F3B2FE" w14:textId="77777777" w:rsidR="00E83202" w:rsidRPr="0015796D" w:rsidRDefault="00E83202" w:rsidP="0073552D">
      <w:pPr>
        <w:spacing w:line="276" w:lineRule="auto"/>
        <w:jc w:val="both"/>
        <w:rPr>
          <w:rFonts w:ascii="Arial" w:hAnsi="Arial" w:cs="Arial"/>
        </w:rPr>
      </w:pPr>
      <w:r w:rsidRPr="0015796D">
        <w:rPr>
          <w:rFonts w:ascii="Arial" w:hAnsi="Arial" w:cs="Arial"/>
        </w:rPr>
        <w:t xml:space="preserve">Un état des lieux contradictoire et un inventaire sont dressés à </w:t>
      </w:r>
      <w:r w:rsidRPr="00877044">
        <w:rPr>
          <w:rFonts w:ascii="Arial" w:hAnsi="Arial" w:cs="Arial"/>
        </w:rPr>
        <w:t xml:space="preserve">l’entrée </w:t>
      </w:r>
      <w:r w:rsidRPr="00877044">
        <w:rPr>
          <w:rFonts w:ascii="Arial" w:hAnsi="Arial" w:cs="Arial"/>
          <w:bCs/>
        </w:rPr>
        <w:t>et annexés</w:t>
      </w:r>
      <w:r w:rsidRPr="0015796D">
        <w:rPr>
          <w:rFonts w:ascii="Arial" w:hAnsi="Arial" w:cs="Arial"/>
          <w:bCs/>
        </w:rPr>
        <w:t xml:space="preserve"> au contrat de séjour. Cet inventaire doit être mis à jour par la famille si des objets sont apportés ou retirés en cours de séjour</w:t>
      </w:r>
      <w:r>
        <w:rPr>
          <w:rFonts w:ascii="Arial" w:hAnsi="Arial" w:cs="Arial"/>
          <w:bCs/>
        </w:rPr>
        <w:t xml:space="preserve"> et en informer les agents du service concerné</w:t>
      </w:r>
      <w:r w:rsidRPr="0015796D">
        <w:rPr>
          <w:rFonts w:ascii="Arial" w:hAnsi="Arial" w:cs="Arial"/>
          <w:bCs/>
        </w:rPr>
        <w:t>. Un état de sortie contradictoire aura lieu le jour de la sortie du résident.</w:t>
      </w:r>
    </w:p>
    <w:p w14:paraId="0026A26E" w14:textId="77777777" w:rsidR="00E83202" w:rsidRPr="0015796D" w:rsidRDefault="00E83202" w:rsidP="0073552D">
      <w:pPr>
        <w:spacing w:line="276" w:lineRule="auto"/>
        <w:jc w:val="both"/>
        <w:rPr>
          <w:rFonts w:ascii="Arial" w:hAnsi="Arial" w:cs="Arial"/>
        </w:rPr>
      </w:pPr>
      <w:r w:rsidRPr="0015796D">
        <w:rPr>
          <w:rFonts w:ascii="Arial" w:hAnsi="Arial" w:cs="Arial"/>
        </w:rPr>
        <w:t>Les cadres et les photos doivent être fixés par le service technique (pas de scotch, de trous …)</w:t>
      </w:r>
      <w:r>
        <w:rPr>
          <w:rFonts w:ascii="Arial" w:hAnsi="Arial" w:cs="Arial"/>
        </w:rPr>
        <w:t xml:space="preserve"> tout comme l</w:t>
      </w:r>
      <w:r w:rsidRPr="0015796D">
        <w:rPr>
          <w:rFonts w:ascii="Arial" w:hAnsi="Arial" w:cs="Arial"/>
        </w:rPr>
        <w:t>es prises multiples (rallonges)</w:t>
      </w:r>
      <w:r>
        <w:rPr>
          <w:rFonts w:ascii="Arial" w:hAnsi="Arial" w:cs="Arial"/>
        </w:rPr>
        <w:t xml:space="preserve"> </w:t>
      </w:r>
      <w:r w:rsidRPr="0015796D">
        <w:rPr>
          <w:rFonts w:ascii="Arial" w:hAnsi="Arial" w:cs="Arial"/>
        </w:rPr>
        <w:t>afin d’en contrôler la conformité (seules les rampes électriques sont autorisées).</w:t>
      </w:r>
    </w:p>
    <w:p w14:paraId="6531F581" w14:textId="77777777" w:rsidR="00E83202" w:rsidRPr="0015796D" w:rsidRDefault="00E83202" w:rsidP="0073552D">
      <w:pPr>
        <w:spacing w:line="276" w:lineRule="auto"/>
        <w:jc w:val="both"/>
        <w:rPr>
          <w:rFonts w:ascii="Arial" w:hAnsi="Arial" w:cs="Arial"/>
        </w:rPr>
      </w:pPr>
    </w:p>
    <w:p w14:paraId="48A441C3" w14:textId="1D67B005" w:rsidR="00E83202" w:rsidRDefault="00E83202" w:rsidP="0073552D">
      <w:pPr>
        <w:spacing w:line="276" w:lineRule="auto"/>
        <w:jc w:val="both"/>
        <w:rPr>
          <w:rFonts w:ascii="Arial" w:hAnsi="Arial" w:cs="Arial"/>
        </w:rPr>
      </w:pPr>
      <w:r w:rsidRPr="00877044">
        <w:rPr>
          <w:rFonts w:ascii="Arial" w:hAnsi="Arial" w:cs="Arial"/>
        </w:rPr>
        <w:t>A sa demande, une clé de sa chambre sera remise au résident</w:t>
      </w:r>
      <w:r w:rsidRPr="00877044">
        <w:rPr>
          <w:rFonts w:ascii="Arial" w:hAnsi="Arial" w:cs="Arial"/>
          <w:b/>
          <w:color w:val="993366"/>
        </w:rPr>
        <w:t xml:space="preserve"> (annexe n° </w:t>
      </w:r>
      <w:r w:rsidR="00173148">
        <w:rPr>
          <w:rFonts w:ascii="Arial" w:hAnsi="Arial" w:cs="Arial"/>
          <w:b/>
          <w:color w:val="993366"/>
        </w:rPr>
        <w:t>6</w:t>
      </w:r>
      <w:r w:rsidRPr="00877044">
        <w:rPr>
          <w:rFonts w:ascii="Arial" w:hAnsi="Arial" w:cs="Arial"/>
          <w:b/>
          <w:color w:val="993366"/>
        </w:rPr>
        <w:t>)</w:t>
      </w:r>
      <w:r w:rsidRPr="00877044">
        <w:rPr>
          <w:rFonts w:ascii="Arial" w:hAnsi="Arial" w:cs="Arial"/>
          <w:color w:val="FF6600"/>
        </w:rPr>
        <w:t xml:space="preserve">. </w:t>
      </w:r>
      <w:r w:rsidRPr="00877044">
        <w:rPr>
          <w:rFonts w:ascii="Arial" w:hAnsi="Arial" w:cs="Arial"/>
        </w:rPr>
        <w:t>En cas de perte</w:t>
      </w:r>
      <w:r w:rsidRPr="0015796D">
        <w:rPr>
          <w:rFonts w:ascii="Arial" w:hAnsi="Arial" w:cs="Arial"/>
        </w:rPr>
        <w:t>, elle devra être refaite à ses frais.</w:t>
      </w:r>
    </w:p>
    <w:p w14:paraId="607BAD48" w14:textId="77777777" w:rsidR="00E83202" w:rsidRPr="0015796D" w:rsidRDefault="00E83202" w:rsidP="0073552D">
      <w:pPr>
        <w:spacing w:line="276" w:lineRule="auto"/>
        <w:jc w:val="both"/>
        <w:rPr>
          <w:rFonts w:ascii="Arial" w:hAnsi="Arial" w:cs="Arial"/>
        </w:rPr>
      </w:pPr>
    </w:p>
    <w:p w14:paraId="03B37C06" w14:textId="77777777" w:rsidR="00E83202" w:rsidRDefault="00493F58" w:rsidP="0073552D">
      <w:pPr>
        <w:spacing w:line="276" w:lineRule="auto"/>
        <w:jc w:val="both"/>
        <w:rPr>
          <w:rFonts w:ascii="Arial" w:hAnsi="Arial" w:cs="Arial"/>
        </w:rPr>
      </w:pPr>
      <w:r>
        <w:rPr>
          <w:rFonts w:ascii="Arial" w:hAnsi="Arial" w:cs="Arial"/>
        </w:rPr>
        <w:t>Dans le cadre du projet de soins du résident, l’établissement peut être amené à procéder à un changement de chambre ou de service</w:t>
      </w:r>
      <w:r w:rsidR="00E83202" w:rsidRPr="0015796D">
        <w:rPr>
          <w:rFonts w:ascii="Arial" w:hAnsi="Arial" w:cs="Arial"/>
        </w:rPr>
        <w:t>.</w:t>
      </w:r>
      <w:r>
        <w:rPr>
          <w:rFonts w:ascii="Arial" w:hAnsi="Arial" w:cs="Arial"/>
        </w:rPr>
        <w:t xml:space="preserve"> Cette décision est motivée par l’évolution de l’état de santé du résident ou par une inadéquation entre ses besoins et les caractéristiques du service d’accueil. </w:t>
      </w:r>
      <w:r w:rsidR="00E83202" w:rsidRPr="0015796D">
        <w:rPr>
          <w:rFonts w:ascii="Arial" w:hAnsi="Arial" w:cs="Arial"/>
        </w:rPr>
        <w:t xml:space="preserve"> </w:t>
      </w:r>
    </w:p>
    <w:p w14:paraId="17A9B5FE" w14:textId="77777777" w:rsidR="00E83202" w:rsidRDefault="00493F58" w:rsidP="0073552D">
      <w:pPr>
        <w:spacing w:line="276" w:lineRule="auto"/>
        <w:jc w:val="both"/>
        <w:rPr>
          <w:rFonts w:ascii="Arial" w:hAnsi="Arial" w:cs="Arial"/>
        </w:rPr>
      </w:pPr>
      <w:r>
        <w:rPr>
          <w:rFonts w:ascii="Arial" w:hAnsi="Arial" w:cs="Arial"/>
        </w:rPr>
        <w:t xml:space="preserve">Ces changements sont proposés par l’équipe </w:t>
      </w:r>
      <w:proofErr w:type="spellStart"/>
      <w:r>
        <w:rPr>
          <w:rFonts w:ascii="Arial" w:hAnsi="Arial" w:cs="Arial"/>
        </w:rPr>
        <w:t>pluri-professionnelle</w:t>
      </w:r>
      <w:proofErr w:type="spellEnd"/>
      <w:r>
        <w:rPr>
          <w:rFonts w:ascii="Arial" w:hAnsi="Arial" w:cs="Arial"/>
        </w:rPr>
        <w:t xml:space="preserve"> (cadre de santé, personnel soignant, médecin et direction) dans le respect du projet de soin. Les famille</w:t>
      </w:r>
      <w:r w:rsidR="00637AF1">
        <w:rPr>
          <w:rFonts w:ascii="Arial" w:hAnsi="Arial" w:cs="Arial"/>
        </w:rPr>
        <w:t>s</w:t>
      </w:r>
      <w:r>
        <w:rPr>
          <w:rFonts w:ascii="Arial" w:hAnsi="Arial" w:cs="Arial"/>
        </w:rPr>
        <w:t xml:space="preserve"> ou représenta</w:t>
      </w:r>
      <w:r w:rsidR="00637AF1">
        <w:rPr>
          <w:rFonts w:ascii="Arial" w:hAnsi="Arial" w:cs="Arial"/>
        </w:rPr>
        <w:t>nts légaux du résident sont</w:t>
      </w:r>
      <w:r>
        <w:rPr>
          <w:rFonts w:ascii="Arial" w:hAnsi="Arial" w:cs="Arial"/>
        </w:rPr>
        <w:t xml:space="preserve"> informés de ces décision</w:t>
      </w:r>
      <w:r w:rsidR="00637AF1">
        <w:rPr>
          <w:rFonts w:ascii="Arial" w:hAnsi="Arial" w:cs="Arial"/>
        </w:rPr>
        <w:t>s</w:t>
      </w:r>
      <w:r>
        <w:rPr>
          <w:rFonts w:ascii="Arial" w:hAnsi="Arial" w:cs="Arial"/>
        </w:rPr>
        <w:t xml:space="preserve">. </w:t>
      </w:r>
    </w:p>
    <w:p w14:paraId="64B79382" w14:textId="77777777" w:rsidR="00493F58" w:rsidRDefault="00493F58" w:rsidP="0073552D">
      <w:pPr>
        <w:spacing w:line="276" w:lineRule="auto"/>
        <w:jc w:val="both"/>
        <w:rPr>
          <w:rFonts w:ascii="Arial" w:hAnsi="Arial" w:cs="Arial"/>
        </w:rPr>
      </w:pPr>
    </w:p>
    <w:p w14:paraId="71A2D1F1" w14:textId="77777777" w:rsidR="00E83202" w:rsidRDefault="00E83202" w:rsidP="0073552D">
      <w:pPr>
        <w:spacing w:line="276" w:lineRule="auto"/>
        <w:jc w:val="both"/>
        <w:rPr>
          <w:rFonts w:ascii="Arial" w:hAnsi="Arial" w:cs="Arial"/>
        </w:rPr>
      </w:pPr>
      <w:r>
        <w:rPr>
          <w:rFonts w:ascii="Arial" w:hAnsi="Arial" w:cs="Arial"/>
        </w:rPr>
        <w:t>Le résident a accès aux locaux communs de l’établissement.</w:t>
      </w:r>
    </w:p>
    <w:p w14:paraId="0E5D0416" w14:textId="77777777" w:rsidR="001565ED" w:rsidRDefault="001565ED" w:rsidP="0073552D">
      <w:pPr>
        <w:spacing w:line="276" w:lineRule="auto"/>
        <w:jc w:val="both"/>
        <w:rPr>
          <w:rFonts w:ascii="Arial" w:hAnsi="Arial" w:cs="Arial"/>
        </w:rPr>
      </w:pPr>
    </w:p>
    <w:p w14:paraId="21728B72" w14:textId="77777777" w:rsidR="001565ED" w:rsidRPr="00E83202" w:rsidRDefault="001565ED" w:rsidP="008F0410">
      <w:pPr>
        <w:pStyle w:val="Titre3"/>
        <w:numPr>
          <w:ilvl w:val="2"/>
          <w:numId w:val="16"/>
        </w:numPr>
        <w:spacing w:line="276" w:lineRule="auto"/>
      </w:pPr>
      <w:bookmarkStart w:id="31" w:name="_Toc102657883"/>
      <w:bookmarkStart w:id="32" w:name="_Toc123572494"/>
      <w:bookmarkStart w:id="33" w:name="_Toc201064160"/>
      <w:r w:rsidRPr="00E83202">
        <w:t>L’eau, l’électricité, gaz, éclairage et le chauffage</w:t>
      </w:r>
      <w:bookmarkEnd w:id="31"/>
      <w:bookmarkEnd w:id="32"/>
      <w:bookmarkEnd w:id="33"/>
    </w:p>
    <w:p w14:paraId="425C6AE2" w14:textId="77777777" w:rsidR="001565ED" w:rsidRDefault="001565ED" w:rsidP="0073552D">
      <w:pPr>
        <w:spacing w:line="276" w:lineRule="auto"/>
        <w:jc w:val="both"/>
        <w:rPr>
          <w:rFonts w:ascii="Arial" w:hAnsi="Arial" w:cs="Arial"/>
        </w:rPr>
      </w:pPr>
      <w:r w:rsidRPr="0015796D">
        <w:rPr>
          <w:rFonts w:ascii="Arial" w:hAnsi="Arial" w:cs="Arial"/>
        </w:rPr>
        <w:t>Ces prestations sont fournies par l’établissement et les charges correspondantes sont intégrées dans le tarif hébergement.</w:t>
      </w:r>
    </w:p>
    <w:p w14:paraId="6E7D2B1A" w14:textId="77777777" w:rsidR="00274B6D" w:rsidRPr="008F0410" w:rsidRDefault="00274B6D" w:rsidP="0073552D">
      <w:pPr>
        <w:spacing w:line="276" w:lineRule="auto"/>
        <w:jc w:val="both"/>
        <w:rPr>
          <w:rFonts w:ascii="Arial" w:hAnsi="Arial" w:cs="Arial"/>
        </w:rPr>
      </w:pPr>
    </w:p>
    <w:p w14:paraId="52EB7DD4" w14:textId="77777777" w:rsidR="001565ED" w:rsidRPr="00E83202" w:rsidRDefault="001565ED" w:rsidP="0073552D">
      <w:pPr>
        <w:pStyle w:val="Titre3"/>
        <w:spacing w:line="276" w:lineRule="auto"/>
      </w:pPr>
      <w:bookmarkStart w:id="34" w:name="_Toc123572495"/>
      <w:bookmarkStart w:id="35" w:name="_Toc201064161"/>
      <w:r w:rsidRPr="00E83202">
        <w:t xml:space="preserve">Mise à disposition de tout équipement indissociable lié au cadre bâti de </w:t>
      </w:r>
      <w:proofErr w:type="spellStart"/>
      <w:r w:rsidRPr="00E83202">
        <w:t>l’Ehpad</w:t>
      </w:r>
      <w:proofErr w:type="spellEnd"/>
      <w:r w:rsidRPr="00E83202">
        <w:t>.</w:t>
      </w:r>
      <w:bookmarkEnd w:id="34"/>
      <w:bookmarkEnd w:id="35"/>
    </w:p>
    <w:p w14:paraId="2F4711BF" w14:textId="77777777" w:rsidR="00E83202" w:rsidRDefault="001565ED" w:rsidP="0073552D">
      <w:pPr>
        <w:spacing w:line="276" w:lineRule="auto"/>
        <w:jc w:val="both"/>
        <w:rPr>
          <w:rFonts w:ascii="Arial" w:hAnsi="Arial" w:cs="Arial"/>
        </w:rPr>
      </w:pPr>
      <w:r w:rsidRPr="00652FF5">
        <w:rPr>
          <w:rFonts w:ascii="Arial" w:hAnsi="Arial" w:cs="Arial"/>
        </w:rPr>
        <w:t>L’établissement met à disposition et entretient les équipements nécessaires au cadre de vie du résident</w:t>
      </w:r>
    </w:p>
    <w:p w14:paraId="54809D29" w14:textId="77777777" w:rsidR="001565ED" w:rsidRPr="00737FDF" w:rsidRDefault="001565ED" w:rsidP="0073552D">
      <w:pPr>
        <w:pStyle w:val="Titre3"/>
        <w:spacing w:line="276" w:lineRule="auto"/>
      </w:pPr>
      <w:bookmarkStart w:id="36" w:name="_Toc102657885"/>
      <w:bookmarkStart w:id="37" w:name="_Toc123572496"/>
      <w:bookmarkStart w:id="38" w:name="_Toc201064162"/>
      <w:r w:rsidRPr="00737FDF">
        <w:lastRenderedPageBreak/>
        <w:t xml:space="preserve">L’entretien </w:t>
      </w:r>
      <w:r>
        <w:t xml:space="preserve">et nettoyage </w:t>
      </w:r>
      <w:r w:rsidRPr="00737FDF">
        <w:t>de la chambre</w:t>
      </w:r>
      <w:bookmarkEnd w:id="36"/>
      <w:bookmarkEnd w:id="37"/>
      <w:bookmarkEnd w:id="38"/>
    </w:p>
    <w:p w14:paraId="651A0063" w14:textId="77777777" w:rsidR="001565ED" w:rsidRPr="0015796D" w:rsidRDefault="001565ED" w:rsidP="0073552D">
      <w:pPr>
        <w:spacing w:line="276" w:lineRule="auto"/>
        <w:jc w:val="both"/>
        <w:rPr>
          <w:rFonts w:ascii="Arial" w:hAnsi="Arial" w:cs="Arial"/>
          <w:color w:val="000000"/>
        </w:rPr>
      </w:pPr>
      <w:r w:rsidRPr="0015796D">
        <w:rPr>
          <w:rFonts w:ascii="Arial" w:hAnsi="Arial" w:cs="Arial"/>
        </w:rPr>
        <w:t>Le personnel de l’établissement assure l’entretien courant de la chambre, des sanitaires ainsi que l’hygiène des locaux.</w:t>
      </w:r>
    </w:p>
    <w:p w14:paraId="318DD5A5" w14:textId="77777777" w:rsidR="00274B6D" w:rsidRDefault="001565ED" w:rsidP="0073552D">
      <w:pPr>
        <w:spacing w:line="276" w:lineRule="auto"/>
        <w:jc w:val="both"/>
        <w:rPr>
          <w:rFonts w:ascii="Arial" w:hAnsi="Arial" w:cs="Arial"/>
        </w:rPr>
      </w:pPr>
      <w:r w:rsidRPr="0015796D">
        <w:rPr>
          <w:rFonts w:ascii="Arial" w:hAnsi="Arial" w:cs="Arial"/>
        </w:rPr>
        <w:t xml:space="preserve">L’établissement se charge de faire effectuer les réparations et/ou améliorations à réaliser dans la chambre. En fonction du type et de la durée des travaux à réaliser, le résident peut être temporairement hébergé dans une autre chambre. Le résident, son représentant légal ou à défaut la personne de son choix sera </w:t>
      </w:r>
      <w:proofErr w:type="gramStart"/>
      <w:r w:rsidRPr="0015796D">
        <w:rPr>
          <w:rFonts w:ascii="Arial" w:hAnsi="Arial" w:cs="Arial"/>
        </w:rPr>
        <w:t>informé</w:t>
      </w:r>
      <w:proofErr w:type="gramEnd"/>
      <w:r w:rsidRPr="0015796D">
        <w:rPr>
          <w:rFonts w:ascii="Arial" w:hAnsi="Arial" w:cs="Arial"/>
        </w:rPr>
        <w:t xml:space="preserve"> des travaux à réaliser. </w:t>
      </w:r>
    </w:p>
    <w:p w14:paraId="2949E233" w14:textId="77777777" w:rsidR="001565ED" w:rsidRDefault="001565ED" w:rsidP="0073552D">
      <w:pPr>
        <w:spacing w:line="276" w:lineRule="auto"/>
        <w:jc w:val="both"/>
        <w:rPr>
          <w:rFonts w:ascii="Arial" w:hAnsi="Arial" w:cs="Arial"/>
        </w:rPr>
      </w:pPr>
      <w:r w:rsidRPr="0015796D">
        <w:rPr>
          <w:rFonts w:ascii="Arial" w:hAnsi="Arial" w:cs="Arial"/>
        </w:rPr>
        <w:t>Dans ce cas, le résident, son représentant légal ou la personne de son choix ne pourra pas demander une minoration du montant des frais de séjour.</w:t>
      </w:r>
    </w:p>
    <w:p w14:paraId="12778E67" w14:textId="77777777" w:rsidR="001565ED" w:rsidRDefault="001565ED" w:rsidP="0073552D">
      <w:pPr>
        <w:spacing w:line="276" w:lineRule="auto"/>
        <w:jc w:val="both"/>
        <w:rPr>
          <w:rFonts w:ascii="Arial" w:hAnsi="Arial" w:cs="Arial"/>
        </w:rPr>
      </w:pPr>
    </w:p>
    <w:p w14:paraId="0F9ED106" w14:textId="77777777" w:rsidR="001565ED" w:rsidRPr="00737FDF" w:rsidRDefault="001565ED" w:rsidP="0073552D">
      <w:pPr>
        <w:pStyle w:val="Titre3"/>
        <w:spacing w:line="276" w:lineRule="auto"/>
      </w:pPr>
      <w:bookmarkStart w:id="39" w:name="_Toc123572497"/>
      <w:bookmarkStart w:id="40" w:name="_Toc201064163"/>
      <w:r w:rsidRPr="00737FDF">
        <w:t xml:space="preserve">L’entretien </w:t>
      </w:r>
      <w:r>
        <w:t>et le nettoyage de parties communes et de locaux collectifs</w:t>
      </w:r>
      <w:bookmarkEnd w:id="39"/>
      <w:bookmarkEnd w:id="40"/>
    </w:p>
    <w:p w14:paraId="5AC59138" w14:textId="77777777" w:rsidR="001565ED" w:rsidRDefault="001565ED" w:rsidP="0073552D">
      <w:pPr>
        <w:spacing w:line="276" w:lineRule="auto"/>
        <w:jc w:val="both"/>
        <w:rPr>
          <w:rFonts w:ascii="Arial" w:hAnsi="Arial" w:cs="Arial"/>
          <w:color w:val="000000"/>
        </w:rPr>
      </w:pPr>
      <w:r>
        <w:rPr>
          <w:rFonts w:ascii="Arial" w:hAnsi="Arial" w:cs="Arial"/>
          <w:color w:val="000000"/>
        </w:rPr>
        <w:t>L’entretien des sall</w:t>
      </w:r>
      <w:r w:rsidR="00E83202">
        <w:rPr>
          <w:rFonts w:ascii="Arial" w:hAnsi="Arial" w:cs="Arial"/>
          <w:color w:val="000000"/>
        </w:rPr>
        <w:t>es à manger, salles d’activités</w:t>
      </w:r>
      <w:r>
        <w:rPr>
          <w:rFonts w:ascii="Arial" w:hAnsi="Arial" w:cs="Arial"/>
          <w:color w:val="000000"/>
        </w:rPr>
        <w:t xml:space="preserve"> et locaux logistiques sont à la charge de l’établissement.</w:t>
      </w:r>
    </w:p>
    <w:p w14:paraId="6860FA77" w14:textId="77777777" w:rsidR="001565ED" w:rsidRDefault="001565ED" w:rsidP="0073552D">
      <w:pPr>
        <w:spacing w:line="276" w:lineRule="auto"/>
        <w:jc w:val="both"/>
        <w:rPr>
          <w:rFonts w:ascii="Arial" w:hAnsi="Arial" w:cs="Arial"/>
          <w:color w:val="000000"/>
        </w:rPr>
      </w:pPr>
    </w:p>
    <w:p w14:paraId="6B75A15C" w14:textId="77777777" w:rsidR="001565ED" w:rsidRPr="004E5772" w:rsidRDefault="001565ED" w:rsidP="0073552D">
      <w:pPr>
        <w:pStyle w:val="Titre3"/>
        <w:spacing w:line="276" w:lineRule="auto"/>
      </w:pPr>
      <w:bookmarkStart w:id="41" w:name="_Toc123572498"/>
      <w:bookmarkStart w:id="42" w:name="_Toc201064164"/>
      <w:r w:rsidRPr="004E5772">
        <w:t>La maintenance des bâtiments, des installations techniques et de espaces verts</w:t>
      </w:r>
      <w:bookmarkEnd w:id="41"/>
      <w:bookmarkEnd w:id="42"/>
    </w:p>
    <w:p w14:paraId="1ABC4979" w14:textId="77777777" w:rsidR="001565ED" w:rsidRDefault="001565ED" w:rsidP="0073552D">
      <w:pPr>
        <w:spacing w:line="276" w:lineRule="auto"/>
        <w:jc w:val="both"/>
        <w:rPr>
          <w:rFonts w:ascii="Arial" w:hAnsi="Arial" w:cs="Arial"/>
          <w:color w:val="000000"/>
        </w:rPr>
      </w:pPr>
      <w:r>
        <w:rPr>
          <w:rFonts w:ascii="Arial" w:hAnsi="Arial" w:cs="Arial"/>
          <w:color w:val="000000"/>
        </w:rPr>
        <w:t>La sécurité des installations, la maintenance des bâtiments, équipements, l’entretien des espaces verts sont à la charge de l’établissement.</w:t>
      </w:r>
    </w:p>
    <w:p w14:paraId="445B74F5" w14:textId="77777777" w:rsidR="008346D3" w:rsidRDefault="008346D3" w:rsidP="0073552D">
      <w:pPr>
        <w:spacing w:line="276" w:lineRule="auto"/>
        <w:jc w:val="both"/>
        <w:rPr>
          <w:rFonts w:ascii="Arial" w:hAnsi="Arial" w:cs="Arial"/>
          <w:color w:val="000000"/>
        </w:rPr>
      </w:pPr>
    </w:p>
    <w:p w14:paraId="03A2B838" w14:textId="77777777" w:rsidR="00964A64" w:rsidRPr="00737FDF" w:rsidRDefault="00652FF5" w:rsidP="0073552D">
      <w:pPr>
        <w:pStyle w:val="Titre3"/>
        <w:spacing w:line="276" w:lineRule="auto"/>
      </w:pPr>
      <w:bookmarkStart w:id="43" w:name="_Toc123572499"/>
      <w:bookmarkStart w:id="44" w:name="_Toc201064165"/>
      <w:r>
        <w:t>Mise à disposition des connectiques nécessaires</w:t>
      </w:r>
      <w:bookmarkEnd w:id="43"/>
      <w:bookmarkEnd w:id="44"/>
    </w:p>
    <w:p w14:paraId="1481EE53" w14:textId="77777777" w:rsidR="00E83202" w:rsidRDefault="00E83202" w:rsidP="0073552D">
      <w:pPr>
        <w:spacing w:line="276" w:lineRule="auto"/>
        <w:jc w:val="both"/>
        <w:rPr>
          <w:rFonts w:ascii="Arial" w:hAnsi="Arial" w:cs="Arial"/>
        </w:rPr>
      </w:pPr>
      <w:r>
        <w:rPr>
          <w:rFonts w:ascii="Arial" w:hAnsi="Arial" w:cs="Arial"/>
        </w:rPr>
        <w:t>Les branchements pour mise à disposition du téléphone ou de la box sont disponibles dans la chambre, mais l’installation et l’abonnement sont à la charge du résident.</w:t>
      </w:r>
    </w:p>
    <w:p w14:paraId="57A09F8C" w14:textId="77777777" w:rsidR="00E83202" w:rsidRDefault="00E83202" w:rsidP="0073552D">
      <w:pPr>
        <w:spacing w:line="276" w:lineRule="auto"/>
        <w:jc w:val="both"/>
        <w:rPr>
          <w:rFonts w:ascii="Arial" w:hAnsi="Arial" w:cs="Arial"/>
        </w:rPr>
      </w:pPr>
      <w:r>
        <w:rPr>
          <w:rFonts w:ascii="Arial" w:hAnsi="Arial" w:cs="Arial"/>
        </w:rPr>
        <w:t>Le branchement d’un téléviseur est possible dans chaque chambre.</w:t>
      </w:r>
    </w:p>
    <w:p w14:paraId="48159CF1" w14:textId="77777777" w:rsidR="00652FF5" w:rsidRPr="00964A64" w:rsidRDefault="00652FF5" w:rsidP="0073552D">
      <w:pPr>
        <w:spacing w:line="276" w:lineRule="auto"/>
        <w:jc w:val="both"/>
        <w:rPr>
          <w:rFonts w:ascii="Arial" w:hAnsi="Arial" w:cs="Arial"/>
        </w:rPr>
      </w:pPr>
    </w:p>
    <w:p w14:paraId="0032B6A7" w14:textId="77777777" w:rsidR="00652FF5" w:rsidRPr="00737FDF" w:rsidRDefault="00652FF5" w:rsidP="0073552D">
      <w:pPr>
        <w:pStyle w:val="Titre3"/>
        <w:spacing w:line="276" w:lineRule="auto"/>
      </w:pPr>
      <w:bookmarkStart w:id="45" w:name="_Toc123572500"/>
      <w:bookmarkStart w:id="46" w:name="_Toc201064166"/>
      <w:r>
        <w:t>Accès aux moyens de communication, y compris internet</w:t>
      </w:r>
      <w:bookmarkEnd w:id="45"/>
      <w:bookmarkEnd w:id="46"/>
    </w:p>
    <w:p w14:paraId="3495C3C4" w14:textId="77777777" w:rsidR="00652FF5" w:rsidRDefault="00652FF5" w:rsidP="0073552D">
      <w:pPr>
        <w:spacing w:line="276" w:lineRule="auto"/>
        <w:jc w:val="both"/>
        <w:rPr>
          <w:rFonts w:ascii="Arial" w:hAnsi="Arial" w:cs="Arial"/>
        </w:rPr>
      </w:pPr>
      <w:r w:rsidRPr="00964A64">
        <w:rPr>
          <w:rFonts w:ascii="Arial" w:hAnsi="Arial" w:cs="Arial"/>
        </w:rPr>
        <w:t>Un accès internet gratuit est possible dans les chambres via des bornes WIFI de l’établissement.</w:t>
      </w:r>
    </w:p>
    <w:p w14:paraId="7083F84A" w14:textId="77777777" w:rsidR="00AA5E3E" w:rsidRPr="00DC1A53" w:rsidRDefault="00AA5E3E" w:rsidP="0073552D">
      <w:pPr>
        <w:spacing w:line="276" w:lineRule="auto"/>
        <w:jc w:val="both"/>
        <w:rPr>
          <w:rFonts w:ascii="Arial" w:hAnsi="Arial" w:cs="Arial"/>
          <w:sz w:val="32"/>
          <w:szCs w:val="32"/>
        </w:rPr>
      </w:pPr>
    </w:p>
    <w:p w14:paraId="11D91F0E" w14:textId="77777777" w:rsidR="00E04ECA" w:rsidRPr="00737FDF" w:rsidRDefault="00CD385F" w:rsidP="00A41929">
      <w:pPr>
        <w:pStyle w:val="Titre2"/>
      </w:pPr>
      <w:bookmarkStart w:id="47" w:name="_Toc123572501"/>
      <w:bookmarkStart w:id="48" w:name="_Toc201064167"/>
      <w:r>
        <w:t>3</w:t>
      </w:r>
      <w:r w:rsidR="008F0410">
        <w:t xml:space="preserve">.3 </w:t>
      </w:r>
      <w:r w:rsidR="0044060C">
        <w:t>Prestations de restauration</w:t>
      </w:r>
      <w:bookmarkEnd w:id="47"/>
      <w:bookmarkEnd w:id="48"/>
    </w:p>
    <w:p w14:paraId="51890C6A" w14:textId="77777777" w:rsidR="00E04ECA" w:rsidRPr="0015796D" w:rsidRDefault="00E04ECA" w:rsidP="0073552D">
      <w:pPr>
        <w:spacing w:line="276" w:lineRule="auto"/>
        <w:jc w:val="both"/>
        <w:rPr>
          <w:rFonts w:ascii="Arial" w:hAnsi="Arial" w:cs="Arial"/>
          <w:b/>
          <w:color w:val="008000"/>
          <w:u w:val="single"/>
        </w:rPr>
      </w:pPr>
    </w:p>
    <w:p w14:paraId="11AE1E6B" w14:textId="77777777" w:rsidR="00704630" w:rsidRPr="00353F1D" w:rsidRDefault="00704630" w:rsidP="0073552D">
      <w:pPr>
        <w:spacing w:line="276" w:lineRule="auto"/>
        <w:jc w:val="both"/>
        <w:rPr>
          <w:rFonts w:ascii="Arial" w:hAnsi="Arial" w:cs="Arial"/>
          <w:color w:val="000000"/>
        </w:rPr>
      </w:pPr>
      <w:bookmarkStart w:id="49" w:name="_Toc306369745"/>
      <w:r>
        <w:rPr>
          <w:rFonts w:ascii="Arial" w:hAnsi="Arial" w:cs="Arial"/>
          <w:color w:val="000000"/>
        </w:rPr>
        <w:t>L’EHPAD</w:t>
      </w:r>
      <w:r w:rsidRPr="00353F1D">
        <w:rPr>
          <w:rFonts w:ascii="Arial" w:hAnsi="Arial" w:cs="Arial"/>
          <w:color w:val="000000"/>
        </w:rPr>
        <w:t xml:space="preserve"> fournit la nourriture et la boisson cour</w:t>
      </w:r>
      <w:r>
        <w:rPr>
          <w:rFonts w:ascii="Arial" w:hAnsi="Arial" w:cs="Arial"/>
          <w:color w:val="000000"/>
        </w:rPr>
        <w:t>ante : petit déjeuner, déjeuner</w:t>
      </w:r>
      <w:r w:rsidRPr="00353F1D">
        <w:rPr>
          <w:rFonts w:ascii="Arial" w:hAnsi="Arial" w:cs="Arial"/>
          <w:color w:val="000000"/>
        </w:rPr>
        <w:t xml:space="preserve"> ou rafraîchissement</w:t>
      </w:r>
      <w:r>
        <w:rPr>
          <w:rFonts w:ascii="Arial" w:hAnsi="Arial" w:cs="Arial"/>
          <w:color w:val="000000"/>
        </w:rPr>
        <w:t>,</w:t>
      </w:r>
      <w:r w:rsidRPr="00353F1D">
        <w:rPr>
          <w:rFonts w:ascii="Arial" w:hAnsi="Arial" w:cs="Arial"/>
          <w:color w:val="000000"/>
        </w:rPr>
        <w:t xml:space="preserve"> dîner</w:t>
      </w:r>
      <w:r>
        <w:rPr>
          <w:rFonts w:ascii="Arial" w:hAnsi="Arial" w:cs="Arial"/>
          <w:color w:val="000000"/>
        </w:rPr>
        <w:t>.</w:t>
      </w:r>
    </w:p>
    <w:p w14:paraId="5FD1B587" w14:textId="77777777" w:rsidR="00704630" w:rsidRPr="0015796D" w:rsidRDefault="00704630" w:rsidP="0073552D">
      <w:pPr>
        <w:spacing w:line="276" w:lineRule="auto"/>
        <w:jc w:val="both"/>
        <w:rPr>
          <w:rFonts w:ascii="Arial" w:hAnsi="Arial" w:cs="Arial"/>
          <w:color w:val="000000"/>
        </w:rPr>
      </w:pPr>
      <w:r w:rsidRPr="0015796D">
        <w:rPr>
          <w:rFonts w:ascii="Arial" w:hAnsi="Arial" w:cs="Arial"/>
          <w:color w:val="000000"/>
        </w:rPr>
        <w:t xml:space="preserve">Le déjeuner et le dîner sont pris </w:t>
      </w:r>
      <w:r>
        <w:rPr>
          <w:rFonts w:ascii="Arial" w:hAnsi="Arial" w:cs="Arial"/>
          <w:color w:val="000000"/>
        </w:rPr>
        <w:t>dans les salles à manger du service</w:t>
      </w:r>
      <w:r w:rsidRPr="0015796D">
        <w:rPr>
          <w:rFonts w:ascii="Arial" w:hAnsi="Arial" w:cs="Arial"/>
          <w:color w:val="000000"/>
        </w:rPr>
        <w:t xml:space="preserve"> sauf si l’état de santé du résident justifie qu’il soit pris en chambre. </w:t>
      </w:r>
    </w:p>
    <w:p w14:paraId="0B2DE0E6" w14:textId="77777777" w:rsidR="00704630" w:rsidRPr="0015796D" w:rsidRDefault="00704630" w:rsidP="0073552D">
      <w:pPr>
        <w:spacing w:line="276" w:lineRule="auto"/>
        <w:jc w:val="both"/>
        <w:rPr>
          <w:rFonts w:ascii="Arial" w:hAnsi="Arial" w:cs="Arial"/>
          <w:color w:val="000000"/>
        </w:rPr>
      </w:pPr>
      <w:r w:rsidRPr="0015796D">
        <w:rPr>
          <w:rFonts w:ascii="Arial" w:hAnsi="Arial" w:cs="Arial"/>
          <w:color w:val="000000"/>
        </w:rPr>
        <w:t xml:space="preserve">Le petit déjeuner est pris soit en chambre, soit dans la salle en manger de l’étage. </w:t>
      </w:r>
    </w:p>
    <w:p w14:paraId="7A199DC2" w14:textId="77777777" w:rsidR="00704630" w:rsidRPr="0015796D" w:rsidRDefault="00704630" w:rsidP="0073552D">
      <w:pPr>
        <w:spacing w:line="276" w:lineRule="auto"/>
        <w:jc w:val="both"/>
        <w:rPr>
          <w:rFonts w:ascii="Arial" w:hAnsi="Arial" w:cs="Arial"/>
          <w:color w:val="000000"/>
        </w:rPr>
      </w:pPr>
    </w:p>
    <w:p w14:paraId="43C6233F" w14:textId="77777777" w:rsidR="00704630" w:rsidRPr="0015796D" w:rsidRDefault="00704630" w:rsidP="0073552D">
      <w:pPr>
        <w:spacing w:line="276" w:lineRule="auto"/>
        <w:jc w:val="both"/>
        <w:rPr>
          <w:rFonts w:ascii="Arial" w:hAnsi="Arial" w:cs="Arial"/>
          <w:color w:val="000000"/>
        </w:rPr>
      </w:pPr>
      <w:r w:rsidRPr="0015796D">
        <w:rPr>
          <w:rFonts w:ascii="Arial" w:hAnsi="Arial" w:cs="Arial"/>
          <w:color w:val="000000"/>
        </w:rPr>
        <w:t>Les mesures diététiques et alimentaires particulières, prescrites sur ordonnance, compatibles avec les contraintes du service, sont respectées par l’établissement. Les familles et proches doivent veiller à ne pas compromettre ces mesures nutritionnelles mises en place.</w:t>
      </w:r>
    </w:p>
    <w:p w14:paraId="234306D3" w14:textId="77777777" w:rsidR="00704630" w:rsidRPr="0015796D" w:rsidRDefault="00704630" w:rsidP="0073552D">
      <w:pPr>
        <w:spacing w:line="276" w:lineRule="auto"/>
        <w:jc w:val="both"/>
        <w:rPr>
          <w:rFonts w:ascii="Arial" w:hAnsi="Arial" w:cs="Arial"/>
          <w:color w:val="000000"/>
        </w:rPr>
      </w:pPr>
      <w:r w:rsidRPr="0015796D">
        <w:rPr>
          <w:rFonts w:ascii="Arial" w:hAnsi="Arial" w:cs="Arial"/>
          <w:color w:val="000000"/>
        </w:rPr>
        <w:t>Le résident peut consulter la diététicienne de l’établissement.</w:t>
      </w:r>
    </w:p>
    <w:p w14:paraId="5D698572" w14:textId="77777777" w:rsidR="00704630" w:rsidRPr="00DC1A53" w:rsidRDefault="00704630" w:rsidP="0073552D">
      <w:pPr>
        <w:spacing w:line="276" w:lineRule="auto"/>
        <w:jc w:val="both"/>
        <w:rPr>
          <w:rFonts w:ascii="Arial" w:hAnsi="Arial" w:cs="Arial"/>
          <w:color w:val="000000"/>
          <w:sz w:val="32"/>
          <w:szCs w:val="32"/>
        </w:rPr>
      </w:pPr>
    </w:p>
    <w:p w14:paraId="34315A7B" w14:textId="77777777" w:rsidR="00E04ECA" w:rsidRPr="00737FDF" w:rsidRDefault="00CD385F" w:rsidP="00A41929">
      <w:pPr>
        <w:pStyle w:val="Titre2"/>
      </w:pPr>
      <w:bookmarkStart w:id="50" w:name="_Toc123572502"/>
      <w:bookmarkStart w:id="51" w:name="_Toc201064168"/>
      <w:bookmarkEnd w:id="49"/>
      <w:r>
        <w:t>3</w:t>
      </w:r>
      <w:r w:rsidR="008F0410">
        <w:t xml:space="preserve">.4 </w:t>
      </w:r>
      <w:r w:rsidR="0044060C">
        <w:t>Prestations de blanchissage</w:t>
      </w:r>
      <w:bookmarkEnd w:id="50"/>
      <w:bookmarkEnd w:id="51"/>
    </w:p>
    <w:p w14:paraId="6468E205" w14:textId="77777777" w:rsidR="00E04ECA" w:rsidRPr="0015796D" w:rsidRDefault="00E04ECA" w:rsidP="0073552D">
      <w:pPr>
        <w:spacing w:line="276" w:lineRule="auto"/>
        <w:jc w:val="both"/>
        <w:rPr>
          <w:rFonts w:ascii="Arial" w:hAnsi="Arial" w:cs="Arial"/>
          <w:color w:val="008000"/>
        </w:rPr>
      </w:pPr>
    </w:p>
    <w:p w14:paraId="26B3C2A5" w14:textId="77777777" w:rsidR="00DC1A53" w:rsidRDefault="00DC1A53" w:rsidP="00DC1A53">
      <w:pPr>
        <w:spacing w:line="276" w:lineRule="auto"/>
        <w:jc w:val="both"/>
        <w:rPr>
          <w:rFonts w:ascii="Arial" w:hAnsi="Arial" w:cs="Arial"/>
          <w:color w:val="000000"/>
        </w:rPr>
      </w:pPr>
      <w:bookmarkStart w:id="52" w:name="_Toc306369746"/>
      <w:r>
        <w:rPr>
          <w:rFonts w:ascii="Arial" w:hAnsi="Arial" w:cs="Arial"/>
          <w:color w:val="000000"/>
        </w:rPr>
        <w:t>L’inventaire du linge est réalisé à l’entrée par la lingère.</w:t>
      </w:r>
    </w:p>
    <w:p w14:paraId="593EEBD6" w14:textId="77777777" w:rsidR="00DC1A53" w:rsidRDefault="00DC1A53" w:rsidP="00DC1A53">
      <w:pPr>
        <w:spacing w:line="276" w:lineRule="auto"/>
        <w:jc w:val="both"/>
        <w:rPr>
          <w:rFonts w:ascii="Arial" w:hAnsi="Arial" w:cs="Arial"/>
          <w:color w:val="000000"/>
        </w:rPr>
      </w:pPr>
      <w:r>
        <w:rPr>
          <w:rFonts w:ascii="Arial" w:hAnsi="Arial" w:cs="Arial"/>
          <w:color w:val="000000"/>
        </w:rPr>
        <w:t xml:space="preserve">Tout le linge est entretenu par l’établissement sans surcoût, </w:t>
      </w:r>
      <w:r>
        <w:rPr>
          <w:rFonts w:ascii="Arial" w:hAnsi="Arial" w:cs="Arial"/>
          <w:b/>
          <w:color w:val="000000"/>
          <w:u w:val="single"/>
        </w:rPr>
        <w:t>à l’exception</w:t>
      </w:r>
      <w:r>
        <w:rPr>
          <w:rFonts w:ascii="Arial" w:hAnsi="Arial" w:cs="Arial"/>
          <w:color w:val="000000"/>
        </w:rPr>
        <w:t xml:space="preserve"> du linge très fragile (type Damart ou lainage). Le nettoyage à sec des vêtements personnels est pris en charge par le résident ou sa famille.</w:t>
      </w:r>
    </w:p>
    <w:p w14:paraId="5DEA5DE9" w14:textId="77777777" w:rsidR="00DC1A53" w:rsidRDefault="00DC1A53" w:rsidP="00DC1A53">
      <w:pPr>
        <w:spacing w:line="276" w:lineRule="auto"/>
        <w:jc w:val="both"/>
        <w:rPr>
          <w:rFonts w:ascii="Arial" w:hAnsi="Arial" w:cs="Arial"/>
          <w:color w:val="000000"/>
        </w:rPr>
      </w:pPr>
      <w:r>
        <w:rPr>
          <w:rFonts w:ascii="Arial" w:hAnsi="Arial" w:cs="Arial"/>
          <w:color w:val="000000"/>
        </w:rPr>
        <w:t>La famille peut, si elle le souhaite, assurer l’entretien du linge personnel du résident. Dans ce cas, le résident ne peut prétendre à aucune diminution du tarif hébergement.</w:t>
      </w:r>
    </w:p>
    <w:p w14:paraId="0321A670" w14:textId="77777777" w:rsidR="00DC1A53" w:rsidRDefault="00DC1A53" w:rsidP="00DC1A53">
      <w:pPr>
        <w:spacing w:line="276" w:lineRule="auto"/>
        <w:jc w:val="both"/>
        <w:rPr>
          <w:rFonts w:ascii="Arial" w:hAnsi="Arial" w:cs="Arial"/>
          <w:color w:val="000000"/>
        </w:rPr>
      </w:pPr>
      <w:r>
        <w:rPr>
          <w:rFonts w:ascii="Arial" w:hAnsi="Arial" w:cs="Arial"/>
          <w:color w:val="000000"/>
        </w:rPr>
        <w:t xml:space="preserve">Au cours du séjour, la famille peut signaler l’ajout de linge en se référant à l’affiche « ajout de linge en cours de séjour ». </w:t>
      </w:r>
    </w:p>
    <w:p w14:paraId="3CFAD4A7" w14:textId="77777777" w:rsidR="00704630" w:rsidRPr="00DC1A53" w:rsidRDefault="00704630" w:rsidP="0073552D">
      <w:pPr>
        <w:spacing w:line="276" w:lineRule="auto"/>
        <w:jc w:val="both"/>
        <w:rPr>
          <w:rFonts w:ascii="Arial" w:hAnsi="Arial" w:cs="Arial"/>
          <w:color w:val="000000"/>
          <w:sz w:val="32"/>
          <w:szCs w:val="32"/>
        </w:rPr>
      </w:pPr>
    </w:p>
    <w:p w14:paraId="7DBCECD3" w14:textId="77777777" w:rsidR="00E04ECA" w:rsidRPr="00737FDF" w:rsidRDefault="00CD385F" w:rsidP="00A41929">
      <w:pPr>
        <w:pStyle w:val="Titre2"/>
      </w:pPr>
      <w:bookmarkStart w:id="53" w:name="_Toc123572503"/>
      <w:bookmarkStart w:id="54" w:name="_Toc201064169"/>
      <w:bookmarkEnd w:id="52"/>
      <w:r>
        <w:t>3</w:t>
      </w:r>
      <w:r w:rsidR="008F0410">
        <w:t xml:space="preserve">.5 </w:t>
      </w:r>
      <w:r w:rsidR="0044060C">
        <w:t>Prestations d’animation de la vie sociale</w:t>
      </w:r>
      <w:bookmarkEnd w:id="53"/>
      <w:bookmarkEnd w:id="54"/>
    </w:p>
    <w:p w14:paraId="53D6498C" w14:textId="77777777" w:rsidR="00E04ECA" w:rsidRPr="0015796D" w:rsidRDefault="00E04ECA" w:rsidP="0073552D">
      <w:pPr>
        <w:spacing w:line="276" w:lineRule="auto"/>
        <w:jc w:val="both"/>
        <w:rPr>
          <w:rFonts w:ascii="Arial" w:hAnsi="Arial" w:cs="Arial"/>
          <w:b/>
          <w:color w:val="008000"/>
        </w:rPr>
      </w:pPr>
    </w:p>
    <w:p w14:paraId="5ED0531A" w14:textId="77777777" w:rsidR="00704630" w:rsidRDefault="00704630" w:rsidP="0073552D">
      <w:pPr>
        <w:spacing w:line="276" w:lineRule="auto"/>
        <w:jc w:val="both"/>
        <w:rPr>
          <w:rFonts w:ascii="Arial" w:hAnsi="Arial" w:cs="Arial"/>
          <w:color w:val="000000"/>
        </w:rPr>
      </w:pPr>
      <w:r>
        <w:rPr>
          <w:rFonts w:ascii="Arial" w:hAnsi="Arial" w:cs="Arial"/>
          <w:color w:val="000000"/>
        </w:rPr>
        <w:t>Les résidents ont accès, sans supplément, aux animations collectives et aux activités organisées dans l’enceinte de l’établissement.</w:t>
      </w:r>
    </w:p>
    <w:p w14:paraId="79110514" w14:textId="77777777" w:rsidR="00704630" w:rsidRPr="0015796D" w:rsidRDefault="00704630" w:rsidP="0073552D">
      <w:pPr>
        <w:spacing w:line="276" w:lineRule="auto"/>
        <w:jc w:val="both"/>
        <w:rPr>
          <w:rFonts w:ascii="Arial" w:hAnsi="Arial" w:cs="Arial"/>
          <w:color w:val="000000"/>
        </w:rPr>
      </w:pPr>
      <w:r w:rsidRPr="0015796D">
        <w:rPr>
          <w:rFonts w:ascii="Arial" w:hAnsi="Arial" w:cs="Arial"/>
          <w:color w:val="000000"/>
        </w:rPr>
        <w:lastRenderedPageBreak/>
        <w:t>Lors de sorties à l’extérieur de l’établissement</w:t>
      </w:r>
      <w:r>
        <w:rPr>
          <w:rFonts w:ascii="Arial" w:hAnsi="Arial" w:cs="Arial"/>
          <w:color w:val="000000"/>
        </w:rPr>
        <w:t>,</w:t>
      </w:r>
      <w:r w:rsidRPr="0015796D">
        <w:rPr>
          <w:rFonts w:ascii="Arial" w:hAnsi="Arial" w:cs="Arial"/>
          <w:color w:val="000000"/>
        </w:rPr>
        <w:t xml:space="preserve"> aucune information ni autorisation spécifique ne sera demandée à la famille ; la signature de ce contrat vaut autorisation permanente.</w:t>
      </w:r>
    </w:p>
    <w:p w14:paraId="1CFCBB0A" w14:textId="77777777" w:rsidR="00704630" w:rsidRDefault="00704630" w:rsidP="0073552D">
      <w:pPr>
        <w:spacing w:line="276" w:lineRule="auto"/>
        <w:jc w:val="both"/>
        <w:rPr>
          <w:rFonts w:ascii="Arial" w:hAnsi="Arial" w:cs="Arial"/>
          <w:color w:val="000000"/>
        </w:rPr>
      </w:pPr>
      <w:r w:rsidRPr="0015796D">
        <w:rPr>
          <w:rFonts w:ascii="Arial" w:hAnsi="Arial" w:cs="Arial"/>
          <w:color w:val="000000"/>
        </w:rPr>
        <w:t xml:space="preserve">Cependant, lors de spectacles, </w:t>
      </w:r>
      <w:r>
        <w:rPr>
          <w:rFonts w:ascii="Arial" w:hAnsi="Arial" w:cs="Arial"/>
          <w:color w:val="000000"/>
        </w:rPr>
        <w:t xml:space="preserve">restaurants, </w:t>
      </w:r>
      <w:r w:rsidRPr="0015796D">
        <w:rPr>
          <w:rFonts w:ascii="Arial" w:hAnsi="Arial" w:cs="Arial"/>
          <w:color w:val="000000"/>
        </w:rPr>
        <w:t>sorties ou voyage</w:t>
      </w:r>
      <w:r>
        <w:rPr>
          <w:rFonts w:ascii="Arial" w:hAnsi="Arial" w:cs="Arial"/>
          <w:color w:val="000000"/>
        </w:rPr>
        <w:t xml:space="preserve">s, une participation financière exceptionnelle </w:t>
      </w:r>
      <w:r w:rsidRPr="0015796D">
        <w:rPr>
          <w:rFonts w:ascii="Arial" w:hAnsi="Arial" w:cs="Arial"/>
          <w:color w:val="000000"/>
        </w:rPr>
        <w:t xml:space="preserve">peut être demandée. </w:t>
      </w:r>
    </w:p>
    <w:p w14:paraId="26A04254" w14:textId="77777777" w:rsidR="00CD385F" w:rsidRPr="00DC1A53" w:rsidRDefault="00CD385F" w:rsidP="0073552D">
      <w:pPr>
        <w:spacing w:line="276" w:lineRule="auto"/>
        <w:jc w:val="both"/>
        <w:rPr>
          <w:rFonts w:ascii="Arial" w:hAnsi="Arial" w:cs="Arial"/>
          <w:color w:val="000000"/>
          <w:sz w:val="32"/>
          <w:szCs w:val="32"/>
        </w:rPr>
      </w:pPr>
    </w:p>
    <w:p w14:paraId="6D1D663B" w14:textId="77777777" w:rsidR="00D814FA" w:rsidRPr="00737FDF" w:rsidRDefault="00CD385F" w:rsidP="00A41929">
      <w:pPr>
        <w:pStyle w:val="Titre2"/>
      </w:pPr>
      <w:bookmarkStart w:id="55" w:name="_Toc123572504"/>
      <w:bookmarkStart w:id="56" w:name="_Toc201064170"/>
      <w:r>
        <w:t>3</w:t>
      </w:r>
      <w:r w:rsidR="008F0410">
        <w:t xml:space="preserve">.6 </w:t>
      </w:r>
      <w:r w:rsidR="00D814FA">
        <w:t>Aides à l’accompagnement des actes essentiels de la vie quotidienne</w:t>
      </w:r>
      <w:bookmarkEnd w:id="55"/>
      <w:bookmarkEnd w:id="56"/>
    </w:p>
    <w:p w14:paraId="1BE7DDD9" w14:textId="77777777" w:rsidR="00EB63FE" w:rsidRDefault="00EB63FE" w:rsidP="0073552D">
      <w:pPr>
        <w:spacing w:line="276" w:lineRule="auto"/>
        <w:jc w:val="both"/>
        <w:rPr>
          <w:rFonts w:ascii="Arial" w:hAnsi="Arial" w:cs="Arial"/>
          <w:color w:val="000000"/>
        </w:rPr>
      </w:pPr>
    </w:p>
    <w:p w14:paraId="29367D6A" w14:textId="77777777" w:rsidR="00704630" w:rsidRDefault="00704630" w:rsidP="0073552D">
      <w:pPr>
        <w:spacing w:line="276" w:lineRule="auto"/>
        <w:jc w:val="both"/>
        <w:rPr>
          <w:rFonts w:ascii="Arial" w:hAnsi="Arial" w:cs="Arial"/>
          <w:color w:val="000000"/>
        </w:rPr>
      </w:pPr>
      <w:r>
        <w:rPr>
          <w:rFonts w:ascii="Arial" w:hAnsi="Arial" w:cs="Arial"/>
          <w:color w:val="000000"/>
        </w:rPr>
        <w:t>L’établissement accompagnera la personne dans l’accomplissement des actes essentiels de la vie en recherchant la participation de celle-ci chaque fois que possible, dans l’objectif de rétablir ou de maintenir le plus haut niveau possible d’autonomie.</w:t>
      </w:r>
    </w:p>
    <w:p w14:paraId="2A760C19" w14:textId="77777777" w:rsidR="00704630" w:rsidRDefault="00704630" w:rsidP="0073552D">
      <w:pPr>
        <w:spacing w:line="276" w:lineRule="auto"/>
        <w:jc w:val="both"/>
        <w:rPr>
          <w:rFonts w:ascii="Arial" w:hAnsi="Arial" w:cs="Arial"/>
          <w:color w:val="000000"/>
        </w:rPr>
      </w:pPr>
      <w:r>
        <w:rPr>
          <w:rFonts w:ascii="Arial" w:hAnsi="Arial" w:cs="Arial"/>
          <w:color w:val="000000"/>
        </w:rPr>
        <w:t>Les aides qui peuvent être apportées au résident concernent la toilette, les autres soins quotidiens du corps (coiffage, rasage …), l’alimentation, l’habillement, les déplacements dans l’enceinte de l’établissement et toutes mesures favorisant le maintien voire le développement de l’autonomie.</w:t>
      </w:r>
    </w:p>
    <w:p w14:paraId="0DBAE497" w14:textId="77777777" w:rsidR="00704630" w:rsidRDefault="00704630" w:rsidP="0073552D">
      <w:pPr>
        <w:spacing w:line="276" w:lineRule="auto"/>
        <w:jc w:val="both"/>
        <w:rPr>
          <w:rFonts w:ascii="Arial" w:hAnsi="Arial" w:cs="Arial"/>
          <w:color w:val="000000"/>
        </w:rPr>
      </w:pPr>
      <w:r>
        <w:rPr>
          <w:rFonts w:ascii="Arial" w:hAnsi="Arial" w:cs="Arial"/>
          <w:color w:val="000000"/>
        </w:rPr>
        <w:t>Les autres déplacements à l’extérieur de l’établissement, notamment les consultations chez les médecins libéraux spécialistes ou dans les établissements de santé sont à la charge du résident et de sa famille. Cette dernière sera informée des rendez-vous afin de pouvoir s’organiser.</w:t>
      </w:r>
    </w:p>
    <w:p w14:paraId="55E02F99" w14:textId="77777777" w:rsidR="00704630" w:rsidRDefault="00704630" w:rsidP="0073552D">
      <w:pPr>
        <w:spacing w:line="276" w:lineRule="auto"/>
        <w:jc w:val="both"/>
        <w:rPr>
          <w:rFonts w:ascii="Arial" w:hAnsi="Arial" w:cs="Arial"/>
          <w:color w:val="000000"/>
        </w:rPr>
      </w:pPr>
      <w:r>
        <w:rPr>
          <w:rFonts w:ascii="Arial" w:hAnsi="Arial" w:cs="Arial"/>
          <w:color w:val="000000"/>
        </w:rPr>
        <w:t>Dans l’hypothèse où l’accompagnant ne peut pas se déplacer, la personne pourra être conduite, soit en véhicule sanitaire léger (si son état le permet), soit en ambulance à ses frais et sur prescription médicale.</w:t>
      </w:r>
    </w:p>
    <w:p w14:paraId="148EEA02" w14:textId="77777777" w:rsidR="00704630" w:rsidRDefault="00704630" w:rsidP="0073552D">
      <w:pPr>
        <w:spacing w:line="276" w:lineRule="auto"/>
        <w:jc w:val="both"/>
        <w:rPr>
          <w:rFonts w:ascii="Arial" w:hAnsi="Arial" w:cs="Arial"/>
          <w:b/>
          <w:bCs/>
        </w:rPr>
      </w:pPr>
    </w:p>
    <w:p w14:paraId="49B41802" w14:textId="77777777" w:rsidR="00704630" w:rsidRPr="0015796D" w:rsidRDefault="00704630" w:rsidP="0073552D">
      <w:pPr>
        <w:spacing w:line="276" w:lineRule="auto"/>
        <w:jc w:val="both"/>
        <w:rPr>
          <w:rFonts w:ascii="Arial" w:hAnsi="Arial" w:cs="Arial"/>
          <w:b/>
          <w:bCs/>
        </w:rPr>
      </w:pPr>
      <w:r>
        <w:rPr>
          <w:rFonts w:ascii="Arial" w:hAnsi="Arial" w:cs="Arial"/>
          <w:b/>
          <w:bCs/>
        </w:rPr>
        <w:t>Autonomie mictionnelle</w:t>
      </w:r>
      <w:r w:rsidRPr="0015796D">
        <w:rPr>
          <w:rFonts w:ascii="Arial" w:hAnsi="Arial" w:cs="Arial"/>
          <w:b/>
          <w:bCs/>
        </w:rPr>
        <w:t xml:space="preserve"> </w:t>
      </w:r>
    </w:p>
    <w:p w14:paraId="1D09D0EE" w14:textId="77777777" w:rsidR="00704630" w:rsidRDefault="00704630" w:rsidP="0073552D">
      <w:pPr>
        <w:spacing w:line="276" w:lineRule="auto"/>
        <w:jc w:val="both"/>
        <w:rPr>
          <w:rFonts w:ascii="Arial" w:hAnsi="Arial" w:cs="Arial"/>
        </w:rPr>
      </w:pPr>
      <w:r w:rsidRPr="0015796D">
        <w:rPr>
          <w:rFonts w:ascii="Arial" w:hAnsi="Arial" w:cs="Arial"/>
        </w:rPr>
        <w:t xml:space="preserve">L’établissement fournit les protections à usage unique pour l’incontinence suivant les protocoles établis. </w:t>
      </w:r>
    </w:p>
    <w:p w14:paraId="1CA109E3" w14:textId="77777777" w:rsidR="00704630" w:rsidRDefault="00704630" w:rsidP="0073552D">
      <w:pPr>
        <w:spacing w:line="276" w:lineRule="auto"/>
        <w:jc w:val="both"/>
        <w:rPr>
          <w:rFonts w:ascii="Arial" w:hAnsi="Arial" w:cs="Arial"/>
          <w:b/>
        </w:rPr>
      </w:pPr>
    </w:p>
    <w:p w14:paraId="6905119E" w14:textId="77777777" w:rsidR="00704630" w:rsidRPr="0015796D" w:rsidRDefault="00704630" w:rsidP="0073552D">
      <w:pPr>
        <w:spacing w:line="276" w:lineRule="auto"/>
        <w:jc w:val="both"/>
        <w:rPr>
          <w:rFonts w:ascii="Arial" w:hAnsi="Arial" w:cs="Arial"/>
          <w:b/>
        </w:rPr>
      </w:pPr>
      <w:r w:rsidRPr="0015796D">
        <w:rPr>
          <w:rFonts w:ascii="Arial" w:hAnsi="Arial" w:cs="Arial"/>
          <w:b/>
        </w:rPr>
        <w:t>Adaptation de l’environnement à la prise en soins</w:t>
      </w:r>
    </w:p>
    <w:p w14:paraId="0281D788" w14:textId="77777777" w:rsidR="00704630" w:rsidRPr="0015796D" w:rsidRDefault="00704630" w:rsidP="0073552D">
      <w:pPr>
        <w:pStyle w:val="Corpsdetexte2"/>
        <w:spacing w:line="276" w:lineRule="auto"/>
        <w:rPr>
          <w:rFonts w:ascii="Arial" w:hAnsi="Arial" w:cs="Arial"/>
          <w:i w:val="0"/>
          <w:sz w:val="20"/>
        </w:rPr>
      </w:pPr>
      <w:r w:rsidRPr="0015796D">
        <w:rPr>
          <w:rFonts w:ascii="Arial" w:hAnsi="Arial" w:cs="Arial"/>
          <w:i w:val="0"/>
          <w:sz w:val="20"/>
        </w:rPr>
        <w:t>L’état de santé d’un résident peut ne plus être adapté, soit au service dans lequel il est accueilli, soit aux équipements techniques de sa chambre. Dans ce cas, un accompagnement dans un autre service de l’établissement et/ou dans une chambre plus adapté</w:t>
      </w:r>
      <w:r>
        <w:rPr>
          <w:rFonts w:ascii="Arial" w:hAnsi="Arial" w:cs="Arial"/>
          <w:i w:val="0"/>
          <w:sz w:val="20"/>
        </w:rPr>
        <w:t>e</w:t>
      </w:r>
      <w:r w:rsidRPr="0015796D">
        <w:rPr>
          <w:rFonts w:ascii="Arial" w:hAnsi="Arial" w:cs="Arial"/>
          <w:i w:val="0"/>
          <w:sz w:val="20"/>
        </w:rPr>
        <w:t xml:space="preserve"> et mieux équipé</w:t>
      </w:r>
      <w:r>
        <w:rPr>
          <w:rFonts w:ascii="Arial" w:hAnsi="Arial" w:cs="Arial"/>
          <w:i w:val="0"/>
          <w:sz w:val="20"/>
        </w:rPr>
        <w:t>e</w:t>
      </w:r>
      <w:r w:rsidRPr="0015796D">
        <w:rPr>
          <w:rFonts w:ascii="Arial" w:hAnsi="Arial" w:cs="Arial"/>
          <w:i w:val="0"/>
          <w:sz w:val="20"/>
        </w:rPr>
        <w:t xml:space="preserve"> pourra </w:t>
      </w:r>
      <w:r>
        <w:rPr>
          <w:rFonts w:ascii="Arial" w:hAnsi="Arial" w:cs="Arial"/>
          <w:i w:val="0"/>
          <w:sz w:val="20"/>
        </w:rPr>
        <w:t xml:space="preserve">lui </w:t>
      </w:r>
      <w:r w:rsidRPr="0015796D">
        <w:rPr>
          <w:rFonts w:ascii="Arial" w:hAnsi="Arial" w:cs="Arial"/>
          <w:i w:val="0"/>
          <w:sz w:val="20"/>
        </w:rPr>
        <w:t xml:space="preserve">être proposé </w:t>
      </w:r>
      <w:r>
        <w:rPr>
          <w:rFonts w:ascii="Arial" w:hAnsi="Arial" w:cs="Arial"/>
          <w:i w:val="0"/>
          <w:sz w:val="20"/>
        </w:rPr>
        <w:t>après échanges lors d’une réunion pluridisciplinaire de l’équipe.</w:t>
      </w:r>
    </w:p>
    <w:p w14:paraId="4A363CEB" w14:textId="77777777" w:rsidR="00CD385F" w:rsidRPr="00DC1A53" w:rsidRDefault="00CD385F" w:rsidP="0073552D">
      <w:pPr>
        <w:spacing w:line="276" w:lineRule="auto"/>
        <w:jc w:val="both"/>
        <w:rPr>
          <w:rFonts w:ascii="Arial" w:hAnsi="Arial" w:cs="Arial"/>
          <w:color w:val="000000"/>
          <w:sz w:val="32"/>
          <w:szCs w:val="32"/>
        </w:rPr>
      </w:pPr>
    </w:p>
    <w:p w14:paraId="1DCBEC47" w14:textId="77777777" w:rsidR="000B289D" w:rsidRDefault="00CD385F" w:rsidP="00A41929">
      <w:pPr>
        <w:pStyle w:val="Titre2"/>
      </w:pPr>
      <w:bookmarkStart w:id="57" w:name="_Toc102657889"/>
      <w:bookmarkStart w:id="58" w:name="_Toc123572505"/>
      <w:bookmarkStart w:id="59" w:name="_Toc201064171"/>
      <w:r>
        <w:t>3</w:t>
      </w:r>
      <w:r w:rsidR="008F0410">
        <w:t xml:space="preserve">.7 </w:t>
      </w:r>
      <w:r w:rsidR="0044060C">
        <w:t>Prestations lié</w:t>
      </w:r>
      <w:r w:rsidR="00274B6D">
        <w:t>e</w:t>
      </w:r>
      <w:r w:rsidR="0044060C">
        <w:t>s aux s</w:t>
      </w:r>
      <w:r w:rsidR="000B289D" w:rsidRPr="000B289D">
        <w:t>oins médicaux</w:t>
      </w:r>
      <w:bookmarkEnd w:id="57"/>
      <w:r w:rsidR="00224CD3">
        <w:t xml:space="preserve"> et paramédicaux</w:t>
      </w:r>
      <w:bookmarkEnd w:id="58"/>
      <w:bookmarkEnd w:id="59"/>
    </w:p>
    <w:p w14:paraId="33340F4C" w14:textId="77777777" w:rsidR="008549AE" w:rsidRPr="008549AE" w:rsidRDefault="008549AE" w:rsidP="0073552D">
      <w:pPr>
        <w:spacing w:line="276" w:lineRule="auto"/>
      </w:pPr>
    </w:p>
    <w:p w14:paraId="6F3BB697" w14:textId="77777777" w:rsidR="000B289D" w:rsidRDefault="008F0410" w:rsidP="008F0410">
      <w:pPr>
        <w:spacing w:line="276" w:lineRule="auto"/>
        <w:jc w:val="both"/>
        <w:rPr>
          <w:rFonts w:ascii="Arial" w:hAnsi="Arial" w:cs="Arial"/>
        </w:rPr>
      </w:pPr>
      <w:r>
        <w:rPr>
          <w:rFonts w:ascii="Arial" w:hAnsi="Arial" w:cs="Arial"/>
        </w:rPr>
        <w:t>Les</w:t>
      </w:r>
      <w:r w:rsidRPr="0015796D">
        <w:rPr>
          <w:rFonts w:ascii="Arial" w:hAnsi="Arial" w:cs="Arial"/>
        </w:rPr>
        <w:t xml:space="preserve"> honoraires des médecins </w:t>
      </w:r>
      <w:r>
        <w:rPr>
          <w:rFonts w:ascii="Arial" w:hAnsi="Arial" w:cs="Arial"/>
        </w:rPr>
        <w:t xml:space="preserve">traitants </w:t>
      </w:r>
      <w:r w:rsidRPr="0015796D">
        <w:rPr>
          <w:rFonts w:ascii="Arial" w:hAnsi="Arial" w:cs="Arial"/>
        </w:rPr>
        <w:t>libéraux, de kinésithérapeutes, biologie et certaines radiographies sont pris en charge par l’établissement.</w:t>
      </w:r>
    </w:p>
    <w:p w14:paraId="60D8B2D8" w14:textId="77777777" w:rsidR="008F0410" w:rsidRPr="0015796D" w:rsidRDefault="008F0410" w:rsidP="008F0410">
      <w:pPr>
        <w:spacing w:line="276" w:lineRule="auto"/>
        <w:jc w:val="both"/>
        <w:rPr>
          <w:rFonts w:ascii="Arial" w:hAnsi="Arial" w:cs="Arial"/>
        </w:rPr>
      </w:pPr>
    </w:p>
    <w:p w14:paraId="7451E933" w14:textId="77777777" w:rsidR="00EB63FE" w:rsidRPr="00737FDF" w:rsidRDefault="00EB63FE" w:rsidP="00CD385F">
      <w:pPr>
        <w:pStyle w:val="Titre3"/>
        <w:numPr>
          <w:ilvl w:val="2"/>
          <w:numId w:val="22"/>
        </w:numPr>
        <w:spacing w:line="276" w:lineRule="auto"/>
      </w:pPr>
      <w:bookmarkStart w:id="60" w:name="_Toc102657901"/>
      <w:bookmarkStart w:id="61" w:name="_Toc123572506"/>
      <w:bookmarkStart w:id="62" w:name="_Toc201064172"/>
      <w:r w:rsidRPr="00737FDF">
        <w:t>Organisation médicale et soignante</w:t>
      </w:r>
      <w:bookmarkEnd w:id="60"/>
      <w:bookmarkEnd w:id="61"/>
      <w:bookmarkEnd w:id="62"/>
    </w:p>
    <w:p w14:paraId="056C367A" w14:textId="77777777" w:rsidR="00704630" w:rsidRPr="0015796D" w:rsidRDefault="00704630" w:rsidP="0073552D">
      <w:pPr>
        <w:spacing w:line="276" w:lineRule="auto"/>
        <w:jc w:val="both"/>
        <w:rPr>
          <w:rFonts w:ascii="Arial" w:hAnsi="Arial" w:cs="Arial"/>
        </w:rPr>
      </w:pPr>
      <w:r w:rsidRPr="0015796D">
        <w:rPr>
          <w:rFonts w:ascii="Arial" w:hAnsi="Arial" w:cs="Arial"/>
        </w:rPr>
        <w:t xml:space="preserve">L’établissement assure une permanence soignante </w:t>
      </w:r>
      <w:r>
        <w:rPr>
          <w:rFonts w:ascii="Arial" w:hAnsi="Arial" w:cs="Arial"/>
        </w:rPr>
        <w:t>même la nuit avec le passage régulier d’un binôme d'aide</w:t>
      </w:r>
      <w:r w:rsidR="00274B6D">
        <w:rPr>
          <w:rFonts w:ascii="Arial" w:hAnsi="Arial" w:cs="Arial"/>
        </w:rPr>
        <w:t>s</w:t>
      </w:r>
      <w:r>
        <w:rPr>
          <w:rFonts w:ascii="Arial" w:hAnsi="Arial" w:cs="Arial"/>
        </w:rPr>
        <w:t>-soignantes.</w:t>
      </w:r>
    </w:p>
    <w:p w14:paraId="23729DFE" w14:textId="77777777" w:rsidR="00704630" w:rsidRDefault="00704630" w:rsidP="0073552D">
      <w:pPr>
        <w:spacing w:line="276" w:lineRule="auto"/>
        <w:jc w:val="both"/>
        <w:rPr>
          <w:rFonts w:ascii="Arial" w:hAnsi="Arial" w:cs="Arial"/>
        </w:rPr>
      </w:pPr>
      <w:r>
        <w:rPr>
          <w:rFonts w:ascii="Arial" w:hAnsi="Arial" w:cs="Arial"/>
        </w:rPr>
        <w:t>Il n’y a pas de présence médicale ni infirmière mais un dispositif d’astreinte de nuit infirmier existe avec le Centre Hospitalier du Château du Loir.</w:t>
      </w:r>
    </w:p>
    <w:p w14:paraId="7F23F189" w14:textId="77777777" w:rsidR="00704630" w:rsidRPr="0015796D" w:rsidRDefault="00704630" w:rsidP="0073552D">
      <w:pPr>
        <w:spacing w:line="276" w:lineRule="auto"/>
        <w:jc w:val="both"/>
        <w:rPr>
          <w:rFonts w:ascii="Arial" w:hAnsi="Arial" w:cs="Arial"/>
        </w:rPr>
      </w:pPr>
      <w:r>
        <w:rPr>
          <w:rFonts w:ascii="Arial" w:hAnsi="Arial" w:cs="Arial"/>
        </w:rPr>
        <w:t xml:space="preserve"> </w:t>
      </w:r>
    </w:p>
    <w:p w14:paraId="20F613ED" w14:textId="77777777" w:rsidR="00704630" w:rsidRPr="0015796D" w:rsidRDefault="00704630" w:rsidP="0073552D">
      <w:pPr>
        <w:spacing w:line="276" w:lineRule="auto"/>
        <w:jc w:val="both"/>
        <w:rPr>
          <w:rFonts w:ascii="Arial" w:hAnsi="Arial" w:cs="Arial"/>
          <w:b/>
          <w:bCs/>
        </w:rPr>
      </w:pPr>
      <w:r w:rsidRPr="0015796D">
        <w:rPr>
          <w:rFonts w:ascii="Arial" w:hAnsi="Arial" w:cs="Arial"/>
          <w:b/>
          <w:bCs/>
        </w:rPr>
        <w:tab/>
        <w:t>Médecins généralistes</w:t>
      </w:r>
      <w:r>
        <w:rPr>
          <w:rFonts w:ascii="Arial" w:hAnsi="Arial" w:cs="Arial"/>
          <w:b/>
          <w:bCs/>
        </w:rPr>
        <w:t xml:space="preserve"> (médecin traitant)</w:t>
      </w:r>
      <w:r w:rsidRPr="0015796D">
        <w:rPr>
          <w:rFonts w:ascii="Arial" w:hAnsi="Arial" w:cs="Arial"/>
          <w:b/>
          <w:bCs/>
        </w:rPr>
        <w:t xml:space="preserve"> et spécialistes</w:t>
      </w:r>
    </w:p>
    <w:p w14:paraId="1B672804" w14:textId="77777777" w:rsidR="00704630" w:rsidRDefault="00704630" w:rsidP="0073552D">
      <w:pPr>
        <w:pStyle w:val="Paragraphedeliste"/>
        <w:spacing w:line="276" w:lineRule="auto"/>
        <w:ind w:left="0"/>
        <w:jc w:val="both"/>
        <w:rPr>
          <w:rFonts w:ascii="Arial" w:hAnsi="Arial" w:cs="Arial"/>
        </w:rPr>
      </w:pPr>
      <w:r w:rsidRPr="0015796D">
        <w:rPr>
          <w:rFonts w:ascii="Arial" w:hAnsi="Arial" w:cs="Arial"/>
        </w:rPr>
        <w:t>Le libre choix du médecin, de même que le libre choix des intervenants paramédicaux sont garanti</w:t>
      </w:r>
      <w:r>
        <w:rPr>
          <w:rFonts w:ascii="Arial" w:hAnsi="Arial" w:cs="Arial"/>
        </w:rPr>
        <w:t>s</w:t>
      </w:r>
      <w:r w:rsidRPr="0015796D">
        <w:rPr>
          <w:rFonts w:ascii="Arial" w:hAnsi="Arial" w:cs="Arial"/>
        </w:rPr>
        <w:t xml:space="preserve"> au résident dans le cadre des modalités réglementaires en vigueur. Les professionnels de santé appelés à intervenir au sein de l'établissement doivent conclure avec ce dernier un contrat prévu à </w:t>
      </w:r>
      <w:hyperlink r:id="rId21" w:history="1">
        <w:r w:rsidRPr="0015796D">
          <w:rPr>
            <w:rFonts w:ascii="Arial" w:hAnsi="Arial" w:cs="Arial"/>
          </w:rPr>
          <w:t>l'article R. 313-30-1.</w:t>
        </w:r>
      </w:hyperlink>
      <w:r w:rsidRPr="0015796D">
        <w:rPr>
          <w:rFonts w:ascii="Arial" w:hAnsi="Arial" w:cs="Arial"/>
        </w:rPr>
        <w:t xml:space="preserve"> </w:t>
      </w:r>
    </w:p>
    <w:p w14:paraId="5F76EEC7" w14:textId="77777777" w:rsidR="00704630" w:rsidRDefault="00704630" w:rsidP="0073552D">
      <w:pPr>
        <w:pStyle w:val="Paragraphedeliste"/>
        <w:spacing w:line="276" w:lineRule="auto"/>
        <w:ind w:left="0"/>
        <w:jc w:val="both"/>
        <w:rPr>
          <w:rFonts w:ascii="Arial" w:hAnsi="Arial" w:cs="Arial"/>
          <w:color w:val="000000" w:themeColor="text1"/>
        </w:rPr>
      </w:pPr>
    </w:p>
    <w:p w14:paraId="70B33383" w14:textId="77777777" w:rsidR="00704630" w:rsidRPr="005A6DF5" w:rsidRDefault="00704630" w:rsidP="0073552D">
      <w:pPr>
        <w:pStyle w:val="Paragraphedeliste"/>
        <w:spacing w:line="276" w:lineRule="auto"/>
        <w:ind w:left="0"/>
        <w:jc w:val="both"/>
        <w:rPr>
          <w:rFonts w:ascii="Arial" w:hAnsi="Arial" w:cs="Arial"/>
          <w:color w:val="000000" w:themeColor="text1"/>
        </w:rPr>
      </w:pPr>
      <w:r>
        <w:rPr>
          <w:rFonts w:ascii="Arial" w:hAnsi="Arial" w:cs="Arial"/>
          <w:color w:val="000000" w:themeColor="text1"/>
        </w:rPr>
        <w:t>Les mesures médicales et thérapeutiques individuelles adoptées par l’équipe soignante figurent au sein du dossier médical informatisé du résident</w:t>
      </w:r>
    </w:p>
    <w:p w14:paraId="25CC2606" w14:textId="77777777" w:rsidR="00CD385F" w:rsidRDefault="00CD385F" w:rsidP="0073552D">
      <w:pPr>
        <w:spacing w:line="276" w:lineRule="auto"/>
        <w:jc w:val="both"/>
        <w:rPr>
          <w:rFonts w:ascii="Arial" w:hAnsi="Arial" w:cs="Arial"/>
        </w:rPr>
      </w:pPr>
    </w:p>
    <w:p w14:paraId="23DB6A5B" w14:textId="77777777" w:rsidR="00704630" w:rsidRDefault="00704630" w:rsidP="0073552D">
      <w:pPr>
        <w:spacing w:line="276" w:lineRule="auto"/>
        <w:ind w:firstLine="708"/>
        <w:jc w:val="both"/>
        <w:rPr>
          <w:rFonts w:ascii="Arial" w:hAnsi="Arial" w:cs="Arial"/>
        </w:rPr>
      </w:pPr>
      <w:r>
        <w:rPr>
          <w:rFonts w:ascii="Arial" w:hAnsi="Arial" w:cs="Arial"/>
          <w:b/>
          <w:bCs/>
        </w:rPr>
        <w:t>IPA – Infirmière en Pratique Avancée</w:t>
      </w:r>
    </w:p>
    <w:p w14:paraId="338BE50C" w14:textId="77777777" w:rsidR="00704630" w:rsidRDefault="00704630" w:rsidP="0073552D">
      <w:pPr>
        <w:spacing w:line="276" w:lineRule="auto"/>
        <w:jc w:val="both"/>
        <w:rPr>
          <w:rFonts w:ascii="Arial" w:hAnsi="Arial" w:cs="Arial"/>
        </w:rPr>
      </w:pPr>
      <w:r>
        <w:rPr>
          <w:rFonts w:ascii="Arial" w:hAnsi="Arial" w:cs="Arial"/>
        </w:rPr>
        <w:t>Une IPA participe à la prise en soins globale des résidents dont le suivi lui est autorisé par un ou plusieurs médecins traitants</w:t>
      </w:r>
    </w:p>
    <w:p w14:paraId="18DEDBD9" w14:textId="77777777" w:rsidR="00C927E2" w:rsidRDefault="00C927E2" w:rsidP="0073552D">
      <w:pPr>
        <w:spacing w:line="276" w:lineRule="auto"/>
        <w:jc w:val="both"/>
        <w:rPr>
          <w:rFonts w:ascii="Arial" w:hAnsi="Arial" w:cs="Arial"/>
        </w:rPr>
      </w:pPr>
    </w:p>
    <w:p w14:paraId="38A4C92F" w14:textId="77777777" w:rsidR="00274B6D" w:rsidRDefault="00274B6D" w:rsidP="0073552D">
      <w:pPr>
        <w:spacing w:line="276" w:lineRule="auto"/>
        <w:jc w:val="both"/>
        <w:rPr>
          <w:rFonts w:ascii="Arial" w:hAnsi="Arial" w:cs="Arial"/>
        </w:rPr>
      </w:pPr>
    </w:p>
    <w:p w14:paraId="24C6D024" w14:textId="77777777" w:rsidR="00274B6D" w:rsidRDefault="00274B6D" w:rsidP="0073552D">
      <w:pPr>
        <w:spacing w:line="276" w:lineRule="auto"/>
        <w:jc w:val="both"/>
        <w:rPr>
          <w:rFonts w:ascii="Arial" w:hAnsi="Arial" w:cs="Arial"/>
        </w:rPr>
      </w:pPr>
    </w:p>
    <w:p w14:paraId="79ABAD36" w14:textId="77777777" w:rsidR="00EB63FE" w:rsidRPr="0015796D" w:rsidRDefault="00EB63FE" w:rsidP="0073552D">
      <w:pPr>
        <w:spacing w:line="276" w:lineRule="auto"/>
        <w:jc w:val="both"/>
        <w:rPr>
          <w:rFonts w:ascii="Arial" w:hAnsi="Arial" w:cs="Arial"/>
          <w:b/>
          <w:bCs/>
        </w:rPr>
      </w:pPr>
      <w:r w:rsidRPr="0015796D">
        <w:rPr>
          <w:rFonts w:ascii="Arial" w:hAnsi="Arial" w:cs="Arial"/>
          <w:b/>
          <w:bCs/>
        </w:rPr>
        <w:lastRenderedPageBreak/>
        <w:tab/>
        <w:t>Médecin coordonnateur</w:t>
      </w:r>
    </w:p>
    <w:p w14:paraId="4A20D77E" w14:textId="77777777" w:rsidR="00EB63FE" w:rsidRPr="0015796D" w:rsidRDefault="00EB63FE" w:rsidP="0073552D">
      <w:pPr>
        <w:spacing w:line="276" w:lineRule="auto"/>
        <w:jc w:val="both"/>
        <w:rPr>
          <w:rFonts w:ascii="Arial" w:hAnsi="Arial" w:cs="Arial"/>
        </w:rPr>
      </w:pPr>
      <w:r w:rsidRPr="0015796D">
        <w:rPr>
          <w:rFonts w:ascii="Arial" w:hAnsi="Arial" w:cs="Arial"/>
        </w:rPr>
        <w:t xml:space="preserve">Le médecin coordonnateur de l’établissement est chargé de la coordination des soins (participation aux transmissions, projet individualisé, rédaction des protocoles, participation aux instances et collaboration avec les différents intervenants extérieurs). </w:t>
      </w:r>
    </w:p>
    <w:p w14:paraId="68F7E5BF" w14:textId="77777777" w:rsidR="00EB63FE" w:rsidRPr="0015796D" w:rsidRDefault="00EB63FE" w:rsidP="0073552D">
      <w:pPr>
        <w:spacing w:line="276" w:lineRule="auto"/>
        <w:ind w:firstLine="708"/>
        <w:jc w:val="both"/>
        <w:rPr>
          <w:rFonts w:ascii="Arial" w:hAnsi="Arial" w:cs="Arial"/>
        </w:rPr>
      </w:pPr>
    </w:p>
    <w:p w14:paraId="0935BC96" w14:textId="77777777" w:rsidR="00EB63FE" w:rsidRPr="0015796D" w:rsidRDefault="00EB63FE" w:rsidP="0073552D">
      <w:pPr>
        <w:spacing w:line="276" w:lineRule="auto"/>
        <w:jc w:val="both"/>
        <w:rPr>
          <w:rFonts w:ascii="Arial" w:hAnsi="Arial" w:cs="Arial"/>
        </w:rPr>
      </w:pPr>
      <w:r w:rsidRPr="0015796D">
        <w:rPr>
          <w:rFonts w:ascii="Arial" w:hAnsi="Arial" w:cs="Arial"/>
        </w:rPr>
        <w:t xml:space="preserve">Si nécessaire le médecin coordonnateur peut être sollicité par tout résident ou ses proches. Il ne se substitue pas au médecin traitant et peut être amené à prodiguer des soins dans le cadre de l’urgence. </w:t>
      </w:r>
    </w:p>
    <w:p w14:paraId="6D90850E" w14:textId="77777777" w:rsidR="00EB63FE" w:rsidRPr="0015796D" w:rsidRDefault="00EB63FE" w:rsidP="0073552D">
      <w:pPr>
        <w:spacing w:line="276" w:lineRule="auto"/>
        <w:jc w:val="both"/>
        <w:rPr>
          <w:rFonts w:ascii="Arial" w:hAnsi="Arial" w:cs="Arial"/>
        </w:rPr>
      </w:pPr>
    </w:p>
    <w:p w14:paraId="5C4D5DA0" w14:textId="77777777" w:rsidR="00EB63FE" w:rsidRDefault="00EB63FE" w:rsidP="0073552D">
      <w:pPr>
        <w:spacing w:line="276" w:lineRule="auto"/>
        <w:jc w:val="both"/>
        <w:rPr>
          <w:rFonts w:ascii="Arial" w:hAnsi="Arial" w:cs="Arial"/>
        </w:rPr>
      </w:pPr>
      <w:r>
        <w:rPr>
          <w:rFonts w:ascii="Arial" w:hAnsi="Arial" w:cs="Arial"/>
        </w:rPr>
        <w:t>Le médecin traitant et/ou le médecin coordonnateur est responsable de la prise en charge médicale de la personne accueillie.</w:t>
      </w:r>
    </w:p>
    <w:p w14:paraId="1F0DA090" w14:textId="77777777" w:rsidR="00EB63FE" w:rsidRDefault="00EB63FE" w:rsidP="0073552D">
      <w:pPr>
        <w:spacing w:line="276" w:lineRule="auto"/>
        <w:jc w:val="both"/>
        <w:rPr>
          <w:rFonts w:ascii="Arial" w:hAnsi="Arial" w:cs="Arial"/>
        </w:rPr>
      </w:pPr>
      <w:r>
        <w:rPr>
          <w:rFonts w:ascii="Arial" w:hAnsi="Arial" w:cs="Arial"/>
        </w:rPr>
        <w:t>Le médecin recherche le consentement éclairé du résident pour tout acte médical nécessaire et préconisé et le cas échéant celui de la personne de confiance ou du représentant légal.</w:t>
      </w:r>
    </w:p>
    <w:p w14:paraId="68D57B31" w14:textId="77777777" w:rsidR="00EB63FE" w:rsidRDefault="00EB63FE" w:rsidP="0073552D">
      <w:pPr>
        <w:spacing w:line="276" w:lineRule="auto"/>
        <w:jc w:val="both"/>
        <w:rPr>
          <w:rFonts w:ascii="Arial" w:hAnsi="Arial" w:cs="Arial"/>
        </w:rPr>
      </w:pPr>
    </w:p>
    <w:p w14:paraId="60E4008F" w14:textId="77777777" w:rsidR="00EB63FE" w:rsidRDefault="00EB63FE" w:rsidP="0073552D">
      <w:pPr>
        <w:spacing w:line="276" w:lineRule="auto"/>
        <w:jc w:val="both"/>
        <w:rPr>
          <w:rFonts w:ascii="Arial" w:hAnsi="Arial" w:cs="Arial"/>
        </w:rPr>
      </w:pPr>
      <w:r>
        <w:rPr>
          <w:rFonts w:ascii="Arial" w:hAnsi="Arial" w:cs="Arial"/>
        </w:rPr>
        <w:t xml:space="preserve">En cas de situation d’urgence ou de risque vitaux ainsi que lors de la survenue de risques exceptionnels ou collectifs nécessitant une organisation adaptée des soins, le médecin coordonnateur réalise des prescriptions médicales pour les résidents de l’établissement. </w:t>
      </w:r>
    </w:p>
    <w:p w14:paraId="25F64E29" w14:textId="77777777" w:rsidR="00EB63FE" w:rsidRDefault="00EB63FE" w:rsidP="0073552D">
      <w:pPr>
        <w:spacing w:line="276" w:lineRule="auto"/>
        <w:jc w:val="both"/>
        <w:rPr>
          <w:rFonts w:ascii="Arial" w:hAnsi="Arial" w:cs="Arial"/>
        </w:rPr>
      </w:pPr>
      <w:r>
        <w:rPr>
          <w:rFonts w:ascii="Arial" w:hAnsi="Arial" w:cs="Arial"/>
        </w:rPr>
        <w:t>Les médecins traitants des résidents concernés sont dans tous les cas informés des prescriptions réalisées.</w:t>
      </w:r>
    </w:p>
    <w:p w14:paraId="7521370F" w14:textId="77777777" w:rsidR="00EB63FE" w:rsidRPr="0015796D" w:rsidRDefault="00EB63FE" w:rsidP="0073552D">
      <w:pPr>
        <w:spacing w:line="276" w:lineRule="auto"/>
        <w:jc w:val="both"/>
        <w:rPr>
          <w:rFonts w:ascii="Arial" w:hAnsi="Arial" w:cs="Arial"/>
        </w:rPr>
      </w:pPr>
    </w:p>
    <w:p w14:paraId="164A352F" w14:textId="77777777" w:rsidR="00EB63FE" w:rsidRPr="0015796D" w:rsidRDefault="00EB63FE" w:rsidP="0073552D">
      <w:pPr>
        <w:spacing w:line="276" w:lineRule="auto"/>
        <w:jc w:val="both"/>
        <w:rPr>
          <w:rFonts w:ascii="Arial" w:hAnsi="Arial" w:cs="Arial"/>
          <w:b/>
          <w:bCs/>
        </w:rPr>
      </w:pPr>
      <w:r w:rsidRPr="0015796D">
        <w:rPr>
          <w:rFonts w:ascii="Arial" w:hAnsi="Arial" w:cs="Arial"/>
          <w:b/>
          <w:bCs/>
        </w:rPr>
        <w:tab/>
        <w:t>Soins paramédicaux</w:t>
      </w:r>
    </w:p>
    <w:p w14:paraId="37E713EE" w14:textId="77777777" w:rsidR="00D54AB4" w:rsidRPr="0015796D" w:rsidRDefault="00D54AB4" w:rsidP="0073552D">
      <w:pPr>
        <w:spacing w:line="276" w:lineRule="auto"/>
        <w:jc w:val="both"/>
        <w:rPr>
          <w:rFonts w:ascii="Arial" w:hAnsi="Arial" w:cs="Arial"/>
        </w:rPr>
      </w:pPr>
      <w:r w:rsidRPr="0015796D">
        <w:rPr>
          <w:rFonts w:ascii="Arial" w:hAnsi="Arial" w:cs="Arial"/>
        </w:rPr>
        <w:t>Les soins infirmiers prescrits sont à la charge de l’établissement ainsi que les interventions de la psychologue, la diététicienne et l’ergothérapeute.</w:t>
      </w:r>
    </w:p>
    <w:p w14:paraId="36F472B8" w14:textId="77777777" w:rsidR="00D54AB4" w:rsidRPr="0015796D" w:rsidRDefault="00D54AB4" w:rsidP="0073552D">
      <w:pPr>
        <w:spacing w:line="276" w:lineRule="auto"/>
        <w:jc w:val="both"/>
        <w:rPr>
          <w:rFonts w:ascii="Arial" w:hAnsi="Arial" w:cs="Arial"/>
        </w:rPr>
      </w:pPr>
    </w:p>
    <w:p w14:paraId="5AE1CDD7" w14:textId="613256A1" w:rsidR="00D54AB4" w:rsidRPr="007D7BCA" w:rsidRDefault="00D54AB4" w:rsidP="0073552D">
      <w:pPr>
        <w:spacing w:line="276" w:lineRule="auto"/>
        <w:jc w:val="both"/>
        <w:rPr>
          <w:rFonts w:ascii="Arial" w:hAnsi="Arial" w:cs="Arial"/>
        </w:rPr>
      </w:pPr>
      <w:r w:rsidRPr="0015796D">
        <w:rPr>
          <w:rFonts w:ascii="Arial" w:hAnsi="Arial" w:cs="Arial"/>
        </w:rPr>
        <w:t>Certaines fournitures (fauteuils roulants, déambulateurs</w:t>
      </w:r>
      <w:proofErr w:type="gramStart"/>
      <w:r w:rsidRPr="0015796D">
        <w:rPr>
          <w:rFonts w:ascii="Arial" w:hAnsi="Arial" w:cs="Arial"/>
        </w:rPr>
        <w:t xml:space="preserve"> ..</w:t>
      </w:r>
      <w:proofErr w:type="gramEnd"/>
      <w:r w:rsidRPr="0015796D">
        <w:rPr>
          <w:rFonts w:ascii="Arial" w:hAnsi="Arial" w:cs="Arial"/>
        </w:rPr>
        <w:t xml:space="preserve">) et petits matériels médicaux peuvent être pris en charge par l’établissement. Les personnes ont cependant la possibilité d’apporter leur propre matériel, qui restera à leur charge et devront déclarer ne pas avoir gardé de location de matériel à domicile </w:t>
      </w:r>
      <w:r w:rsidRPr="006C1E06">
        <w:rPr>
          <w:rFonts w:ascii="Arial" w:hAnsi="Arial" w:cs="Arial"/>
          <w:b/>
          <w:color w:val="990099"/>
        </w:rPr>
        <w:t>(</w:t>
      </w:r>
      <w:r>
        <w:rPr>
          <w:rFonts w:ascii="Arial" w:hAnsi="Arial" w:cs="Arial"/>
          <w:b/>
          <w:bCs/>
          <w:color w:val="993366"/>
        </w:rPr>
        <w:t>a</w:t>
      </w:r>
      <w:r w:rsidRPr="0015796D">
        <w:rPr>
          <w:rFonts w:ascii="Arial" w:hAnsi="Arial" w:cs="Arial"/>
          <w:b/>
          <w:bCs/>
          <w:color w:val="993366"/>
        </w:rPr>
        <w:t xml:space="preserve">nnexe </w:t>
      </w:r>
      <w:r w:rsidR="00173148">
        <w:rPr>
          <w:rFonts w:ascii="Arial" w:hAnsi="Arial" w:cs="Arial"/>
          <w:b/>
          <w:bCs/>
          <w:color w:val="993366"/>
        </w:rPr>
        <w:t>5</w:t>
      </w:r>
      <w:r w:rsidRPr="0015796D">
        <w:rPr>
          <w:rFonts w:ascii="Arial" w:hAnsi="Arial" w:cs="Arial"/>
          <w:b/>
          <w:bCs/>
          <w:color w:val="993366"/>
        </w:rPr>
        <w:t>).</w:t>
      </w:r>
      <w:r w:rsidRPr="0015796D">
        <w:rPr>
          <w:rFonts w:ascii="Arial" w:hAnsi="Arial" w:cs="Arial"/>
        </w:rPr>
        <w:t xml:space="preserve"> </w:t>
      </w:r>
    </w:p>
    <w:p w14:paraId="23A29882" w14:textId="77777777" w:rsidR="00EB63FE" w:rsidRPr="00737FDF" w:rsidRDefault="00EB63FE" w:rsidP="0073552D">
      <w:pPr>
        <w:spacing w:line="276" w:lineRule="auto"/>
        <w:ind w:firstLine="708"/>
        <w:jc w:val="both"/>
        <w:rPr>
          <w:rFonts w:ascii="Arial" w:hAnsi="Arial" w:cs="Arial"/>
          <w:sz w:val="24"/>
        </w:rPr>
      </w:pPr>
    </w:p>
    <w:p w14:paraId="2FC1802E" w14:textId="77777777" w:rsidR="00D54AB4" w:rsidRPr="00737FDF" w:rsidRDefault="00D54AB4" w:rsidP="00CD385F">
      <w:pPr>
        <w:pStyle w:val="Titre3"/>
        <w:numPr>
          <w:ilvl w:val="2"/>
          <w:numId w:val="22"/>
        </w:numPr>
        <w:spacing w:line="276" w:lineRule="auto"/>
      </w:pPr>
      <w:bookmarkStart w:id="63" w:name="_Toc102657903"/>
      <w:bookmarkStart w:id="64" w:name="_Toc123572508"/>
      <w:bookmarkStart w:id="65" w:name="_Toc201064173"/>
      <w:r>
        <w:t>P</w:t>
      </w:r>
      <w:r w:rsidRPr="00737FDF">
        <w:t>réparation des médicaments</w:t>
      </w:r>
      <w:bookmarkEnd w:id="63"/>
      <w:bookmarkEnd w:id="64"/>
      <w:bookmarkEnd w:id="65"/>
    </w:p>
    <w:p w14:paraId="2D5F2D18" w14:textId="77777777" w:rsidR="00D54AB4" w:rsidRPr="0015796D" w:rsidRDefault="00D54AB4" w:rsidP="0073552D">
      <w:pPr>
        <w:tabs>
          <w:tab w:val="left" w:pos="0"/>
        </w:tabs>
        <w:spacing w:line="276" w:lineRule="auto"/>
        <w:jc w:val="both"/>
        <w:rPr>
          <w:rFonts w:ascii="Arial" w:hAnsi="Arial" w:cs="Arial"/>
        </w:rPr>
      </w:pPr>
      <w:r w:rsidRPr="0015796D">
        <w:rPr>
          <w:rFonts w:ascii="Arial" w:hAnsi="Arial" w:cs="Arial"/>
        </w:rPr>
        <w:t>Afin de sécuriser le circuit du médicament, l’établissement externalise la préparation des médicam</w:t>
      </w:r>
      <w:r>
        <w:rPr>
          <w:rFonts w:ascii="Arial" w:hAnsi="Arial" w:cs="Arial"/>
        </w:rPr>
        <w:t>ents à une</w:t>
      </w:r>
      <w:r w:rsidRPr="0015796D">
        <w:rPr>
          <w:rFonts w:ascii="Arial" w:hAnsi="Arial" w:cs="Arial"/>
        </w:rPr>
        <w:t xml:space="preserve"> pharmacie libérale pour l’ensemble des résidents de l’établissement</w:t>
      </w:r>
      <w:r>
        <w:rPr>
          <w:rFonts w:ascii="Arial" w:hAnsi="Arial" w:cs="Arial"/>
        </w:rPr>
        <w:t xml:space="preserve"> sans frais supplémentaire (sauf ce qui n’est pas pris en charge par la complémentaire)</w:t>
      </w:r>
      <w:r w:rsidR="001D28C9">
        <w:rPr>
          <w:rFonts w:ascii="Arial" w:hAnsi="Arial" w:cs="Arial"/>
        </w:rPr>
        <w:t xml:space="preserve"> </w:t>
      </w:r>
      <w:r w:rsidR="001D28C9" w:rsidRPr="006C1E06">
        <w:rPr>
          <w:rFonts w:ascii="Arial" w:hAnsi="Arial" w:cs="Arial"/>
          <w:b/>
          <w:color w:val="990099"/>
        </w:rPr>
        <w:t>(</w:t>
      </w:r>
      <w:r w:rsidR="001D28C9">
        <w:rPr>
          <w:rFonts w:ascii="Arial" w:hAnsi="Arial" w:cs="Arial"/>
          <w:b/>
          <w:bCs/>
          <w:color w:val="993366"/>
        </w:rPr>
        <w:t>a</w:t>
      </w:r>
      <w:r w:rsidR="001D28C9" w:rsidRPr="0015796D">
        <w:rPr>
          <w:rFonts w:ascii="Arial" w:hAnsi="Arial" w:cs="Arial"/>
          <w:b/>
          <w:bCs/>
          <w:color w:val="993366"/>
        </w:rPr>
        <w:t xml:space="preserve">nnexe </w:t>
      </w:r>
      <w:r w:rsidR="001D28C9">
        <w:rPr>
          <w:rFonts w:ascii="Arial" w:hAnsi="Arial" w:cs="Arial"/>
          <w:b/>
          <w:bCs/>
          <w:color w:val="993366"/>
        </w:rPr>
        <w:t>10</w:t>
      </w:r>
      <w:r w:rsidR="001D28C9" w:rsidRPr="0015796D">
        <w:rPr>
          <w:rFonts w:ascii="Arial" w:hAnsi="Arial" w:cs="Arial"/>
          <w:b/>
          <w:bCs/>
          <w:color w:val="993366"/>
        </w:rPr>
        <w:t>).</w:t>
      </w:r>
    </w:p>
    <w:p w14:paraId="3751B707" w14:textId="77777777" w:rsidR="00D54AB4" w:rsidRPr="0015796D" w:rsidRDefault="00D54AB4" w:rsidP="0073552D">
      <w:pPr>
        <w:tabs>
          <w:tab w:val="left" w:pos="0"/>
        </w:tabs>
        <w:spacing w:line="276" w:lineRule="auto"/>
        <w:jc w:val="both"/>
        <w:rPr>
          <w:rFonts w:ascii="Arial" w:hAnsi="Arial" w:cs="Arial"/>
        </w:rPr>
      </w:pPr>
      <w:r w:rsidRPr="0015796D">
        <w:rPr>
          <w:rFonts w:ascii="Arial" w:hAnsi="Arial" w:cs="Arial"/>
        </w:rPr>
        <w:t>Il</w:t>
      </w:r>
      <w:r>
        <w:rPr>
          <w:rFonts w:ascii="Arial" w:hAnsi="Arial" w:cs="Arial"/>
        </w:rPr>
        <w:t xml:space="preserve"> est possible pour le résident de conserver</w:t>
      </w:r>
      <w:r w:rsidRPr="0015796D">
        <w:rPr>
          <w:rFonts w:ascii="Arial" w:hAnsi="Arial" w:cs="Arial"/>
        </w:rPr>
        <w:t xml:space="preserve"> </w:t>
      </w:r>
      <w:r>
        <w:rPr>
          <w:rFonts w:ascii="Arial" w:hAnsi="Arial" w:cs="Arial"/>
        </w:rPr>
        <w:t xml:space="preserve">son </w:t>
      </w:r>
      <w:r w:rsidRPr="0015796D">
        <w:rPr>
          <w:rFonts w:ascii="Arial" w:hAnsi="Arial" w:cs="Arial"/>
        </w:rPr>
        <w:t xml:space="preserve">pharmacien libéral mais dans ce cas la préparation des médicaments (le pilulier) sera réalisée obligatoirement par </w:t>
      </w:r>
      <w:r>
        <w:rPr>
          <w:rFonts w:ascii="Arial" w:hAnsi="Arial" w:cs="Arial"/>
        </w:rPr>
        <w:t>le résident ou ses</w:t>
      </w:r>
      <w:r w:rsidRPr="0015796D">
        <w:rPr>
          <w:rFonts w:ascii="Arial" w:hAnsi="Arial" w:cs="Arial"/>
        </w:rPr>
        <w:t xml:space="preserve"> proches</w:t>
      </w:r>
      <w:r>
        <w:rPr>
          <w:rFonts w:ascii="Arial" w:hAnsi="Arial" w:cs="Arial"/>
        </w:rPr>
        <w:t xml:space="preserve"> et sera à sa charge</w:t>
      </w:r>
      <w:r w:rsidRPr="0015796D">
        <w:rPr>
          <w:rFonts w:ascii="Arial" w:hAnsi="Arial" w:cs="Arial"/>
        </w:rPr>
        <w:t>.</w:t>
      </w:r>
    </w:p>
    <w:p w14:paraId="54E7620E" w14:textId="77777777" w:rsidR="00EB63FE" w:rsidRDefault="00EB63FE" w:rsidP="0073552D">
      <w:pPr>
        <w:spacing w:line="276" w:lineRule="auto"/>
        <w:ind w:firstLine="708"/>
        <w:jc w:val="both"/>
        <w:rPr>
          <w:rFonts w:ascii="Arial" w:hAnsi="Arial" w:cs="Arial"/>
        </w:rPr>
      </w:pPr>
    </w:p>
    <w:p w14:paraId="4BA99D1C" w14:textId="77777777" w:rsidR="00EB63FE" w:rsidRPr="00737FDF" w:rsidRDefault="00EB63FE" w:rsidP="00CD385F">
      <w:pPr>
        <w:pStyle w:val="Titre3"/>
        <w:numPr>
          <w:ilvl w:val="2"/>
          <w:numId w:val="22"/>
        </w:numPr>
        <w:spacing w:line="276" w:lineRule="auto"/>
      </w:pPr>
      <w:bookmarkStart w:id="66" w:name="_Toc123572509"/>
      <w:bookmarkStart w:id="67" w:name="_Toc201064174"/>
      <w:r>
        <w:t>Unité pour Personnes Agées Désorientées UPAD</w:t>
      </w:r>
      <w:bookmarkEnd w:id="66"/>
      <w:bookmarkEnd w:id="67"/>
    </w:p>
    <w:p w14:paraId="44FD15D6" w14:textId="77777777" w:rsidR="00D54AB4" w:rsidRDefault="00D54AB4" w:rsidP="0073552D">
      <w:pPr>
        <w:tabs>
          <w:tab w:val="left" w:pos="0"/>
        </w:tabs>
        <w:spacing w:line="276" w:lineRule="auto"/>
        <w:jc w:val="both"/>
        <w:rPr>
          <w:rFonts w:ascii="Arial" w:hAnsi="Arial" w:cs="Arial"/>
        </w:rPr>
      </w:pPr>
      <w:r>
        <w:rPr>
          <w:rFonts w:ascii="Arial" w:hAnsi="Arial" w:cs="Arial"/>
        </w:rPr>
        <w:t xml:space="preserve">L’établissement dispose d’une </w:t>
      </w:r>
      <w:r w:rsidRPr="00717FF8">
        <w:rPr>
          <w:rFonts w:ascii="Arial" w:hAnsi="Arial" w:cs="Arial"/>
        </w:rPr>
        <w:t xml:space="preserve">Unité pour Personnes Agées Désorientées. Celles-ci accueillent très </w:t>
      </w:r>
      <w:r w:rsidRPr="000E38B4">
        <w:rPr>
          <w:rFonts w:ascii="Arial" w:hAnsi="Arial" w:cs="Arial"/>
        </w:rPr>
        <w:t>spécifiquement les personnes désorientées comme les personnes atteintes de maladie de type Alzheimer</w:t>
      </w:r>
      <w:r>
        <w:rPr>
          <w:rFonts w:ascii="Arial" w:hAnsi="Arial" w:cs="Arial"/>
        </w:rPr>
        <w:t xml:space="preserve"> ou assimilé</w:t>
      </w:r>
      <w:r w:rsidRPr="000E38B4">
        <w:rPr>
          <w:rFonts w:ascii="Arial" w:hAnsi="Arial" w:cs="Arial"/>
        </w:rPr>
        <w:t xml:space="preserve">. Sa capacité est de </w:t>
      </w:r>
      <w:r>
        <w:rPr>
          <w:rFonts w:ascii="Arial" w:hAnsi="Arial" w:cs="Arial"/>
        </w:rPr>
        <w:t>12</w:t>
      </w:r>
      <w:r w:rsidRPr="000E38B4">
        <w:rPr>
          <w:rFonts w:ascii="Arial" w:hAnsi="Arial" w:cs="Arial"/>
        </w:rPr>
        <w:t xml:space="preserve"> lits.</w:t>
      </w:r>
    </w:p>
    <w:p w14:paraId="3C3B8457" w14:textId="77777777" w:rsidR="00D54AB4" w:rsidRPr="000E38B4" w:rsidRDefault="00D54AB4" w:rsidP="0073552D">
      <w:pPr>
        <w:spacing w:line="276" w:lineRule="auto"/>
        <w:ind w:firstLine="708"/>
        <w:jc w:val="both"/>
        <w:rPr>
          <w:rFonts w:ascii="Arial" w:hAnsi="Arial" w:cs="Arial"/>
        </w:rPr>
      </w:pPr>
    </w:p>
    <w:p w14:paraId="5250D007" w14:textId="77777777" w:rsidR="00D54AB4" w:rsidRPr="000E38B4" w:rsidRDefault="00D54AB4" w:rsidP="0073552D">
      <w:pPr>
        <w:spacing w:line="276" w:lineRule="auto"/>
        <w:jc w:val="both"/>
        <w:rPr>
          <w:rFonts w:ascii="Arial" w:hAnsi="Arial" w:cs="Arial"/>
        </w:rPr>
      </w:pPr>
      <w:r w:rsidRPr="000E38B4">
        <w:rPr>
          <w:rFonts w:ascii="Arial" w:hAnsi="Arial" w:cs="Arial"/>
        </w:rPr>
        <w:t>La mission de cette structure est double :</w:t>
      </w:r>
    </w:p>
    <w:p w14:paraId="01496EE5" w14:textId="77777777" w:rsidR="00D54AB4" w:rsidRPr="00F15D09" w:rsidRDefault="00D54AB4" w:rsidP="00A41929">
      <w:pPr>
        <w:pStyle w:val="Paragraphedeliste"/>
        <w:numPr>
          <w:ilvl w:val="0"/>
          <w:numId w:val="13"/>
        </w:numPr>
        <w:spacing w:line="276" w:lineRule="auto"/>
        <w:jc w:val="both"/>
        <w:rPr>
          <w:rFonts w:ascii="Arial" w:hAnsi="Arial" w:cs="Arial"/>
        </w:rPr>
      </w:pPr>
      <w:proofErr w:type="gramStart"/>
      <w:r w:rsidRPr="00F15D09">
        <w:rPr>
          <w:rFonts w:ascii="Arial" w:hAnsi="Arial" w:cs="Arial"/>
        </w:rPr>
        <w:t>assurer</w:t>
      </w:r>
      <w:proofErr w:type="gramEnd"/>
      <w:r w:rsidRPr="00F15D09">
        <w:rPr>
          <w:rFonts w:ascii="Arial" w:hAnsi="Arial" w:cs="Arial"/>
        </w:rPr>
        <w:t xml:space="preserve"> le maintien des fonctions intellectuelles des résidents, en mettant à leur disposition :</w:t>
      </w:r>
    </w:p>
    <w:p w14:paraId="792FEC34" w14:textId="77777777" w:rsidR="00D54AB4" w:rsidRPr="007D7BCA" w:rsidRDefault="00D54AB4" w:rsidP="00A41929">
      <w:pPr>
        <w:pStyle w:val="Paragraphedeliste"/>
        <w:numPr>
          <w:ilvl w:val="0"/>
          <w:numId w:val="12"/>
        </w:numPr>
        <w:spacing w:line="276" w:lineRule="auto"/>
        <w:jc w:val="both"/>
        <w:rPr>
          <w:rFonts w:ascii="Arial" w:hAnsi="Arial" w:cs="Arial"/>
        </w:rPr>
      </w:pPr>
      <w:proofErr w:type="gramStart"/>
      <w:r w:rsidRPr="007D7BCA">
        <w:rPr>
          <w:rFonts w:ascii="Arial" w:hAnsi="Arial" w:cs="Arial"/>
        </w:rPr>
        <w:t>un</w:t>
      </w:r>
      <w:proofErr w:type="gramEnd"/>
      <w:r w:rsidRPr="007D7BCA">
        <w:rPr>
          <w:rFonts w:ascii="Arial" w:hAnsi="Arial" w:cs="Arial"/>
        </w:rPr>
        <w:t xml:space="preserve"> personnel spécialisé attentif aux divers modes d’expression de leurs besoins et capable de valoriser leurs possibilités par des activités et des animations personnalisées</w:t>
      </w:r>
    </w:p>
    <w:p w14:paraId="3E857CC1" w14:textId="77777777" w:rsidR="00D54AB4" w:rsidRPr="007D7BCA" w:rsidRDefault="00D54AB4" w:rsidP="00A41929">
      <w:pPr>
        <w:pStyle w:val="Paragraphedeliste"/>
        <w:numPr>
          <w:ilvl w:val="0"/>
          <w:numId w:val="12"/>
        </w:numPr>
        <w:spacing w:line="276" w:lineRule="auto"/>
        <w:jc w:val="both"/>
        <w:rPr>
          <w:rFonts w:ascii="Arial" w:hAnsi="Arial" w:cs="Arial"/>
        </w:rPr>
      </w:pPr>
      <w:proofErr w:type="gramStart"/>
      <w:r w:rsidRPr="007D7BCA">
        <w:rPr>
          <w:rFonts w:ascii="Arial" w:hAnsi="Arial" w:cs="Arial"/>
        </w:rPr>
        <w:t>un</w:t>
      </w:r>
      <w:proofErr w:type="gramEnd"/>
      <w:r w:rsidRPr="007D7BCA">
        <w:rPr>
          <w:rFonts w:ascii="Arial" w:hAnsi="Arial" w:cs="Arial"/>
        </w:rPr>
        <w:t xml:space="preserve"> environnement au sein duquel il est facile de se repérer et de se déplacer même avec des capacités d’orientation réduites</w:t>
      </w:r>
    </w:p>
    <w:p w14:paraId="220FD2DB" w14:textId="77777777" w:rsidR="00D54AB4" w:rsidRDefault="00D54AB4" w:rsidP="00A41929">
      <w:pPr>
        <w:pStyle w:val="Paragraphedeliste"/>
        <w:numPr>
          <w:ilvl w:val="0"/>
          <w:numId w:val="13"/>
        </w:numPr>
        <w:spacing w:line="276" w:lineRule="auto"/>
        <w:jc w:val="both"/>
        <w:rPr>
          <w:rFonts w:ascii="Arial" w:hAnsi="Arial" w:cs="Arial"/>
        </w:rPr>
      </w:pPr>
      <w:proofErr w:type="gramStart"/>
      <w:r w:rsidRPr="00F15D09">
        <w:rPr>
          <w:rFonts w:ascii="Arial" w:hAnsi="Arial" w:cs="Arial"/>
        </w:rPr>
        <w:t>assurer</w:t>
      </w:r>
      <w:proofErr w:type="gramEnd"/>
      <w:r w:rsidRPr="00F15D09">
        <w:rPr>
          <w:rFonts w:ascii="Arial" w:hAnsi="Arial" w:cs="Arial"/>
        </w:rPr>
        <w:t xml:space="preserve"> la sécurité de ces personnes, dont l’autonomie physique est suffisante pour qu’elles ne puissent pas se mettre en danger, par la présence permanente du personnel, un espace clos et sécurisé. </w:t>
      </w:r>
    </w:p>
    <w:p w14:paraId="5418CDC2" w14:textId="77777777" w:rsidR="00D54AB4" w:rsidRPr="00F15D09" w:rsidRDefault="00D54AB4" w:rsidP="0073552D">
      <w:pPr>
        <w:pStyle w:val="Paragraphedeliste"/>
        <w:spacing w:line="276" w:lineRule="auto"/>
        <w:jc w:val="both"/>
        <w:rPr>
          <w:rFonts w:ascii="Arial" w:hAnsi="Arial" w:cs="Arial"/>
        </w:rPr>
      </w:pPr>
    </w:p>
    <w:p w14:paraId="569A8024" w14:textId="77777777" w:rsidR="00D54AB4" w:rsidRPr="00F15D09" w:rsidRDefault="00D54AB4" w:rsidP="0073552D">
      <w:pPr>
        <w:spacing w:line="276" w:lineRule="auto"/>
        <w:jc w:val="both"/>
        <w:rPr>
          <w:rFonts w:ascii="Arial" w:hAnsi="Arial" w:cs="Arial"/>
        </w:rPr>
      </w:pPr>
      <w:r w:rsidRPr="00F15D09">
        <w:rPr>
          <w:rFonts w:ascii="Arial" w:hAnsi="Arial" w:cs="Arial"/>
        </w:rPr>
        <w:t>Cette structure est donc réservée aux personnes désorientées et physiquement assez autonomes pour se déplacer.</w:t>
      </w:r>
    </w:p>
    <w:p w14:paraId="0032B7CE" w14:textId="77777777" w:rsidR="00D54AB4" w:rsidRPr="00F15D09" w:rsidRDefault="00D54AB4" w:rsidP="0073552D">
      <w:pPr>
        <w:spacing w:line="276" w:lineRule="auto"/>
        <w:jc w:val="both"/>
        <w:rPr>
          <w:rFonts w:ascii="Arial" w:hAnsi="Arial" w:cs="Arial"/>
        </w:rPr>
      </w:pPr>
      <w:r w:rsidRPr="00F15D09">
        <w:rPr>
          <w:rFonts w:ascii="Arial" w:hAnsi="Arial" w:cs="Arial"/>
        </w:rPr>
        <w:t>A la suite d’un accident de santé ou du fait de l’évolution de leur affection neurologique, ces personnes perdent cette autonomie physique. Elles requièrent dès lors des soins portant essentiellement sur le nursing, différents de la vocation de l’UPAD. Elles seront dans ce cas accueillies au sein d’une section de l’établissement plus à même de fournir ces soins.</w:t>
      </w:r>
    </w:p>
    <w:p w14:paraId="34C1FB54" w14:textId="77777777" w:rsidR="00EB63FE" w:rsidRPr="00C927E2" w:rsidRDefault="00EB63FE" w:rsidP="00CD385F">
      <w:pPr>
        <w:pStyle w:val="Titre3"/>
        <w:numPr>
          <w:ilvl w:val="2"/>
          <w:numId w:val="22"/>
        </w:numPr>
        <w:spacing w:line="276" w:lineRule="auto"/>
      </w:pPr>
      <w:bookmarkStart w:id="68" w:name="_Toc102657904"/>
      <w:bookmarkStart w:id="69" w:name="_Toc123572510"/>
      <w:bookmarkStart w:id="70" w:name="_Toc201064175"/>
      <w:r w:rsidRPr="00737FDF">
        <w:lastRenderedPageBreak/>
        <w:t>Le Pôle d’activité de soins adaptés : PASA</w:t>
      </w:r>
      <w:bookmarkEnd w:id="68"/>
      <w:bookmarkEnd w:id="69"/>
      <w:bookmarkEnd w:id="70"/>
    </w:p>
    <w:p w14:paraId="10D3A6C7" w14:textId="77777777" w:rsidR="00D54AB4" w:rsidRPr="0015796D" w:rsidRDefault="00D54AB4" w:rsidP="0073552D">
      <w:pPr>
        <w:spacing w:line="276" w:lineRule="auto"/>
        <w:jc w:val="both"/>
        <w:rPr>
          <w:rFonts w:ascii="Arial" w:hAnsi="Arial" w:cs="Arial"/>
          <w:color w:val="000000"/>
        </w:rPr>
      </w:pPr>
      <w:r w:rsidRPr="0015796D">
        <w:rPr>
          <w:rFonts w:ascii="Arial" w:hAnsi="Arial" w:cs="Arial"/>
          <w:color w:val="000000"/>
        </w:rPr>
        <w:t>Un PASA (Pôle d’activité de soins adaptés)</w:t>
      </w:r>
      <w:r>
        <w:rPr>
          <w:rFonts w:ascii="Arial" w:hAnsi="Arial" w:cs="Arial"/>
          <w:color w:val="000000"/>
        </w:rPr>
        <w:t xml:space="preserve"> </w:t>
      </w:r>
      <w:r w:rsidRPr="0015796D">
        <w:rPr>
          <w:rFonts w:ascii="Arial" w:hAnsi="Arial" w:cs="Arial"/>
          <w:color w:val="000000"/>
        </w:rPr>
        <w:t xml:space="preserve">est destiné à accueillir des résidents de l’établissement atteints de pathologies cognitives d’origine dégénérative ou mixte (maladie d’Alzheimer ou assimilés), et dont les troubles du comportement sont modérés. </w:t>
      </w:r>
    </w:p>
    <w:p w14:paraId="22B1D951" w14:textId="77777777" w:rsidR="00D54AB4" w:rsidRPr="0015796D" w:rsidRDefault="00D54AB4" w:rsidP="0073552D">
      <w:pPr>
        <w:spacing w:line="276" w:lineRule="auto"/>
        <w:ind w:firstLine="708"/>
        <w:jc w:val="both"/>
        <w:rPr>
          <w:rFonts w:ascii="Arial" w:hAnsi="Arial" w:cs="Arial"/>
          <w:color w:val="000000"/>
        </w:rPr>
      </w:pPr>
    </w:p>
    <w:p w14:paraId="1BEAB4AC" w14:textId="77777777" w:rsidR="00D54AB4" w:rsidRPr="0015796D" w:rsidRDefault="00D54AB4" w:rsidP="0073552D">
      <w:pPr>
        <w:spacing w:line="276" w:lineRule="auto"/>
        <w:jc w:val="both"/>
        <w:rPr>
          <w:rFonts w:ascii="Arial" w:hAnsi="Arial" w:cs="Arial"/>
          <w:color w:val="000000"/>
        </w:rPr>
      </w:pPr>
      <w:r w:rsidRPr="0015796D">
        <w:rPr>
          <w:rFonts w:ascii="Arial" w:hAnsi="Arial" w:cs="Arial"/>
          <w:color w:val="000000"/>
        </w:rPr>
        <w:t>Ces résidents bénéficient pendant la journée d’activités thérapeutiques et sociales spécifiques qui ont pour objectif de maintenir une adaptation de l’individu à son environnement, de permettre de retrouver les gestes de la vie quotidienne, de stimuler les fonctions sensorielles et cognitives restantes. Ils sont accompagnés par des assistants de soins en gérontologie</w:t>
      </w:r>
      <w:r>
        <w:rPr>
          <w:rFonts w:ascii="Arial" w:hAnsi="Arial" w:cs="Arial"/>
          <w:color w:val="000000"/>
        </w:rPr>
        <w:t xml:space="preserve"> (ASG)</w:t>
      </w:r>
      <w:r w:rsidRPr="0015796D">
        <w:rPr>
          <w:rFonts w:ascii="Arial" w:hAnsi="Arial" w:cs="Arial"/>
          <w:color w:val="000000"/>
        </w:rPr>
        <w:t xml:space="preserve">. </w:t>
      </w:r>
    </w:p>
    <w:p w14:paraId="1621DF76" w14:textId="77777777" w:rsidR="00D54AB4" w:rsidRPr="0015796D" w:rsidRDefault="00D54AB4" w:rsidP="0073552D">
      <w:pPr>
        <w:spacing w:line="276" w:lineRule="auto"/>
        <w:ind w:firstLine="708"/>
        <w:jc w:val="both"/>
        <w:rPr>
          <w:rFonts w:ascii="Arial" w:hAnsi="Arial" w:cs="Arial"/>
          <w:color w:val="000000"/>
        </w:rPr>
      </w:pPr>
    </w:p>
    <w:p w14:paraId="2C867574" w14:textId="77777777" w:rsidR="00D54AB4" w:rsidRPr="0015796D" w:rsidRDefault="00D54AB4" w:rsidP="0073552D">
      <w:pPr>
        <w:spacing w:line="276" w:lineRule="auto"/>
        <w:jc w:val="both"/>
        <w:rPr>
          <w:rFonts w:ascii="Arial" w:hAnsi="Arial" w:cs="Arial"/>
          <w:color w:val="000000"/>
        </w:rPr>
      </w:pPr>
      <w:r w:rsidRPr="0015796D">
        <w:rPr>
          <w:rFonts w:ascii="Arial" w:hAnsi="Arial" w:cs="Arial"/>
          <w:color w:val="000000"/>
        </w:rPr>
        <w:t>La participation des résidents au PASA est décidée après avis de l’équipe pluridisciplinaire et est compris dans le prix de journée sans supplément. La participation du résident est réévaluée régulièrement par l’équipe. Une évolution de la prise en charge (modification des horaires, des activités), ainsi qu’une sortie du PASA, peut être décidée.</w:t>
      </w:r>
    </w:p>
    <w:p w14:paraId="3D54B6D6" w14:textId="77777777" w:rsidR="00EB63FE" w:rsidRPr="0015796D" w:rsidRDefault="00EB63FE" w:rsidP="0073552D">
      <w:pPr>
        <w:spacing w:line="276" w:lineRule="auto"/>
        <w:rPr>
          <w:rFonts w:ascii="Arial" w:hAnsi="Arial" w:cs="Arial"/>
          <w:color w:val="76923C"/>
        </w:rPr>
      </w:pPr>
    </w:p>
    <w:p w14:paraId="75F70575" w14:textId="77777777" w:rsidR="00EB63FE" w:rsidRPr="00737FDF" w:rsidRDefault="00EB63FE" w:rsidP="00CD385F">
      <w:pPr>
        <w:pStyle w:val="Titre3"/>
        <w:numPr>
          <w:ilvl w:val="2"/>
          <w:numId w:val="22"/>
        </w:numPr>
        <w:spacing w:line="276" w:lineRule="auto"/>
      </w:pPr>
      <w:bookmarkStart w:id="71" w:name="_Toc102657905"/>
      <w:bookmarkStart w:id="72" w:name="_Toc123572511"/>
      <w:bookmarkStart w:id="73" w:name="_Toc201064176"/>
      <w:r w:rsidRPr="00737FDF">
        <w:t>Le projet d’accompagnement personnalisé</w:t>
      </w:r>
      <w:bookmarkEnd w:id="71"/>
      <w:bookmarkEnd w:id="72"/>
      <w:bookmarkEnd w:id="73"/>
    </w:p>
    <w:p w14:paraId="209951EA" w14:textId="77777777" w:rsidR="00D54AB4" w:rsidRPr="0015796D" w:rsidRDefault="00D54AB4" w:rsidP="0073552D">
      <w:pPr>
        <w:spacing w:line="276" w:lineRule="auto"/>
        <w:jc w:val="both"/>
        <w:rPr>
          <w:rFonts w:ascii="Arial" w:hAnsi="Arial" w:cs="Arial"/>
          <w:color w:val="000000"/>
        </w:rPr>
      </w:pPr>
      <w:r w:rsidRPr="0015796D">
        <w:rPr>
          <w:rFonts w:ascii="Arial" w:hAnsi="Arial" w:cs="Arial"/>
          <w:color w:val="000000"/>
        </w:rPr>
        <w:t>L’établissement travaille en vue du maintien de l’autonomie de la personne accueillie en rédigeant un projet d’accompagnement personnalisé dans les 3</w:t>
      </w:r>
      <w:r>
        <w:rPr>
          <w:rFonts w:ascii="Arial" w:hAnsi="Arial" w:cs="Arial"/>
          <w:color w:val="000000"/>
        </w:rPr>
        <w:t xml:space="preserve"> à 6 </w:t>
      </w:r>
      <w:r w:rsidRPr="0015796D">
        <w:rPr>
          <w:rFonts w:ascii="Arial" w:hAnsi="Arial" w:cs="Arial"/>
          <w:color w:val="000000"/>
        </w:rPr>
        <w:t>mois de l’arrivée du résident.</w:t>
      </w:r>
    </w:p>
    <w:p w14:paraId="34E853F4" w14:textId="77777777" w:rsidR="00D54AB4" w:rsidRPr="0015796D" w:rsidRDefault="00D54AB4" w:rsidP="0073552D">
      <w:pPr>
        <w:spacing w:line="276" w:lineRule="auto"/>
        <w:ind w:firstLine="708"/>
        <w:jc w:val="both"/>
        <w:rPr>
          <w:rFonts w:ascii="Arial" w:hAnsi="Arial" w:cs="Arial"/>
          <w:color w:val="000000"/>
        </w:rPr>
      </w:pPr>
    </w:p>
    <w:p w14:paraId="4FE9783A" w14:textId="77777777" w:rsidR="00D54AB4" w:rsidRDefault="00D54AB4" w:rsidP="0073552D">
      <w:pPr>
        <w:spacing w:line="276" w:lineRule="auto"/>
        <w:jc w:val="both"/>
        <w:rPr>
          <w:rFonts w:ascii="Arial" w:hAnsi="Arial" w:cs="Arial"/>
          <w:color w:val="000000"/>
        </w:rPr>
      </w:pPr>
      <w:r w:rsidRPr="0015796D">
        <w:rPr>
          <w:rFonts w:ascii="Arial" w:hAnsi="Arial" w:cs="Arial"/>
          <w:color w:val="000000"/>
        </w:rPr>
        <w:t xml:space="preserve">Il précise les objectifs et les prestations adaptées à la personne. Ceux-ci sont actualisés chaque année selon les moyens humains et financiers mis à la disposition de l’établissement par les autorités de tarification. Ce projet personnalisé est </w:t>
      </w:r>
      <w:proofErr w:type="spellStart"/>
      <w:r>
        <w:rPr>
          <w:rFonts w:ascii="Arial" w:hAnsi="Arial" w:cs="Arial"/>
          <w:color w:val="000000"/>
        </w:rPr>
        <w:t>co-construit</w:t>
      </w:r>
      <w:proofErr w:type="spellEnd"/>
      <w:r>
        <w:rPr>
          <w:rFonts w:ascii="Arial" w:hAnsi="Arial" w:cs="Arial"/>
          <w:color w:val="000000"/>
        </w:rPr>
        <w:t xml:space="preserve"> avec le</w:t>
      </w:r>
      <w:r w:rsidRPr="0015796D">
        <w:rPr>
          <w:rFonts w:ascii="Arial" w:hAnsi="Arial" w:cs="Arial"/>
          <w:color w:val="000000"/>
        </w:rPr>
        <w:t xml:space="preserve"> résident et/ou à sa famille</w:t>
      </w:r>
      <w:r>
        <w:rPr>
          <w:rFonts w:ascii="Arial" w:hAnsi="Arial" w:cs="Arial"/>
          <w:color w:val="000000"/>
        </w:rPr>
        <w:t>.</w:t>
      </w:r>
    </w:p>
    <w:p w14:paraId="4AB638F0" w14:textId="77777777" w:rsidR="00D54AB4" w:rsidRDefault="00D54AB4" w:rsidP="0073552D">
      <w:pPr>
        <w:spacing w:line="276" w:lineRule="auto"/>
        <w:jc w:val="both"/>
        <w:rPr>
          <w:rFonts w:ascii="Arial" w:hAnsi="Arial" w:cs="Arial"/>
          <w:color w:val="000000"/>
        </w:rPr>
      </w:pPr>
    </w:p>
    <w:p w14:paraId="4BB3304B" w14:textId="77777777" w:rsidR="00CD385F" w:rsidRPr="0015796D" w:rsidRDefault="00CD385F" w:rsidP="0073552D">
      <w:pPr>
        <w:spacing w:line="276" w:lineRule="auto"/>
        <w:jc w:val="both"/>
        <w:rPr>
          <w:rFonts w:ascii="Arial" w:hAnsi="Arial" w:cs="Arial"/>
          <w:color w:val="000000"/>
        </w:rPr>
      </w:pPr>
    </w:p>
    <w:p w14:paraId="345096AC" w14:textId="77777777" w:rsidR="00704630" w:rsidRDefault="00704630" w:rsidP="00CD385F">
      <w:pPr>
        <w:pStyle w:val="Titre2"/>
        <w:numPr>
          <w:ilvl w:val="1"/>
          <w:numId w:val="22"/>
        </w:numPr>
      </w:pPr>
      <w:bookmarkStart w:id="74" w:name="_Toc102657879"/>
      <w:bookmarkStart w:id="75" w:name="_Toc123572489"/>
      <w:bookmarkStart w:id="76" w:name="_Toc201064177"/>
      <w:r w:rsidRPr="00A14F32">
        <w:t>Sécurisation des données</w:t>
      </w:r>
      <w:bookmarkEnd w:id="74"/>
      <w:bookmarkEnd w:id="75"/>
      <w:bookmarkEnd w:id="76"/>
    </w:p>
    <w:p w14:paraId="12B10DC4" w14:textId="77777777" w:rsidR="00D54AB4" w:rsidRPr="00D54AB4" w:rsidRDefault="00D54AB4" w:rsidP="0073552D">
      <w:pPr>
        <w:spacing w:line="276" w:lineRule="auto"/>
      </w:pPr>
    </w:p>
    <w:p w14:paraId="2D69E468" w14:textId="77777777" w:rsidR="00D54AB4" w:rsidRDefault="00D54AB4" w:rsidP="00CD385F">
      <w:pPr>
        <w:pStyle w:val="Titre3"/>
        <w:numPr>
          <w:ilvl w:val="2"/>
          <w:numId w:val="22"/>
        </w:numPr>
        <w:spacing w:line="276" w:lineRule="auto"/>
      </w:pPr>
      <w:bookmarkStart w:id="77" w:name="_Toc201064178"/>
      <w:bookmarkStart w:id="78" w:name="_Toc463619397"/>
      <w:r>
        <w:t>Sécurisation des données</w:t>
      </w:r>
      <w:bookmarkEnd w:id="77"/>
    </w:p>
    <w:p w14:paraId="526C3934" w14:textId="77777777" w:rsidR="00D54AB4" w:rsidRDefault="00D54AB4" w:rsidP="0073552D">
      <w:pPr>
        <w:spacing w:line="276" w:lineRule="auto"/>
        <w:jc w:val="both"/>
        <w:rPr>
          <w:rFonts w:ascii="Arial" w:hAnsi="Arial" w:cs="Arial"/>
        </w:rPr>
      </w:pPr>
      <w:r>
        <w:rPr>
          <w:rFonts w:ascii="Arial" w:hAnsi="Arial" w:cs="Arial"/>
        </w:rPr>
        <w:t>Le Règlement Général sur la Protection des Données (RGPD) institué par le règlement européen N°2016-679 du 27 avril 2016 instaure un nouveau cadre juridique en renforçant et précisant les droits des personnes quant à la protection des données à caractère personnelles collectées.</w:t>
      </w:r>
    </w:p>
    <w:p w14:paraId="1CDB6E6A" w14:textId="77777777" w:rsidR="00D54AB4" w:rsidRDefault="00D54AB4" w:rsidP="0073552D">
      <w:pPr>
        <w:spacing w:line="276" w:lineRule="auto"/>
        <w:jc w:val="both"/>
        <w:rPr>
          <w:rFonts w:ascii="Arial" w:hAnsi="Arial" w:cs="Arial"/>
        </w:rPr>
      </w:pPr>
      <w:r>
        <w:rPr>
          <w:rFonts w:ascii="Arial" w:hAnsi="Arial" w:cs="Arial"/>
        </w:rPr>
        <w:t xml:space="preserve">La collecte et le traitement de ces données, au contenu très variable, imposent aux professionnels le respect de nouvelles règles de sécurité et de confidentialité. Par la signature de ce contrat, la personne accueillie reconnait avoir été informée oralement et par écrit (voir règlement de fonctionnement) du traitement de ses données personnelles strictement nécessaires à sa prise en charge et de ses droits d’accès et de rectification des données à caractères personnel. </w:t>
      </w:r>
    </w:p>
    <w:p w14:paraId="292788EA" w14:textId="77777777" w:rsidR="00D54AB4" w:rsidRDefault="00D54AB4" w:rsidP="0073552D">
      <w:pPr>
        <w:spacing w:line="276" w:lineRule="auto"/>
        <w:jc w:val="both"/>
        <w:rPr>
          <w:rFonts w:ascii="Arial" w:hAnsi="Arial" w:cs="Arial"/>
        </w:rPr>
      </w:pPr>
      <w:r>
        <w:rPr>
          <w:rFonts w:ascii="Arial" w:hAnsi="Arial" w:cs="Arial"/>
        </w:rPr>
        <w:t>La personne accueillie est également informée de possibilité de s’opposer au traitement de ses données personnelles, et que cette opposition peut entrainer l’impossibilité de réaliser la prise en charge de cette dernière.</w:t>
      </w:r>
    </w:p>
    <w:bookmarkEnd w:id="78"/>
    <w:p w14:paraId="6CBC3985" w14:textId="77777777" w:rsidR="00704630" w:rsidRDefault="00704630" w:rsidP="0073552D">
      <w:pPr>
        <w:spacing w:line="276" w:lineRule="auto"/>
        <w:jc w:val="both"/>
        <w:rPr>
          <w:rFonts w:ascii="Arial" w:hAnsi="Arial" w:cs="Arial"/>
        </w:rPr>
      </w:pPr>
    </w:p>
    <w:p w14:paraId="0BF78C38" w14:textId="77777777" w:rsidR="00704630" w:rsidRDefault="00704630" w:rsidP="00CD385F">
      <w:pPr>
        <w:pStyle w:val="Titre3"/>
        <w:numPr>
          <w:ilvl w:val="2"/>
          <w:numId w:val="22"/>
        </w:numPr>
        <w:spacing w:line="276" w:lineRule="auto"/>
      </w:pPr>
      <w:bookmarkStart w:id="79" w:name="_Toc201064179"/>
      <w:r>
        <w:t>Alimentation du DMP</w:t>
      </w:r>
      <w:bookmarkEnd w:id="79"/>
    </w:p>
    <w:p w14:paraId="32CAFF36" w14:textId="77777777" w:rsidR="00D54AB4" w:rsidRPr="003D2458" w:rsidRDefault="00D54AB4" w:rsidP="0073552D">
      <w:pPr>
        <w:spacing w:line="276" w:lineRule="auto"/>
        <w:jc w:val="both"/>
        <w:rPr>
          <w:rFonts w:ascii="Arial" w:hAnsi="Arial" w:cs="Arial"/>
        </w:rPr>
      </w:pPr>
      <w:r w:rsidRPr="003D2458">
        <w:rPr>
          <w:rFonts w:ascii="Arial" w:hAnsi="Arial" w:cs="Arial"/>
        </w:rPr>
        <w:t>« Mon espace santé » est un service sécurisé qui permet à chacun d'être acteur de sa santé au quotidien. Il donne accès à un dossier médical ainsi qu'à une messagerie sécurisée de santé.</w:t>
      </w:r>
    </w:p>
    <w:p w14:paraId="30AD7D4E" w14:textId="77777777" w:rsidR="00D54AB4" w:rsidRPr="003D2458" w:rsidRDefault="00D54AB4" w:rsidP="0073552D">
      <w:pPr>
        <w:spacing w:line="276" w:lineRule="auto"/>
        <w:jc w:val="both"/>
        <w:rPr>
          <w:rFonts w:ascii="Arial" w:hAnsi="Arial" w:cs="Arial"/>
        </w:rPr>
      </w:pPr>
      <w:r w:rsidRPr="003D2458">
        <w:rPr>
          <w:rFonts w:ascii="Arial" w:hAnsi="Arial" w:cs="Arial"/>
        </w:rPr>
        <w:t>En tant que professionnel de santé nous sommes dans l’</w:t>
      </w:r>
      <w:r>
        <w:rPr>
          <w:rFonts w:ascii="Arial" w:hAnsi="Arial" w:cs="Arial"/>
        </w:rPr>
        <w:t xml:space="preserve">obligation d’envoyer dans le </w:t>
      </w:r>
      <w:r w:rsidRPr="003D2458">
        <w:rPr>
          <w:rFonts w:ascii="Arial" w:hAnsi="Arial" w:cs="Arial"/>
        </w:rPr>
        <w:t>DMP</w:t>
      </w:r>
      <w:r>
        <w:rPr>
          <w:rFonts w:ascii="Arial" w:hAnsi="Arial" w:cs="Arial"/>
        </w:rPr>
        <w:t xml:space="preserve"> (et dans le dossier pharmaceutique)</w:t>
      </w:r>
      <w:r w:rsidRPr="003D2458">
        <w:rPr>
          <w:rFonts w:ascii="Arial" w:hAnsi="Arial" w:cs="Arial"/>
        </w:rPr>
        <w:t xml:space="preserve"> tous les documen</w:t>
      </w:r>
      <w:r>
        <w:rPr>
          <w:rFonts w:ascii="Arial" w:hAnsi="Arial" w:cs="Arial"/>
        </w:rPr>
        <w:t>ts thérapeutiques, diagnostic</w:t>
      </w:r>
      <w:r w:rsidRPr="003D2458">
        <w:rPr>
          <w:rFonts w:ascii="Arial" w:hAnsi="Arial" w:cs="Arial"/>
        </w:rPr>
        <w:t xml:space="preserve">s </w:t>
      </w:r>
      <w:r>
        <w:rPr>
          <w:rFonts w:ascii="Arial" w:hAnsi="Arial" w:cs="Arial"/>
        </w:rPr>
        <w:t xml:space="preserve">et pharmaceutiques </w:t>
      </w:r>
      <w:r w:rsidRPr="003D2458">
        <w:rPr>
          <w:rFonts w:ascii="Arial" w:hAnsi="Arial" w:cs="Arial"/>
        </w:rPr>
        <w:t xml:space="preserve">utiles à </w:t>
      </w:r>
      <w:r>
        <w:rPr>
          <w:rFonts w:ascii="Arial" w:hAnsi="Arial" w:cs="Arial"/>
        </w:rPr>
        <w:t>la</w:t>
      </w:r>
      <w:r w:rsidRPr="003D2458">
        <w:rPr>
          <w:rFonts w:ascii="Arial" w:hAnsi="Arial" w:cs="Arial"/>
        </w:rPr>
        <w:t xml:space="preserve"> santé </w:t>
      </w:r>
      <w:r>
        <w:rPr>
          <w:rFonts w:ascii="Arial" w:hAnsi="Arial" w:cs="Arial"/>
        </w:rPr>
        <w:t xml:space="preserve">du résident </w:t>
      </w:r>
      <w:r w:rsidRPr="003D2458">
        <w:rPr>
          <w:rFonts w:ascii="Arial" w:hAnsi="Arial" w:cs="Arial"/>
        </w:rPr>
        <w:t>(article L. 1111-15 du CSP)</w:t>
      </w:r>
      <w:r>
        <w:rPr>
          <w:rFonts w:ascii="Arial" w:hAnsi="Arial" w:cs="Arial"/>
        </w:rPr>
        <w:t xml:space="preserve"> de façon sécurisée</w:t>
      </w:r>
      <w:r w:rsidRPr="003D2458">
        <w:rPr>
          <w:rFonts w:ascii="Arial" w:hAnsi="Arial" w:cs="Arial"/>
        </w:rPr>
        <w:t>.</w:t>
      </w:r>
    </w:p>
    <w:p w14:paraId="0AACE624" w14:textId="77777777" w:rsidR="00D54AB4" w:rsidRDefault="00D54AB4" w:rsidP="0073552D">
      <w:pPr>
        <w:spacing w:line="276" w:lineRule="auto"/>
        <w:jc w:val="both"/>
        <w:rPr>
          <w:rFonts w:ascii="Arial" w:hAnsi="Arial" w:cs="Arial"/>
        </w:rPr>
      </w:pPr>
      <w:r w:rsidRPr="003D2458">
        <w:rPr>
          <w:rFonts w:ascii="Arial" w:hAnsi="Arial" w:cs="Arial"/>
        </w:rPr>
        <w:t>Le résident peut s’opposer à cette alimentation en cas de motif légitime (article R. 1111-47 du CSP), par exemple suite à un examen dit « sensible ».</w:t>
      </w:r>
    </w:p>
    <w:p w14:paraId="2605AD86" w14:textId="1D3C8B6D" w:rsidR="00D54AB4" w:rsidRDefault="00D54AB4" w:rsidP="0073552D">
      <w:pPr>
        <w:spacing w:line="276" w:lineRule="auto"/>
        <w:jc w:val="both"/>
        <w:rPr>
          <w:rFonts w:ascii="Arial" w:hAnsi="Arial" w:cs="Arial"/>
        </w:rPr>
      </w:pPr>
      <w:r w:rsidRPr="00033A29">
        <w:rPr>
          <w:rFonts w:ascii="Arial" w:hAnsi="Arial" w:cs="Arial"/>
        </w:rPr>
        <w:t>L’</w:t>
      </w:r>
      <w:r w:rsidRPr="00877044">
        <w:rPr>
          <w:rFonts w:ascii="Arial" w:hAnsi="Arial" w:cs="Arial"/>
          <w:b/>
          <w:color w:val="993366"/>
        </w:rPr>
        <w:t xml:space="preserve">annexe n° </w:t>
      </w:r>
      <w:r w:rsidR="00173148">
        <w:rPr>
          <w:rFonts w:ascii="Arial" w:hAnsi="Arial" w:cs="Arial"/>
          <w:b/>
          <w:color w:val="993366"/>
        </w:rPr>
        <w:t>9</w:t>
      </w:r>
      <w:r w:rsidRPr="00033A29">
        <w:rPr>
          <w:rFonts w:ascii="Arial" w:hAnsi="Arial" w:cs="Arial"/>
        </w:rPr>
        <w:t xml:space="preserve"> </w:t>
      </w:r>
      <w:r>
        <w:rPr>
          <w:rFonts w:ascii="Arial" w:hAnsi="Arial" w:cs="Arial"/>
        </w:rPr>
        <w:t>du présent contrat de séjour est à remplir afin de remplir cette obligation.</w:t>
      </w:r>
    </w:p>
    <w:p w14:paraId="42DEBB3B" w14:textId="77777777" w:rsidR="003D6759" w:rsidRDefault="003D6759" w:rsidP="0073552D">
      <w:pPr>
        <w:spacing w:line="276" w:lineRule="auto"/>
        <w:jc w:val="both"/>
        <w:rPr>
          <w:rFonts w:ascii="Arial" w:hAnsi="Arial" w:cs="Arial"/>
        </w:rPr>
      </w:pPr>
    </w:p>
    <w:p w14:paraId="75C1A032" w14:textId="77777777" w:rsidR="00D54AB4" w:rsidRDefault="00D54AB4" w:rsidP="00CD385F">
      <w:pPr>
        <w:pStyle w:val="Titre3"/>
        <w:numPr>
          <w:ilvl w:val="2"/>
          <w:numId w:val="22"/>
        </w:numPr>
        <w:spacing w:line="276" w:lineRule="auto"/>
      </w:pPr>
      <w:bookmarkStart w:id="80" w:name="_Toc201064180"/>
      <w:r>
        <w:t>Télémédecine</w:t>
      </w:r>
      <w:bookmarkEnd w:id="80"/>
    </w:p>
    <w:p w14:paraId="202B8F3C" w14:textId="77777777" w:rsidR="00D54AB4" w:rsidRDefault="00D54AB4" w:rsidP="0073552D">
      <w:pPr>
        <w:spacing w:line="276" w:lineRule="auto"/>
        <w:jc w:val="both"/>
        <w:rPr>
          <w:rFonts w:ascii="Arial" w:hAnsi="Arial" w:cs="Arial"/>
        </w:rPr>
      </w:pPr>
      <w:r>
        <w:rPr>
          <w:rFonts w:ascii="Arial" w:hAnsi="Arial" w:cs="Arial"/>
        </w:rPr>
        <w:t>Dans le cadre du séjour, notre établissement propose aux résidents de bénéficier de téléconsultations en télémédecine. Pour cela, il fait appel à des médecins spécialistes experts qui pourront intervenir à distance dans le cadre de la prise en charge médicale.</w:t>
      </w:r>
    </w:p>
    <w:p w14:paraId="4222A805" w14:textId="77777777" w:rsidR="00D54AB4" w:rsidRDefault="00D54AB4" w:rsidP="0073552D">
      <w:pPr>
        <w:spacing w:line="276" w:lineRule="auto"/>
        <w:jc w:val="both"/>
        <w:rPr>
          <w:rFonts w:ascii="Arial" w:hAnsi="Arial" w:cs="Arial"/>
        </w:rPr>
      </w:pPr>
      <w:r>
        <w:rPr>
          <w:rFonts w:ascii="Arial" w:hAnsi="Arial" w:cs="Arial"/>
        </w:rPr>
        <w:t xml:space="preserve">La télémédecine est une forme de pratique médicale à distance utilisant les technologies de l’information et de la communication. Elle met en rapport, entre eux ou avec un patient, un ou plusieurs professionnels de santé, </w:t>
      </w:r>
      <w:r>
        <w:rPr>
          <w:rFonts w:ascii="Arial" w:hAnsi="Arial" w:cs="Arial"/>
        </w:rPr>
        <w:lastRenderedPageBreak/>
        <w:t>parmi lesquels figure nécessairement un professionnel médical et, le cas échéant, d’autres professionnels apportant leurs soins au patient.</w:t>
      </w:r>
    </w:p>
    <w:p w14:paraId="46949CA3" w14:textId="77777777" w:rsidR="00D54AB4" w:rsidRDefault="00D54AB4" w:rsidP="0073552D">
      <w:pPr>
        <w:spacing w:line="276" w:lineRule="auto"/>
        <w:jc w:val="both"/>
        <w:rPr>
          <w:rFonts w:ascii="Arial" w:hAnsi="Arial" w:cs="Arial"/>
        </w:rPr>
      </w:pPr>
      <w:r>
        <w:rPr>
          <w:rFonts w:ascii="Arial" w:hAnsi="Arial" w:cs="Arial"/>
        </w:rPr>
        <w:t>La télémédecine permet d’améliorer les soins dont le résident pourrait bénéficier au sein de notre établissement en évitant de se déplacer. L’exercice de la télémédecine est une pratique encadrée par la loi (article L.6316-1 du code de la Santé Publique et décret n°2010-1229 du 19 octobre 2010).</w:t>
      </w:r>
    </w:p>
    <w:p w14:paraId="4E49E45E" w14:textId="77777777" w:rsidR="00D54AB4" w:rsidRDefault="00D54AB4" w:rsidP="0073552D">
      <w:pPr>
        <w:spacing w:line="276" w:lineRule="auto"/>
        <w:jc w:val="both"/>
        <w:rPr>
          <w:rFonts w:ascii="Arial" w:hAnsi="Arial" w:cs="Arial"/>
        </w:rPr>
      </w:pPr>
    </w:p>
    <w:p w14:paraId="03CACB1C" w14:textId="77777777" w:rsidR="00D54AB4" w:rsidRDefault="00D54AB4" w:rsidP="0073552D">
      <w:pPr>
        <w:spacing w:line="276" w:lineRule="auto"/>
        <w:jc w:val="both"/>
        <w:rPr>
          <w:rFonts w:ascii="Arial" w:hAnsi="Arial" w:cs="Arial"/>
        </w:rPr>
      </w:pPr>
      <w:r>
        <w:rPr>
          <w:rFonts w:ascii="Arial" w:hAnsi="Arial" w:cs="Arial"/>
        </w:rPr>
        <w:t>La télémédecine nécessite un échange d’informations entre les professionnels qui participent à la prise en charge en télémédecine. Sauf opposition justifiée, les informations recueillies lors des actes de télémédecine font l’objet d’un enregistrement informatique réservé à l’usage des professionnels qui participent aux soins, sur place ou à distance.</w:t>
      </w:r>
    </w:p>
    <w:p w14:paraId="15DEA64D" w14:textId="77777777" w:rsidR="00D54AB4" w:rsidRDefault="00D54AB4" w:rsidP="0073552D">
      <w:pPr>
        <w:spacing w:line="276" w:lineRule="auto"/>
        <w:jc w:val="both"/>
        <w:rPr>
          <w:rFonts w:ascii="Arial" w:hAnsi="Arial" w:cs="Arial"/>
        </w:rPr>
      </w:pPr>
      <w:r>
        <w:rPr>
          <w:rFonts w:ascii="Arial" w:hAnsi="Arial" w:cs="Arial"/>
        </w:rPr>
        <w:t>Ces informations sont conservées dans un espace sécurisé garantissant toutes les exigences de confidentialité et de sécurité de vos données.</w:t>
      </w:r>
    </w:p>
    <w:p w14:paraId="199E8322" w14:textId="77777777" w:rsidR="00D54AB4" w:rsidRDefault="00D54AB4" w:rsidP="0073552D">
      <w:pPr>
        <w:spacing w:line="276" w:lineRule="auto"/>
        <w:jc w:val="both"/>
        <w:rPr>
          <w:rFonts w:ascii="Arial" w:hAnsi="Arial" w:cs="Arial"/>
        </w:rPr>
      </w:pPr>
    </w:p>
    <w:p w14:paraId="71197ACD" w14:textId="144A6C9A" w:rsidR="00D54AB4" w:rsidRDefault="00D54AB4" w:rsidP="0073552D">
      <w:pPr>
        <w:spacing w:line="276" w:lineRule="auto"/>
        <w:jc w:val="both"/>
        <w:rPr>
          <w:rFonts w:ascii="Arial" w:hAnsi="Arial" w:cs="Arial"/>
        </w:rPr>
      </w:pPr>
      <w:r>
        <w:rPr>
          <w:rFonts w:ascii="Arial" w:hAnsi="Arial" w:cs="Arial"/>
        </w:rPr>
        <w:t xml:space="preserve">Tout acte de télémédecine requiert le consentement du résident. Le résident a le libre choix d’accepter ou non de </w:t>
      </w:r>
      <w:r w:rsidRPr="00395E00">
        <w:rPr>
          <w:rFonts w:ascii="Arial" w:hAnsi="Arial" w:cs="Arial"/>
        </w:rPr>
        <w:t xml:space="preserve">bénéficier d’une prise en charge en télémédecine. Dans ce cas, il suffira de prévenir l’établissement en complétant </w:t>
      </w:r>
      <w:r>
        <w:rPr>
          <w:rFonts w:ascii="Arial" w:hAnsi="Arial" w:cs="Arial"/>
          <w:b/>
          <w:color w:val="993366"/>
        </w:rPr>
        <w:t xml:space="preserve">l’annexe </w:t>
      </w:r>
      <w:r w:rsidR="00173148">
        <w:rPr>
          <w:rFonts w:ascii="Arial" w:hAnsi="Arial" w:cs="Arial"/>
          <w:b/>
          <w:color w:val="993366"/>
        </w:rPr>
        <w:t>9</w:t>
      </w:r>
      <w:r w:rsidRPr="00395E00">
        <w:rPr>
          <w:rFonts w:ascii="Arial" w:hAnsi="Arial" w:cs="Arial"/>
          <w:b/>
          <w:color w:val="993366"/>
        </w:rPr>
        <w:t>.</w:t>
      </w:r>
    </w:p>
    <w:p w14:paraId="7989074D" w14:textId="77777777" w:rsidR="00D54AB4" w:rsidRDefault="00D54AB4" w:rsidP="0073552D">
      <w:pPr>
        <w:spacing w:line="276" w:lineRule="auto"/>
        <w:jc w:val="both"/>
        <w:rPr>
          <w:rFonts w:ascii="Arial" w:hAnsi="Arial" w:cs="Arial"/>
        </w:rPr>
      </w:pPr>
      <w:r>
        <w:rPr>
          <w:rFonts w:ascii="Arial" w:hAnsi="Arial" w:cs="Arial"/>
        </w:rPr>
        <w:t>Le résident peut exercer son droit de liberté de choix du praticien en indiquant les noms des médecins qu’il ne souhaite pas voir intervenir dans son parcours de soins.</w:t>
      </w:r>
    </w:p>
    <w:p w14:paraId="18EA067E" w14:textId="77777777" w:rsidR="00D54AB4" w:rsidRDefault="00D54AB4" w:rsidP="0073552D">
      <w:pPr>
        <w:spacing w:line="276" w:lineRule="auto"/>
        <w:jc w:val="both"/>
        <w:rPr>
          <w:rFonts w:ascii="Arial" w:hAnsi="Arial" w:cs="Arial"/>
        </w:rPr>
      </w:pPr>
    </w:p>
    <w:p w14:paraId="6507CA71" w14:textId="77777777" w:rsidR="00D54AB4" w:rsidRDefault="00D54AB4" w:rsidP="0073552D">
      <w:pPr>
        <w:spacing w:line="276" w:lineRule="auto"/>
        <w:jc w:val="both"/>
        <w:rPr>
          <w:rFonts w:ascii="Arial" w:hAnsi="Arial" w:cs="Arial"/>
        </w:rPr>
      </w:pPr>
    </w:p>
    <w:p w14:paraId="76EE3381" w14:textId="77777777" w:rsidR="00E04ECA" w:rsidRDefault="00840FAA" w:rsidP="00CD385F">
      <w:pPr>
        <w:pStyle w:val="Titre1"/>
        <w:numPr>
          <w:ilvl w:val="0"/>
          <w:numId w:val="22"/>
        </w:numPr>
        <w:spacing w:line="276" w:lineRule="auto"/>
        <w:ind w:left="284" w:hanging="349"/>
      </w:pPr>
      <w:bookmarkStart w:id="81" w:name="_Toc123572512"/>
      <w:bookmarkStart w:id="82" w:name="_Toc201064181"/>
      <w:r>
        <w:t>PRESTATIONS RESTANT A LA CHARGE DU RESIDENT</w:t>
      </w:r>
      <w:bookmarkEnd w:id="81"/>
      <w:bookmarkEnd w:id="82"/>
    </w:p>
    <w:p w14:paraId="2B3ACFA1" w14:textId="77777777" w:rsidR="008549AE" w:rsidRPr="008549AE" w:rsidRDefault="008549AE" w:rsidP="0073552D">
      <w:pPr>
        <w:spacing w:line="276" w:lineRule="auto"/>
      </w:pPr>
    </w:p>
    <w:p w14:paraId="0A3C1F65" w14:textId="77777777" w:rsidR="00F95F9D" w:rsidRPr="00F95F9D" w:rsidRDefault="004E5772" w:rsidP="0073552D">
      <w:pPr>
        <w:spacing w:line="276" w:lineRule="auto"/>
        <w:jc w:val="both"/>
        <w:rPr>
          <w:rFonts w:ascii="Arial" w:hAnsi="Arial" w:cs="Arial"/>
        </w:rPr>
      </w:pPr>
      <w:r>
        <w:rPr>
          <w:rFonts w:ascii="Arial" w:hAnsi="Arial" w:cs="Arial"/>
        </w:rPr>
        <w:t>S</w:t>
      </w:r>
      <w:r w:rsidR="00F95F9D" w:rsidRPr="00F95F9D">
        <w:rPr>
          <w:rFonts w:ascii="Arial" w:hAnsi="Arial" w:cs="Arial"/>
        </w:rPr>
        <w:t>ocle</w:t>
      </w:r>
      <w:r w:rsidR="00F95F9D">
        <w:rPr>
          <w:rFonts w:ascii="Arial" w:hAnsi="Arial" w:cs="Arial"/>
        </w:rPr>
        <w:t xml:space="preserve"> de prestations relatives à l’hébergement</w:t>
      </w:r>
      <w:r w:rsidR="00F95F9D" w:rsidRPr="00F95F9D">
        <w:rPr>
          <w:rFonts w:ascii="Arial" w:hAnsi="Arial" w:cs="Arial"/>
        </w:rPr>
        <w:t xml:space="preserve"> à la charge d</w:t>
      </w:r>
      <w:r w:rsidR="00F95F9D">
        <w:rPr>
          <w:rFonts w:ascii="Arial" w:hAnsi="Arial" w:cs="Arial"/>
        </w:rPr>
        <w:t>u résident</w:t>
      </w:r>
    </w:p>
    <w:p w14:paraId="3F8D193E" w14:textId="77777777" w:rsidR="00D54AB4" w:rsidRPr="00F95F9D" w:rsidRDefault="00D54AB4" w:rsidP="0073552D">
      <w:pPr>
        <w:spacing w:line="276" w:lineRule="auto"/>
        <w:jc w:val="both"/>
        <w:rPr>
          <w:rFonts w:ascii="Arial" w:hAnsi="Arial" w:cs="Arial"/>
          <w:b/>
        </w:rPr>
      </w:pPr>
    </w:p>
    <w:p w14:paraId="230E382A" w14:textId="77777777" w:rsidR="00E04ECA" w:rsidRPr="00A14F32" w:rsidRDefault="00CD385F" w:rsidP="00A41929">
      <w:pPr>
        <w:pStyle w:val="Titre2"/>
      </w:pPr>
      <w:bookmarkStart w:id="83" w:name="_Toc102657891"/>
      <w:bookmarkStart w:id="84" w:name="_Toc123572513"/>
      <w:bookmarkStart w:id="85" w:name="_Toc201064182"/>
      <w:r>
        <w:t>4</w:t>
      </w:r>
      <w:r w:rsidR="008F0410">
        <w:t xml:space="preserve">.1. </w:t>
      </w:r>
      <w:r w:rsidR="00E04ECA" w:rsidRPr="00A14F32">
        <w:t>La constitution et le renouvellement du trousseau</w:t>
      </w:r>
      <w:bookmarkEnd w:id="83"/>
      <w:bookmarkEnd w:id="84"/>
      <w:r w:rsidR="00D54AB4">
        <w:t xml:space="preserve"> de linge</w:t>
      </w:r>
      <w:bookmarkEnd w:id="85"/>
    </w:p>
    <w:p w14:paraId="738D7886" w14:textId="77777777" w:rsidR="00E04ECA" w:rsidRPr="0015796D" w:rsidRDefault="00E04ECA" w:rsidP="0073552D">
      <w:pPr>
        <w:spacing w:line="276" w:lineRule="auto"/>
        <w:jc w:val="both"/>
        <w:rPr>
          <w:rFonts w:ascii="Arial" w:hAnsi="Arial" w:cs="Arial"/>
          <w:color w:val="000000"/>
          <w:u w:val="single"/>
        </w:rPr>
      </w:pPr>
    </w:p>
    <w:p w14:paraId="1555A1A5" w14:textId="77777777" w:rsidR="00D54AB4" w:rsidRDefault="00D54AB4" w:rsidP="0073552D">
      <w:pPr>
        <w:pStyle w:val="Corpsdetexte2"/>
        <w:spacing w:line="276" w:lineRule="auto"/>
        <w:rPr>
          <w:rFonts w:ascii="Arial" w:hAnsi="Arial" w:cs="Arial"/>
          <w:i w:val="0"/>
          <w:sz w:val="20"/>
        </w:rPr>
      </w:pPr>
      <w:r>
        <w:rPr>
          <w:rFonts w:ascii="Arial" w:hAnsi="Arial" w:cs="Arial"/>
          <w:i w:val="0"/>
          <w:sz w:val="20"/>
        </w:rPr>
        <w:t xml:space="preserve">Le </w:t>
      </w:r>
      <w:r w:rsidRPr="0015796D">
        <w:rPr>
          <w:rFonts w:ascii="Arial" w:hAnsi="Arial" w:cs="Arial"/>
          <w:i w:val="0"/>
          <w:sz w:val="20"/>
        </w:rPr>
        <w:t>trousseau</w:t>
      </w:r>
      <w:r>
        <w:rPr>
          <w:rFonts w:ascii="Arial" w:hAnsi="Arial" w:cs="Arial"/>
          <w:i w:val="0"/>
          <w:sz w:val="20"/>
        </w:rPr>
        <w:t xml:space="preserve"> de linge personnel du résident</w:t>
      </w:r>
      <w:r w:rsidRPr="0015796D">
        <w:rPr>
          <w:rFonts w:ascii="Arial" w:hAnsi="Arial" w:cs="Arial"/>
          <w:i w:val="0"/>
          <w:sz w:val="20"/>
        </w:rPr>
        <w:t xml:space="preserve"> doit être renouvelé par le résident ou le représentant légal au fur et à mesure des besoins et </w:t>
      </w:r>
      <w:r>
        <w:rPr>
          <w:rFonts w:ascii="Arial" w:hAnsi="Arial" w:cs="Arial"/>
          <w:i w:val="0"/>
          <w:sz w:val="20"/>
        </w:rPr>
        <w:t>selon les saisons.</w:t>
      </w:r>
    </w:p>
    <w:p w14:paraId="1126FF40" w14:textId="77777777" w:rsidR="00D54AB4" w:rsidRPr="0015796D" w:rsidRDefault="00D54AB4" w:rsidP="0073552D">
      <w:pPr>
        <w:pStyle w:val="Corpsdetexte2"/>
        <w:spacing w:line="276" w:lineRule="auto"/>
        <w:rPr>
          <w:rFonts w:ascii="Arial" w:hAnsi="Arial" w:cs="Arial"/>
          <w:i w:val="0"/>
          <w:sz w:val="20"/>
        </w:rPr>
      </w:pPr>
      <w:r>
        <w:rPr>
          <w:rFonts w:ascii="Arial" w:hAnsi="Arial" w:cs="Arial"/>
          <w:i w:val="0"/>
          <w:sz w:val="20"/>
        </w:rPr>
        <w:t xml:space="preserve">Le nettoyage à sec des lainages ou du linge fragile est à la charge du résident ou de ses proches. </w:t>
      </w:r>
    </w:p>
    <w:p w14:paraId="201AF898" w14:textId="77777777" w:rsidR="00D54AB4" w:rsidRDefault="00D54AB4" w:rsidP="0073552D">
      <w:pPr>
        <w:spacing w:line="276" w:lineRule="auto"/>
        <w:jc w:val="both"/>
        <w:rPr>
          <w:rFonts w:ascii="Arial" w:hAnsi="Arial" w:cs="Arial"/>
          <w:color w:val="000000"/>
        </w:rPr>
      </w:pPr>
    </w:p>
    <w:p w14:paraId="45BF977D" w14:textId="77777777" w:rsidR="001D28C9" w:rsidRPr="0015796D" w:rsidRDefault="001D28C9" w:rsidP="0073552D">
      <w:pPr>
        <w:spacing w:line="276" w:lineRule="auto"/>
        <w:jc w:val="both"/>
        <w:rPr>
          <w:rFonts w:ascii="Arial" w:hAnsi="Arial" w:cs="Arial"/>
          <w:color w:val="000000"/>
        </w:rPr>
      </w:pPr>
    </w:p>
    <w:p w14:paraId="6223800F" w14:textId="77777777" w:rsidR="00E04ECA" w:rsidRPr="00737FDF" w:rsidRDefault="00CD385F" w:rsidP="00A41929">
      <w:pPr>
        <w:pStyle w:val="Titre2"/>
      </w:pPr>
      <w:bookmarkStart w:id="86" w:name="_Toc102657892"/>
      <w:bookmarkStart w:id="87" w:name="_Toc123572514"/>
      <w:bookmarkStart w:id="88" w:name="_Toc201064183"/>
      <w:r>
        <w:t>4</w:t>
      </w:r>
      <w:r w:rsidR="008F0410">
        <w:t xml:space="preserve">.2. </w:t>
      </w:r>
      <w:r w:rsidR="00E04ECA" w:rsidRPr="00737FDF">
        <w:t>Le téléphone et la télévision</w:t>
      </w:r>
      <w:bookmarkEnd w:id="86"/>
      <w:bookmarkEnd w:id="87"/>
      <w:bookmarkEnd w:id="88"/>
    </w:p>
    <w:p w14:paraId="06F49DA3" w14:textId="77777777" w:rsidR="00E04ECA" w:rsidRPr="0015796D" w:rsidRDefault="00E04ECA" w:rsidP="0073552D">
      <w:pPr>
        <w:spacing w:line="276" w:lineRule="auto"/>
        <w:jc w:val="both"/>
        <w:rPr>
          <w:rFonts w:ascii="Arial" w:hAnsi="Arial" w:cs="Arial"/>
          <w:color w:val="000000"/>
        </w:rPr>
      </w:pPr>
    </w:p>
    <w:p w14:paraId="7150360D" w14:textId="77777777" w:rsidR="00AE4695" w:rsidRDefault="00D54AB4" w:rsidP="00AE4695">
      <w:pPr>
        <w:jc w:val="both"/>
        <w:rPr>
          <w:rFonts w:ascii="Arial" w:hAnsi="Arial" w:cs="Arial"/>
          <w:color w:val="000000"/>
        </w:rPr>
      </w:pPr>
      <w:r w:rsidRPr="0015796D">
        <w:rPr>
          <w:rFonts w:ascii="Arial" w:hAnsi="Arial" w:cs="Arial"/>
          <w:color w:val="000000"/>
        </w:rPr>
        <w:t>Les chambres sont pré-équipées</w:t>
      </w:r>
      <w:r>
        <w:rPr>
          <w:rFonts w:ascii="Arial" w:hAnsi="Arial" w:cs="Arial"/>
          <w:color w:val="000000"/>
        </w:rPr>
        <w:t xml:space="preserve"> au niveau du branchement</w:t>
      </w:r>
      <w:r w:rsidRPr="0015796D">
        <w:rPr>
          <w:rFonts w:ascii="Arial" w:hAnsi="Arial" w:cs="Arial"/>
          <w:color w:val="000000"/>
        </w:rPr>
        <w:t xml:space="preserve">. </w:t>
      </w:r>
    </w:p>
    <w:p w14:paraId="2D3687A3" w14:textId="77777777" w:rsidR="00AE4695" w:rsidRDefault="00AE4695" w:rsidP="00AE4695">
      <w:pPr>
        <w:jc w:val="both"/>
        <w:rPr>
          <w:rFonts w:ascii="Arial" w:hAnsi="Arial" w:cs="Arial"/>
        </w:rPr>
      </w:pPr>
      <w:r w:rsidRPr="00E85429">
        <w:rPr>
          <w:rFonts w:ascii="Arial" w:hAnsi="Arial" w:cs="Arial"/>
        </w:rPr>
        <w:t xml:space="preserve">Chaque </w:t>
      </w:r>
      <w:r>
        <w:rPr>
          <w:rFonts w:ascii="Arial" w:hAnsi="Arial" w:cs="Arial"/>
        </w:rPr>
        <w:t>logement</w:t>
      </w:r>
      <w:r w:rsidRPr="00E85429">
        <w:rPr>
          <w:rFonts w:ascii="Arial" w:hAnsi="Arial" w:cs="Arial"/>
        </w:rPr>
        <w:t xml:space="preserve"> </w:t>
      </w:r>
      <w:r>
        <w:rPr>
          <w:rFonts w:ascii="Arial" w:hAnsi="Arial" w:cs="Arial"/>
        </w:rPr>
        <w:t>peut avoir sa propre ligne téléphonique, non raccordée à la fibre et non gérée par</w:t>
      </w:r>
      <w:r w:rsidRPr="00E85429">
        <w:rPr>
          <w:rFonts w:ascii="Arial" w:hAnsi="Arial" w:cs="Arial"/>
        </w:rPr>
        <w:t xml:space="preserve"> l’établissement</w:t>
      </w:r>
      <w:r>
        <w:rPr>
          <w:rFonts w:ascii="Arial" w:hAnsi="Arial" w:cs="Arial"/>
        </w:rPr>
        <w:t xml:space="preserve">. Pour simplifier les démarches auprès des opérateurs téléphoniques, nous vous recommandons l’achat d’un téléphone fixe fonctionnant avec une carte SIM et abonnement forfaitaire. </w:t>
      </w:r>
    </w:p>
    <w:p w14:paraId="1FFE35E2" w14:textId="77777777" w:rsidR="00D54AB4" w:rsidRPr="0015796D" w:rsidRDefault="00D54AB4" w:rsidP="0073552D">
      <w:pPr>
        <w:pStyle w:val="Corpsdetexte2"/>
        <w:spacing w:line="276" w:lineRule="auto"/>
        <w:rPr>
          <w:rFonts w:ascii="Arial" w:hAnsi="Arial" w:cs="Arial"/>
          <w:i w:val="0"/>
          <w:sz w:val="20"/>
        </w:rPr>
      </w:pPr>
    </w:p>
    <w:p w14:paraId="7665E562" w14:textId="77777777" w:rsidR="00D54AB4" w:rsidRDefault="00D54AB4" w:rsidP="0073552D">
      <w:pPr>
        <w:spacing w:line="276" w:lineRule="auto"/>
        <w:jc w:val="both"/>
        <w:rPr>
          <w:rFonts w:ascii="Arial" w:hAnsi="Arial" w:cs="Arial"/>
        </w:rPr>
      </w:pPr>
      <w:r w:rsidRPr="0015796D">
        <w:rPr>
          <w:rFonts w:ascii="Arial" w:hAnsi="Arial" w:cs="Arial"/>
          <w:color w:val="000000"/>
        </w:rPr>
        <w:t xml:space="preserve">Le résident peut installer son téléviseur personnel dans sa chambre sous réserve du respect des règles de sécurité. </w:t>
      </w:r>
      <w:r w:rsidRPr="0015796D">
        <w:rPr>
          <w:rFonts w:ascii="Arial" w:hAnsi="Arial" w:cs="Arial"/>
        </w:rPr>
        <w:t>Dans le cas d’un téléviseur neuf ou de moins de 2 ans, une copie de la facture devra être fournie.</w:t>
      </w:r>
    </w:p>
    <w:p w14:paraId="3E1DC8FA" w14:textId="77777777" w:rsidR="00AE4695" w:rsidRDefault="00AE4695" w:rsidP="0073552D">
      <w:pPr>
        <w:spacing w:line="276" w:lineRule="auto"/>
        <w:jc w:val="both"/>
        <w:rPr>
          <w:rFonts w:ascii="Arial" w:hAnsi="Arial" w:cs="Arial"/>
        </w:rPr>
      </w:pPr>
      <w:r w:rsidRPr="0015796D">
        <w:rPr>
          <w:rFonts w:ascii="Arial" w:hAnsi="Arial" w:cs="Arial"/>
        </w:rPr>
        <w:t>Il n’est pas prévu d’équipement pour parabole</w:t>
      </w:r>
      <w:r>
        <w:rPr>
          <w:rFonts w:ascii="Arial" w:hAnsi="Arial" w:cs="Arial"/>
        </w:rPr>
        <w:t>.</w:t>
      </w:r>
    </w:p>
    <w:p w14:paraId="17B3F9B6" w14:textId="77777777" w:rsidR="001D28C9" w:rsidRDefault="001D28C9" w:rsidP="0073552D">
      <w:pPr>
        <w:spacing w:line="276" w:lineRule="auto"/>
        <w:jc w:val="both"/>
        <w:rPr>
          <w:rFonts w:ascii="Arial" w:hAnsi="Arial" w:cs="Arial"/>
        </w:rPr>
      </w:pPr>
    </w:p>
    <w:p w14:paraId="6E7F7B41" w14:textId="77777777" w:rsidR="001D28C9" w:rsidRPr="0015796D" w:rsidRDefault="001D28C9" w:rsidP="0073552D">
      <w:pPr>
        <w:spacing w:line="276" w:lineRule="auto"/>
        <w:jc w:val="both"/>
        <w:rPr>
          <w:rFonts w:ascii="Arial" w:hAnsi="Arial" w:cs="Arial"/>
        </w:rPr>
      </w:pPr>
    </w:p>
    <w:p w14:paraId="2BA85909" w14:textId="77777777" w:rsidR="00E04ECA" w:rsidRPr="00737FDF" w:rsidRDefault="00CD385F" w:rsidP="00A41929">
      <w:pPr>
        <w:pStyle w:val="Titre2"/>
      </w:pPr>
      <w:bookmarkStart w:id="89" w:name="_Toc102657893"/>
      <w:bookmarkStart w:id="90" w:name="_Toc123572515"/>
      <w:bookmarkStart w:id="91" w:name="_Toc201064184"/>
      <w:r>
        <w:t>4</w:t>
      </w:r>
      <w:r w:rsidR="008F0410">
        <w:t xml:space="preserve">.3. </w:t>
      </w:r>
      <w:r w:rsidR="00E04ECA" w:rsidRPr="00737FDF">
        <w:t>La restauration des accompagnants</w:t>
      </w:r>
      <w:bookmarkEnd w:id="89"/>
      <w:bookmarkEnd w:id="90"/>
      <w:bookmarkEnd w:id="91"/>
    </w:p>
    <w:p w14:paraId="746C81D0" w14:textId="77777777" w:rsidR="00B33E20" w:rsidRDefault="00B33E20" w:rsidP="0073552D">
      <w:pPr>
        <w:spacing w:line="276" w:lineRule="auto"/>
        <w:jc w:val="both"/>
        <w:rPr>
          <w:rFonts w:ascii="Arial" w:hAnsi="Arial" w:cs="Arial"/>
          <w:color w:val="000000"/>
        </w:rPr>
      </w:pPr>
    </w:p>
    <w:p w14:paraId="01BCF6B6" w14:textId="77777777" w:rsidR="00D54AB4" w:rsidRPr="0015796D" w:rsidRDefault="00D54AB4" w:rsidP="0073552D">
      <w:pPr>
        <w:spacing w:line="276" w:lineRule="auto"/>
        <w:jc w:val="both"/>
        <w:rPr>
          <w:rFonts w:ascii="Arial" w:hAnsi="Arial" w:cs="Arial"/>
          <w:color w:val="000000"/>
        </w:rPr>
      </w:pPr>
      <w:r>
        <w:rPr>
          <w:rFonts w:ascii="Arial" w:hAnsi="Arial" w:cs="Arial"/>
          <w:color w:val="000000"/>
        </w:rPr>
        <w:t>Lorsque</w:t>
      </w:r>
      <w:r w:rsidRPr="0015796D">
        <w:rPr>
          <w:rFonts w:ascii="Arial" w:hAnsi="Arial" w:cs="Arial"/>
          <w:color w:val="000000"/>
        </w:rPr>
        <w:t xml:space="preserve"> le service le permet, le résident peut inviter</w:t>
      </w:r>
      <w:r>
        <w:rPr>
          <w:rFonts w:ascii="Arial" w:hAnsi="Arial" w:cs="Arial"/>
          <w:color w:val="000000"/>
        </w:rPr>
        <w:t xml:space="preserve"> un maximum de 4 personnes de son choix à </w:t>
      </w:r>
      <w:r w:rsidRPr="0015796D">
        <w:rPr>
          <w:rFonts w:ascii="Arial" w:hAnsi="Arial" w:cs="Arial"/>
          <w:color w:val="000000"/>
        </w:rPr>
        <w:t xml:space="preserve">déjeuner. </w:t>
      </w:r>
      <w:r>
        <w:rPr>
          <w:rFonts w:ascii="Arial" w:hAnsi="Arial" w:cs="Arial"/>
          <w:color w:val="000000"/>
        </w:rPr>
        <w:t>Le secrétariat doit être prévenu</w:t>
      </w:r>
      <w:r w:rsidRPr="0015796D">
        <w:rPr>
          <w:rFonts w:ascii="Arial" w:hAnsi="Arial" w:cs="Arial"/>
          <w:color w:val="000000"/>
        </w:rPr>
        <w:t xml:space="preserve"> au plus tard 48 </w:t>
      </w:r>
      <w:r>
        <w:rPr>
          <w:rFonts w:ascii="Arial" w:hAnsi="Arial" w:cs="Arial"/>
          <w:color w:val="000000"/>
        </w:rPr>
        <w:t xml:space="preserve">à 72 </w:t>
      </w:r>
      <w:r w:rsidRPr="0015796D">
        <w:rPr>
          <w:rFonts w:ascii="Arial" w:hAnsi="Arial" w:cs="Arial"/>
          <w:color w:val="000000"/>
        </w:rPr>
        <w:t>heure</w:t>
      </w:r>
      <w:r>
        <w:rPr>
          <w:rFonts w:ascii="Arial" w:hAnsi="Arial" w:cs="Arial"/>
          <w:color w:val="000000"/>
        </w:rPr>
        <w:t>s avant l’invitation à déjeuner.</w:t>
      </w:r>
    </w:p>
    <w:p w14:paraId="49515831" w14:textId="77777777" w:rsidR="00D54AB4" w:rsidRPr="0015796D" w:rsidRDefault="00D54AB4" w:rsidP="0073552D">
      <w:pPr>
        <w:spacing w:line="276" w:lineRule="auto"/>
        <w:jc w:val="both"/>
        <w:rPr>
          <w:rFonts w:ascii="Arial" w:hAnsi="Arial" w:cs="Arial"/>
          <w:color w:val="000000"/>
        </w:rPr>
      </w:pPr>
      <w:r>
        <w:rPr>
          <w:rFonts w:ascii="Arial" w:hAnsi="Arial" w:cs="Arial"/>
          <w:color w:val="000000"/>
        </w:rPr>
        <w:t>Durant la période des travaux, les</w:t>
      </w:r>
      <w:r w:rsidRPr="0015796D">
        <w:rPr>
          <w:rFonts w:ascii="Arial" w:hAnsi="Arial" w:cs="Arial"/>
          <w:color w:val="000000"/>
        </w:rPr>
        <w:t xml:space="preserve"> repas seront pris en compagnie du résident dans </w:t>
      </w:r>
      <w:r>
        <w:rPr>
          <w:rFonts w:ascii="Arial" w:hAnsi="Arial" w:cs="Arial"/>
          <w:color w:val="000000"/>
        </w:rPr>
        <w:t>un coin dédié mis à</w:t>
      </w:r>
      <w:r w:rsidRPr="0015796D">
        <w:rPr>
          <w:rFonts w:ascii="Arial" w:hAnsi="Arial" w:cs="Arial"/>
          <w:color w:val="000000"/>
        </w:rPr>
        <w:t xml:space="preserve"> disposition des familles de 12 heures à 14 heures (horai</w:t>
      </w:r>
      <w:r>
        <w:rPr>
          <w:rFonts w:ascii="Arial" w:hAnsi="Arial" w:cs="Arial"/>
          <w:color w:val="000000"/>
        </w:rPr>
        <w:t>res qui devront être respectés).</w:t>
      </w:r>
    </w:p>
    <w:p w14:paraId="50B132DC" w14:textId="77777777" w:rsidR="00D54AB4" w:rsidRDefault="00D54AB4" w:rsidP="0073552D">
      <w:pPr>
        <w:spacing w:line="276" w:lineRule="auto"/>
        <w:jc w:val="both"/>
        <w:rPr>
          <w:rFonts w:ascii="Arial" w:hAnsi="Arial" w:cs="Arial"/>
          <w:color w:val="000000"/>
        </w:rPr>
      </w:pPr>
      <w:r w:rsidRPr="0015796D">
        <w:rPr>
          <w:rFonts w:ascii="Arial" w:hAnsi="Arial" w:cs="Arial"/>
          <w:color w:val="000000"/>
        </w:rPr>
        <w:t>Le prix du repas est fixé par le Conseil d’Administration et communiqué aux intéressés chaque année par voie d’affichage. Celui-ci est à la charge des familles qui doivent s’en acquitter</w:t>
      </w:r>
      <w:r>
        <w:rPr>
          <w:rFonts w:ascii="Arial" w:hAnsi="Arial" w:cs="Arial"/>
          <w:color w:val="000000"/>
        </w:rPr>
        <w:t xml:space="preserve"> via un titre de recette envoyé au résident ou à son référent.</w:t>
      </w:r>
    </w:p>
    <w:p w14:paraId="38F8F159" w14:textId="77777777" w:rsidR="00964A64" w:rsidRDefault="00964A64" w:rsidP="0073552D">
      <w:pPr>
        <w:spacing w:line="276" w:lineRule="auto"/>
        <w:jc w:val="both"/>
        <w:rPr>
          <w:rFonts w:ascii="Arial" w:hAnsi="Arial" w:cs="Arial"/>
        </w:rPr>
      </w:pPr>
    </w:p>
    <w:p w14:paraId="414FAB7D" w14:textId="77777777" w:rsidR="001D28C9" w:rsidRDefault="001D28C9" w:rsidP="0073552D">
      <w:pPr>
        <w:spacing w:line="276" w:lineRule="auto"/>
        <w:jc w:val="both"/>
        <w:rPr>
          <w:rFonts w:ascii="Arial" w:hAnsi="Arial" w:cs="Arial"/>
        </w:rPr>
      </w:pPr>
    </w:p>
    <w:p w14:paraId="2872B12E" w14:textId="77777777" w:rsidR="00964A64" w:rsidRPr="00737FDF" w:rsidRDefault="00CD385F" w:rsidP="00A41929">
      <w:pPr>
        <w:pStyle w:val="Titre2"/>
      </w:pPr>
      <w:bookmarkStart w:id="92" w:name="_Toc306369751"/>
      <w:bookmarkStart w:id="93" w:name="_Toc102657894"/>
      <w:bookmarkStart w:id="94" w:name="_Toc123572516"/>
      <w:bookmarkStart w:id="95" w:name="_Toc201064185"/>
      <w:r>
        <w:lastRenderedPageBreak/>
        <w:t>4</w:t>
      </w:r>
      <w:r w:rsidR="008F0410">
        <w:t xml:space="preserve">.4. </w:t>
      </w:r>
      <w:r w:rsidR="00964A64" w:rsidRPr="00737FDF">
        <w:t>Le courrier</w:t>
      </w:r>
      <w:bookmarkEnd w:id="92"/>
      <w:bookmarkEnd w:id="93"/>
      <w:bookmarkEnd w:id="94"/>
      <w:bookmarkEnd w:id="95"/>
    </w:p>
    <w:p w14:paraId="5303F239" w14:textId="77777777" w:rsidR="00964A64" w:rsidRPr="0015796D" w:rsidRDefault="00964A64" w:rsidP="0073552D">
      <w:pPr>
        <w:spacing w:line="276" w:lineRule="auto"/>
        <w:jc w:val="both"/>
        <w:rPr>
          <w:rFonts w:ascii="Arial" w:hAnsi="Arial" w:cs="Arial"/>
          <w:color w:val="000000"/>
        </w:rPr>
      </w:pPr>
    </w:p>
    <w:p w14:paraId="59705D9B" w14:textId="77777777" w:rsidR="00D54AB4" w:rsidRPr="0015796D" w:rsidRDefault="00D54AB4" w:rsidP="0073552D">
      <w:pPr>
        <w:spacing w:line="276" w:lineRule="auto"/>
        <w:jc w:val="both"/>
        <w:rPr>
          <w:rFonts w:ascii="Arial" w:hAnsi="Arial" w:cs="Arial"/>
          <w:color w:val="000000"/>
        </w:rPr>
      </w:pPr>
      <w:r w:rsidRPr="0015796D">
        <w:rPr>
          <w:rFonts w:ascii="Arial" w:hAnsi="Arial" w:cs="Arial"/>
          <w:color w:val="000000"/>
        </w:rPr>
        <w:t>Lorsque le résident ne peut recevoir son courrier, la famille, le représentant légal ou à défaut la personne de son choix doit faire le nécessaire auprès des services de la poste pour effectuer un changement d’adresse. Une aide peut être apportée au résident pour la lecture de ce courrier. Un vaguemestre est à sa disposition.</w:t>
      </w:r>
    </w:p>
    <w:p w14:paraId="46C3E889" w14:textId="3B7210AA" w:rsidR="00D54AB4" w:rsidRPr="0015796D" w:rsidRDefault="00D54AB4" w:rsidP="0073552D">
      <w:pPr>
        <w:spacing w:line="276" w:lineRule="auto"/>
        <w:jc w:val="both"/>
        <w:rPr>
          <w:rFonts w:ascii="Arial" w:hAnsi="Arial" w:cs="Arial"/>
          <w:color w:val="000000"/>
        </w:rPr>
      </w:pPr>
      <w:r w:rsidRPr="0015796D">
        <w:rPr>
          <w:rFonts w:ascii="Arial" w:hAnsi="Arial" w:cs="Arial"/>
          <w:color w:val="000000"/>
        </w:rPr>
        <w:t>Des enveloppes de réexpédition timbrées doivent être fournies à l’établissement pour les courriers de certaines administrations qui arrivent sur le lieu de résidence (CAF, impôts …). En cas d’absence de ces enveloppes, le courrier sera déposé dans la chambre du résident.</w:t>
      </w:r>
      <w:r w:rsidRPr="00937D54">
        <w:rPr>
          <w:rFonts w:ascii="Arial" w:hAnsi="Arial" w:cs="Arial"/>
          <w:b/>
          <w:color w:val="993366"/>
        </w:rPr>
        <w:t xml:space="preserve"> </w:t>
      </w:r>
      <w:r w:rsidRPr="00877044">
        <w:rPr>
          <w:rFonts w:ascii="Arial" w:hAnsi="Arial" w:cs="Arial"/>
          <w:b/>
          <w:color w:val="993366"/>
        </w:rPr>
        <w:t>(</w:t>
      </w:r>
      <w:proofErr w:type="gramStart"/>
      <w:r w:rsidRPr="00877044">
        <w:rPr>
          <w:rFonts w:ascii="Arial" w:hAnsi="Arial" w:cs="Arial"/>
          <w:b/>
          <w:color w:val="993366"/>
        </w:rPr>
        <w:t>annexe</w:t>
      </w:r>
      <w:proofErr w:type="gramEnd"/>
      <w:r w:rsidRPr="00877044">
        <w:rPr>
          <w:rFonts w:ascii="Arial" w:hAnsi="Arial" w:cs="Arial"/>
          <w:b/>
          <w:color w:val="993366"/>
        </w:rPr>
        <w:t xml:space="preserve"> n° </w:t>
      </w:r>
      <w:r w:rsidR="00173148">
        <w:rPr>
          <w:rFonts w:ascii="Arial" w:hAnsi="Arial" w:cs="Arial"/>
          <w:b/>
          <w:color w:val="993366"/>
        </w:rPr>
        <w:t>7</w:t>
      </w:r>
      <w:r>
        <w:rPr>
          <w:rFonts w:ascii="Arial" w:hAnsi="Arial" w:cs="Arial"/>
          <w:b/>
          <w:color w:val="993366"/>
        </w:rPr>
        <w:t>)</w:t>
      </w:r>
    </w:p>
    <w:p w14:paraId="64BCB8D1" w14:textId="77777777" w:rsidR="00E04ECA" w:rsidRDefault="00E04ECA" w:rsidP="0073552D">
      <w:pPr>
        <w:spacing w:line="276" w:lineRule="auto"/>
        <w:jc w:val="both"/>
        <w:rPr>
          <w:rFonts w:ascii="Arial" w:hAnsi="Arial" w:cs="Arial"/>
          <w:b/>
          <w:i/>
          <w:sz w:val="22"/>
        </w:rPr>
      </w:pPr>
    </w:p>
    <w:p w14:paraId="370B1D17" w14:textId="77777777" w:rsidR="008F0410" w:rsidRPr="00737FDF" w:rsidRDefault="008F0410" w:rsidP="0073552D">
      <w:pPr>
        <w:spacing w:line="276" w:lineRule="auto"/>
        <w:jc w:val="both"/>
        <w:rPr>
          <w:rFonts w:ascii="Arial" w:hAnsi="Arial" w:cs="Arial"/>
          <w:b/>
          <w:i/>
          <w:sz w:val="22"/>
        </w:rPr>
      </w:pPr>
    </w:p>
    <w:p w14:paraId="4067DC2A" w14:textId="77777777" w:rsidR="00E04ECA" w:rsidRDefault="00CD385F" w:rsidP="00A41929">
      <w:pPr>
        <w:pStyle w:val="Titre2"/>
      </w:pPr>
      <w:bookmarkStart w:id="96" w:name="_Toc102657895"/>
      <w:bookmarkStart w:id="97" w:name="_Toc123572517"/>
      <w:bookmarkStart w:id="98" w:name="_Toc201064186"/>
      <w:r>
        <w:t>4</w:t>
      </w:r>
      <w:r w:rsidR="008F0410">
        <w:t xml:space="preserve">.5. </w:t>
      </w:r>
      <w:r w:rsidR="00E04ECA" w:rsidRPr="00126057">
        <w:t>Les détériorations dûment constatées</w:t>
      </w:r>
      <w:bookmarkEnd w:id="96"/>
      <w:bookmarkEnd w:id="97"/>
      <w:bookmarkEnd w:id="98"/>
    </w:p>
    <w:p w14:paraId="6B7604CE" w14:textId="77777777" w:rsidR="00D54AB4" w:rsidRPr="00D54AB4" w:rsidRDefault="00D54AB4" w:rsidP="0073552D">
      <w:pPr>
        <w:spacing w:line="276" w:lineRule="auto"/>
      </w:pPr>
    </w:p>
    <w:p w14:paraId="29A352F7" w14:textId="77777777" w:rsidR="00D54AB4" w:rsidRPr="0015796D" w:rsidRDefault="00D54AB4" w:rsidP="0073552D">
      <w:pPr>
        <w:spacing w:line="276" w:lineRule="auto"/>
        <w:jc w:val="both"/>
        <w:rPr>
          <w:rFonts w:ascii="Arial" w:hAnsi="Arial" w:cs="Arial"/>
          <w:color w:val="000000"/>
        </w:rPr>
      </w:pPr>
      <w:r w:rsidRPr="0015796D">
        <w:rPr>
          <w:rFonts w:ascii="Arial" w:hAnsi="Arial" w:cs="Arial"/>
          <w:color w:val="000000"/>
        </w:rPr>
        <w:t>Le résident veillera aussi au respect de sa chambre en évitant toute détérioration. Celle-ci, en effet, pourrait lui être facturée</w:t>
      </w:r>
      <w:r>
        <w:rPr>
          <w:rFonts w:ascii="Arial" w:hAnsi="Arial" w:cs="Arial"/>
          <w:color w:val="000000"/>
        </w:rPr>
        <w:t xml:space="preserve"> </w:t>
      </w:r>
      <w:r w:rsidRPr="0015796D">
        <w:rPr>
          <w:rFonts w:ascii="Arial" w:hAnsi="Arial" w:cs="Arial"/>
          <w:color w:val="000000"/>
        </w:rPr>
        <w:t>après constat lors de l’état des lieux de sortie.</w:t>
      </w:r>
    </w:p>
    <w:p w14:paraId="79B29895" w14:textId="77777777" w:rsidR="00D54AB4" w:rsidRDefault="00D54AB4" w:rsidP="0073552D">
      <w:pPr>
        <w:pStyle w:val="Corpsdetexte2"/>
        <w:spacing w:line="276" w:lineRule="auto"/>
        <w:rPr>
          <w:rFonts w:ascii="Arial" w:hAnsi="Arial" w:cs="Arial"/>
          <w:i w:val="0"/>
          <w:sz w:val="20"/>
        </w:rPr>
      </w:pPr>
      <w:r>
        <w:rPr>
          <w:rFonts w:ascii="Arial" w:hAnsi="Arial" w:cs="Arial"/>
          <w:i w:val="0"/>
          <w:sz w:val="20"/>
        </w:rPr>
        <w:t xml:space="preserve">Si au cours du séjour, l’état du logement est dégradé, l’établissement se réserve le droit de faire intervenir la responsabilité civile du résident. </w:t>
      </w:r>
    </w:p>
    <w:p w14:paraId="53947793" w14:textId="77777777" w:rsidR="00E04ECA" w:rsidRDefault="00E04ECA" w:rsidP="0073552D">
      <w:pPr>
        <w:spacing w:line="276" w:lineRule="auto"/>
        <w:ind w:firstLine="708"/>
        <w:jc w:val="both"/>
        <w:rPr>
          <w:rFonts w:ascii="Arial" w:hAnsi="Arial" w:cs="Arial"/>
          <w:color w:val="000000"/>
        </w:rPr>
      </w:pPr>
    </w:p>
    <w:p w14:paraId="01BC2E87" w14:textId="77777777" w:rsidR="00CD385F" w:rsidRPr="0015796D" w:rsidRDefault="00CD385F" w:rsidP="0073552D">
      <w:pPr>
        <w:spacing w:line="276" w:lineRule="auto"/>
        <w:ind w:firstLine="708"/>
        <w:jc w:val="both"/>
        <w:rPr>
          <w:rFonts w:ascii="Arial" w:hAnsi="Arial" w:cs="Arial"/>
          <w:color w:val="000000"/>
        </w:rPr>
      </w:pPr>
    </w:p>
    <w:p w14:paraId="2B51A8A4" w14:textId="77777777" w:rsidR="00E04ECA" w:rsidRPr="00126057" w:rsidRDefault="00CD385F" w:rsidP="00A41929">
      <w:pPr>
        <w:pStyle w:val="Titre2"/>
      </w:pPr>
      <w:bookmarkStart w:id="99" w:name="_Toc201064187"/>
      <w:r>
        <w:t>4</w:t>
      </w:r>
      <w:r w:rsidR="008F0410">
        <w:t xml:space="preserve">.6. </w:t>
      </w:r>
      <w:r w:rsidR="00D54AB4">
        <w:t>Les prestations bien-être</w:t>
      </w:r>
      <w:bookmarkEnd w:id="99"/>
    </w:p>
    <w:p w14:paraId="76BF6CE0" w14:textId="77777777" w:rsidR="00E04ECA" w:rsidRPr="0015796D" w:rsidRDefault="00E04ECA" w:rsidP="0073552D">
      <w:pPr>
        <w:spacing w:line="276" w:lineRule="auto"/>
        <w:jc w:val="both"/>
        <w:rPr>
          <w:rFonts w:ascii="Arial" w:hAnsi="Arial" w:cs="Arial"/>
          <w:color w:val="000000"/>
        </w:rPr>
      </w:pPr>
    </w:p>
    <w:p w14:paraId="28C0C14A" w14:textId="77777777" w:rsidR="00D54AB4" w:rsidRPr="00164058" w:rsidRDefault="00D54AB4" w:rsidP="0073552D">
      <w:pPr>
        <w:spacing w:line="276" w:lineRule="auto"/>
        <w:jc w:val="both"/>
        <w:rPr>
          <w:rFonts w:ascii="Arial" w:hAnsi="Arial" w:cs="Arial"/>
        </w:rPr>
      </w:pPr>
      <w:r>
        <w:rPr>
          <w:rFonts w:ascii="Arial" w:hAnsi="Arial" w:cs="Arial"/>
          <w:color w:val="000000"/>
        </w:rPr>
        <w:t>Les intervenants</w:t>
      </w:r>
      <w:r w:rsidRPr="0015796D">
        <w:rPr>
          <w:rFonts w:ascii="Arial" w:hAnsi="Arial" w:cs="Arial"/>
          <w:color w:val="000000"/>
        </w:rPr>
        <w:t xml:space="preserve"> extérieurs </w:t>
      </w:r>
      <w:r>
        <w:rPr>
          <w:rFonts w:ascii="Arial" w:hAnsi="Arial" w:cs="Arial"/>
          <w:color w:val="000000"/>
        </w:rPr>
        <w:t xml:space="preserve">(coiffeurs, esthéticienne, pédicure, …) </w:t>
      </w:r>
      <w:r w:rsidRPr="0015796D">
        <w:rPr>
          <w:rFonts w:ascii="Arial" w:hAnsi="Arial" w:cs="Arial"/>
          <w:color w:val="000000"/>
        </w:rPr>
        <w:t xml:space="preserve">à l’établissement peuvent </w:t>
      </w:r>
      <w:r>
        <w:rPr>
          <w:rFonts w:ascii="Arial" w:hAnsi="Arial" w:cs="Arial"/>
          <w:color w:val="000000"/>
        </w:rPr>
        <w:t>intervenir</w:t>
      </w:r>
      <w:r w:rsidRPr="0015796D">
        <w:rPr>
          <w:rFonts w:ascii="Arial" w:hAnsi="Arial" w:cs="Arial"/>
          <w:color w:val="000000"/>
        </w:rPr>
        <w:t xml:space="preserve"> sous réserve d</w:t>
      </w:r>
      <w:r>
        <w:rPr>
          <w:rFonts w:ascii="Arial" w:hAnsi="Arial" w:cs="Arial"/>
          <w:color w:val="000000"/>
        </w:rPr>
        <w:t>e la production d’un diplôme, d’u</w:t>
      </w:r>
      <w:r w:rsidRPr="0015796D">
        <w:rPr>
          <w:rFonts w:ascii="Arial" w:hAnsi="Arial" w:cs="Arial"/>
          <w:color w:val="000000"/>
        </w:rPr>
        <w:t xml:space="preserve">ne responsabilité civile et </w:t>
      </w:r>
      <w:r>
        <w:rPr>
          <w:rFonts w:ascii="Arial" w:hAnsi="Arial" w:cs="Arial"/>
          <w:color w:val="000000"/>
        </w:rPr>
        <w:t xml:space="preserve">de </w:t>
      </w:r>
      <w:r w:rsidRPr="0015796D">
        <w:rPr>
          <w:rFonts w:ascii="Arial" w:hAnsi="Arial" w:cs="Arial"/>
          <w:color w:val="000000"/>
        </w:rPr>
        <w:t xml:space="preserve">la signature </w:t>
      </w:r>
      <w:r w:rsidRPr="0015796D">
        <w:rPr>
          <w:rFonts w:ascii="Arial" w:hAnsi="Arial" w:cs="Arial"/>
        </w:rPr>
        <w:t>d’une convention avec l’établissement. Ils doivent prévenir le service de leur passage.</w:t>
      </w:r>
    </w:p>
    <w:p w14:paraId="05C40DBA" w14:textId="77777777" w:rsidR="000B289D" w:rsidRDefault="000B289D" w:rsidP="0073552D">
      <w:pPr>
        <w:spacing w:line="276" w:lineRule="auto"/>
        <w:jc w:val="both"/>
        <w:rPr>
          <w:rFonts w:ascii="Arial" w:hAnsi="Arial" w:cs="Arial"/>
          <w:color w:val="000000"/>
        </w:rPr>
      </w:pPr>
    </w:p>
    <w:p w14:paraId="4D4F43E1" w14:textId="77777777" w:rsidR="00542E2E" w:rsidRDefault="00542E2E" w:rsidP="0073552D">
      <w:pPr>
        <w:spacing w:line="276" w:lineRule="auto"/>
        <w:jc w:val="both"/>
        <w:rPr>
          <w:rFonts w:ascii="Arial" w:hAnsi="Arial" w:cs="Arial"/>
          <w:color w:val="000000"/>
        </w:rPr>
      </w:pPr>
    </w:p>
    <w:p w14:paraId="74EBE820" w14:textId="77777777" w:rsidR="000B289D" w:rsidRPr="000B289D" w:rsidRDefault="000B289D" w:rsidP="00CD385F">
      <w:pPr>
        <w:pStyle w:val="Titre2"/>
        <w:numPr>
          <w:ilvl w:val="1"/>
          <w:numId w:val="22"/>
        </w:numPr>
      </w:pPr>
      <w:bookmarkStart w:id="100" w:name="_Toc102657898"/>
      <w:bookmarkStart w:id="101" w:name="_Toc123572520"/>
      <w:bookmarkStart w:id="102" w:name="_Toc201064188"/>
      <w:r w:rsidRPr="000B289D">
        <w:t>Mutuelle</w:t>
      </w:r>
      <w:bookmarkEnd w:id="100"/>
      <w:bookmarkEnd w:id="101"/>
      <w:bookmarkEnd w:id="102"/>
    </w:p>
    <w:p w14:paraId="19350837" w14:textId="77777777" w:rsidR="00B33E20" w:rsidRDefault="00B33E20" w:rsidP="0073552D">
      <w:pPr>
        <w:spacing w:line="276" w:lineRule="auto"/>
        <w:jc w:val="both"/>
        <w:rPr>
          <w:rFonts w:ascii="Arial" w:hAnsi="Arial" w:cs="Arial"/>
        </w:rPr>
      </w:pPr>
    </w:p>
    <w:p w14:paraId="2288F1BC" w14:textId="77777777" w:rsidR="000B289D" w:rsidRPr="0015796D" w:rsidRDefault="000B289D" w:rsidP="0073552D">
      <w:pPr>
        <w:spacing w:line="276" w:lineRule="auto"/>
        <w:jc w:val="both"/>
        <w:rPr>
          <w:rFonts w:ascii="Arial" w:hAnsi="Arial" w:cs="Arial"/>
        </w:rPr>
      </w:pPr>
      <w:r w:rsidRPr="0015796D">
        <w:rPr>
          <w:rFonts w:ascii="Arial" w:hAnsi="Arial" w:cs="Arial"/>
        </w:rPr>
        <w:t xml:space="preserve">Il est recommandé aux résidents de souscrire une assurance maladie complémentaire auprès de la mutuelle ou de l’assureur de leur choix. Une mutuelle leur sera également fort utile pour s’acquitter des frais de transport sanitaire. </w:t>
      </w:r>
    </w:p>
    <w:p w14:paraId="7AAE8545" w14:textId="77777777" w:rsidR="000B289D" w:rsidRDefault="000B289D" w:rsidP="0073552D">
      <w:pPr>
        <w:spacing w:line="276" w:lineRule="auto"/>
        <w:jc w:val="both"/>
        <w:rPr>
          <w:rFonts w:ascii="Arial" w:hAnsi="Arial" w:cs="Arial"/>
          <w:color w:val="000000"/>
        </w:rPr>
      </w:pPr>
    </w:p>
    <w:p w14:paraId="143BAF51" w14:textId="77777777" w:rsidR="00542E2E" w:rsidRDefault="00542E2E" w:rsidP="0073552D">
      <w:pPr>
        <w:spacing w:line="276" w:lineRule="auto"/>
        <w:jc w:val="both"/>
        <w:rPr>
          <w:rFonts w:ascii="Arial" w:hAnsi="Arial" w:cs="Arial"/>
          <w:color w:val="000000"/>
        </w:rPr>
      </w:pPr>
    </w:p>
    <w:p w14:paraId="50C164A8" w14:textId="77777777" w:rsidR="00224CD3" w:rsidRDefault="00224CD3" w:rsidP="00CD385F">
      <w:pPr>
        <w:pStyle w:val="Titre2"/>
        <w:numPr>
          <w:ilvl w:val="1"/>
          <w:numId w:val="22"/>
        </w:numPr>
      </w:pPr>
      <w:bookmarkStart w:id="103" w:name="_Toc123572521"/>
      <w:bookmarkStart w:id="104" w:name="_Toc201064189"/>
      <w:r>
        <w:t>Soins médicaux et paramédicaux</w:t>
      </w:r>
      <w:bookmarkEnd w:id="103"/>
      <w:bookmarkEnd w:id="104"/>
    </w:p>
    <w:p w14:paraId="263F5DA5" w14:textId="77777777" w:rsidR="00EB63FE" w:rsidRDefault="00EB63FE" w:rsidP="0073552D">
      <w:pPr>
        <w:spacing w:line="276" w:lineRule="auto"/>
      </w:pPr>
    </w:p>
    <w:p w14:paraId="67F849E5" w14:textId="77777777" w:rsidR="00542E2E" w:rsidRPr="0015796D" w:rsidRDefault="00542E2E" w:rsidP="0073552D">
      <w:pPr>
        <w:spacing w:line="276" w:lineRule="auto"/>
        <w:jc w:val="both"/>
        <w:rPr>
          <w:rFonts w:ascii="Arial" w:hAnsi="Arial" w:cs="Arial"/>
        </w:rPr>
      </w:pPr>
      <w:r w:rsidRPr="0015796D">
        <w:rPr>
          <w:rFonts w:ascii="Arial" w:hAnsi="Arial" w:cs="Arial"/>
        </w:rPr>
        <w:t>Les frais induits par les soins des médecins spécialistes et des intervenants paramédicaux (pédicure, dentiste, transport sanitaire) ne font pas partie des frais de séjour</w:t>
      </w:r>
      <w:r>
        <w:rPr>
          <w:rFonts w:ascii="Arial" w:hAnsi="Arial" w:cs="Arial"/>
        </w:rPr>
        <w:t xml:space="preserve"> et sont à la charge du résident</w:t>
      </w:r>
      <w:r w:rsidRPr="0015796D">
        <w:rPr>
          <w:rFonts w:ascii="Arial" w:hAnsi="Arial" w:cs="Arial"/>
        </w:rPr>
        <w:t>.</w:t>
      </w:r>
    </w:p>
    <w:p w14:paraId="3B37D6EB" w14:textId="77777777" w:rsidR="00542E2E" w:rsidRPr="00EB63FE" w:rsidRDefault="00542E2E" w:rsidP="0073552D">
      <w:pPr>
        <w:spacing w:line="276" w:lineRule="auto"/>
        <w:jc w:val="both"/>
      </w:pPr>
    </w:p>
    <w:p w14:paraId="683CD175" w14:textId="77777777" w:rsidR="00542E2E" w:rsidRPr="0015796D" w:rsidRDefault="00542E2E" w:rsidP="0073552D">
      <w:pPr>
        <w:spacing w:line="276" w:lineRule="auto"/>
        <w:jc w:val="both"/>
        <w:rPr>
          <w:rFonts w:ascii="Arial" w:hAnsi="Arial" w:cs="Arial"/>
          <w:b/>
          <w:bCs/>
        </w:rPr>
      </w:pPr>
      <w:r w:rsidRPr="0015796D">
        <w:rPr>
          <w:rFonts w:ascii="Arial" w:hAnsi="Arial" w:cs="Arial"/>
          <w:b/>
          <w:bCs/>
        </w:rPr>
        <w:tab/>
        <w:t>Pharmacie</w:t>
      </w:r>
    </w:p>
    <w:p w14:paraId="003C586A" w14:textId="77777777" w:rsidR="00542E2E" w:rsidRDefault="00542E2E" w:rsidP="0073552D">
      <w:pPr>
        <w:spacing w:line="276" w:lineRule="auto"/>
        <w:jc w:val="both"/>
        <w:rPr>
          <w:rFonts w:ascii="Arial" w:hAnsi="Arial" w:cs="Arial"/>
        </w:rPr>
      </w:pPr>
      <w:r w:rsidRPr="006A1F0A">
        <w:rPr>
          <w:rFonts w:ascii="Arial" w:hAnsi="Arial" w:cs="Arial"/>
        </w:rPr>
        <w:t>Le résident ou sa famille peut avoir un reste à charge sur certains</w:t>
      </w:r>
    </w:p>
    <w:p w14:paraId="261884FE" w14:textId="77777777" w:rsidR="00542E2E" w:rsidRDefault="00542E2E" w:rsidP="0073552D">
      <w:pPr>
        <w:spacing w:line="276" w:lineRule="auto"/>
        <w:jc w:val="both"/>
        <w:rPr>
          <w:rFonts w:ascii="Arial" w:hAnsi="Arial" w:cs="Arial"/>
        </w:rPr>
      </w:pPr>
    </w:p>
    <w:p w14:paraId="15B2DDBE" w14:textId="77777777" w:rsidR="008F0410" w:rsidRDefault="008F0410" w:rsidP="0073552D">
      <w:pPr>
        <w:spacing w:line="276" w:lineRule="auto"/>
        <w:jc w:val="both"/>
        <w:rPr>
          <w:rFonts w:ascii="Arial" w:hAnsi="Arial" w:cs="Arial"/>
        </w:rPr>
      </w:pPr>
    </w:p>
    <w:p w14:paraId="09F17F3E" w14:textId="77777777" w:rsidR="002B3324" w:rsidRPr="00FD49C4" w:rsidRDefault="0044060C" w:rsidP="00CD385F">
      <w:pPr>
        <w:pStyle w:val="Titre1"/>
        <w:numPr>
          <w:ilvl w:val="0"/>
          <w:numId w:val="22"/>
        </w:numPr>
        <w:spacing w:line="276" w:lineRule="auto"/>
        <w:ind w:left="284" w:hanging="349"/>
      </w:pPr>
      <w:bookmarkStart w:id="105" w:name="_Toc123572522"/>
      <w:bookmarkStart w:id="106" w:name="_Toc201064190"/>
      <w:r>
        <w:t>COUT DU SEJOUR</w:t>
      </w:r>
      <w:bookmarkEnd w:id="105"/>
      <w:bookmarkEnd w:id="106"/>
    </w:p>
    <w:p w14:paraId="10AB305D" w14:textId="77777777" w:rsidR="002B3324" w:rsidRPr="00B33E20" w:rsidRDefault="002B3324" w:rsidP="0073552D">
      <w:pPr>
        <w:spacing w:line="276" w:lineRule="auto"/>
        <w:rPr>
          <w:rFonts w:ascii="Arial" w:hAnsi="Arial" w:cs="Arial"/>
          <w:color w:val="000000"/>
        </w:rPr>
      </w:pPr>
    </w:p>
    <w:p w14:paraId="126B142A" w14:textId="77777777" w:rsidR="00DA4FB0" w:rsidRDefault="00DA4FB0" w:rsidP="0073552D">
      <w:pPr>
        <w:spacing w:line="276" w:lineRule="auto"/>
        <w:jc w:val="both"/>
        <w:rPr>
          <w:rFonts w:ascii="Arial" w:hAnsi="Arial" w:cs="Arial"/>
          <w:color w:val="000000"/>
        </w:rPr>
      </w:pPr>
      <w:bookmarkStart w:id="107" w:name="_Toc102657907"/>
      <w:r>
        <w:rPr>
          <w:rFonts w:ascii="Arial" w:hAnsi="Arial" w:cs="Arial"/>
          <w:color w:val="000000"/>
        </w:rPr>
        <w:t xml:space="preserve">Le Conseil Départemental et l’Agence Régionale de Santé (ARS) décident des tarifs concernant les séjours des résidents. </w:t>
      </w:r>
    </w:p>
    <w:p w14:paraId="30F14176" w14:textId="77777777" w:rsidR="00DA4FB0" w:rsidRDefault="00DA4FB0" w:rsidP="0073552D">
      <w:pPr>
        <w:spacing w:line="276" w:lineRule="auto"/>
        <w:jc w:val="both"/>
        <w:rPr>
          <w:rFonts w:ascii="Arial" w:hAnsi="Arial" w:cs="Arial"/>
          <w:color w:val="000000"/>
        </w:rPr>
      </w:pPr>
      <w:r>
        <w:rPr>
          <w:rFonts w:ascii="Arial" w:hAnsi="Arial" w:cs="Arial"/>
          <w:color w:val="000000"/>
        </w:rPr>
        <w:t>Ils</w:t>
      </w:r>
      <w:r w:rsidRPr="003B5501">
        <w:rPr>
          <w:rFonts w:ascii="Arial" w:hAnsi="Arial" w:cs="Arial"/>
          <w:color w:val="000000"/>
        </w:rPr>
        <w:t xml:space="preserve"> font l’objet d’une modification annuelle portée à la connaissance des résidents </w:t>
      </w:r>
      <w:r>
        <w:rPr>
          <w:rFonts w:ascii="Arial" w:hAnsi="Arial" w:cs="Arial"/>
          <w:color w:val="000000"/>
        </w:rPr>
        <w:t>et</w:t>
      </w:r>
      <w:r w:rsidRPr="003B5501">
        <w:rPr>
          <w:rFonts w:ascii="Arial" w:hAnsi="Arial" w:cs="Arial"/>
          <w:color w:val="000000"/>
        </w:rPr>
        <w:t xml:space="preserve"> de leur représentant légal par voie d’affichage dans l’établissement</w:t>
      </w:r>
      <w:r>
        <w:rPr>
          <w:rFonts w:ascii="Arial" w:hAnsi="Arial" w:cs="Arial"/>
          <w:color w:val="000000"/>
        </w:rPr>
        <w:t xml:space="preserve"> et mis sur le site internet</w:t>
      </w:r>
      <w:r w:rsidRPr="003B5501">
        <w:rPr>
          <w:rFonts w:ascii="Arial" w:hAnsi="Arial" w:cs="Arial"/>
          <w:color w:val="000000"/>
        </w:rPr>
        <w:t>.</w:t>
      </w:r>
      <w:bookmarkEnd w:id="107"/>
      <w:r>
        <w:rPr>
          <w:rFonts w:ascii="Arial" w:hAnsi="Arial" w:cs="Arial"/>
          <w:color w:val="000000"/>
        </w:rPr>
        <w:t xml:space="preserve"> Les nouveaux tarifs sont alors appliqués sans avenant au contrat de séjour mais d’une information par mail. </w:t>
      </w:r>
    </w:p>
    <w:p w14:paraId="32691A2B" w14:textId="77777777" w:rsidR="00DA4FB0" w:rsidRDefault="00DA4FB0" w:rsidP="0073552D">
      <w:pPr>
        <w:spacing w:line="276" w:lineRule="auto"/>
        <w:jc w:val="both"/>
        <w:rPr>
          <w:rFonts w:ascii="Arial" w:hAnsi="Arial" w:cs="Arial"/>
          <w:color w:val="000000"/>
        </w:rPr>
      </w:pPr>
      <w:r w:rsidRPr="0015796D">
        <w:rPr>
          <w:rFonts w:ascii="Arial" w:hAnsi="Arial" w:cs="Arial"/>
          <w:color w:val="000000"/>
        </w:rPr>
        <w:t>Dans le cas où la tarification n’a pas été fixée avant le 1er janvier de l’exercice en cours, le tarif en vigueur lors de l’exercice précédent sera reconduit jusqu’à la fixation de la nouvelle tarification. Une pondération du prix de journée est alors appliquée pour le reste de l’année.</w:t>
      </w:r>
    </w:p>
    <w:p w14:paraId="051DB659" w14:textId="77777777" w:rsidR="00DA4FB0" w:rsidRDefault="00DA4FB0" w:rsidP="0073552D">
      <w:pPr>
        <w:spacing w:line="276" w:lineRule="auto"/>
        <w:jc w:val="both"/>
        <w:rPr>
          <w:rFonts w:ascii="Arial" w:hAnsi="Arial" w:cs="Arial"/>
        </w:rPr>
      </w:pPr>
    </w:p>
    <w:p w14:paraId="5FE915D3" w14:textId="77777777" w:rsidR="001D28C9" w:rsidRPr="00F2759D" w:rsidRDefault="001D28C9" w:rsidP="0073552D">
      <w:pPr>
        <w:spacing w:line="276" w:lineRule="auto"/>
        <w:jc w:val="both"/>
        <w:rPr>
          <w:rFonts w:ascii="Arial" w:hAnsi="Arial" w:cs="Arial"/>
        </w:rPr>
      </w:pPr>
    </w:p>
    <w:p w14:paraId="0BF720EA" w14:textId="77777777" w:rsidR="00DA4FB0" w:rsidRDefault="00DA4FB0" w:rsidP="0073552D">
      <w:pPr>
        <w:spacing w:line="276" w:lineRule="auto"/>
        <w:jc w:val="both"/>
        <w:rPr>
          <w:rFonts w:ascii="Arial" w:hAnsi="Arial" w:cs="Arial"/>
        </w:rPr>
      </w:pPr>
      <w:r w:rsidRPr="00F2759D">
        <w:rPr>
          <w:rFonts w:ascii="Arial" w:hAnsi="Arial" w:cs="Arial"/>
        </w:rPr>
        <w:lastRenderedPageBreak/>
        <w:t>Le coût du séjour</w:t>
      </w:r>
      <w:r>
        <w:rPr>
          <w:rFonts w:ascii="Arial" w:hAnsi="Arial" w:cs="Arial"/>
        </w:rPr>
        <w:t xml:space="preserve"> d’un résident comporte 3 volets : </w:t>
      </w:r>
    </w:p>
    <w:p w14:paraId="22B65BA5" w14:textId="77777777" w:rsidR="00DA4FB0" w:rsidRDefault="00DA4FB0" w:rsidP="00A41929">
      <w:pPr>
        <w:pStyle w:val="Paragraphedeliste"/>
        <w:numPr>
          <w:ilvl w:val="0"/>
          <w:numId w:val="12"/>
        </w:numPr>
        <w:spacing w:line="276" w:lineRule="auto"/>
        <w:jc w:val="both"/>
        <w:rPr>
          <w:rFonts w:ascii="Arial" w:hAnsi="Arial" w:cs="Arial"/>
        </w:rPr>
      </w:pPr>
      <w:proofErr w:type="gramStart"/>
      <w:r w:rsidRPr="00AA00D8">
        <w:rPr>
          <w:rFonts w:ascii="Arial" w:hAnsi="Arial" w:cs="Arial"/>
        </w:rPr>
        <w:t>tarif</w:t>
      </w:r>
      <w:proofErr w:type="gramEnd"/>
      <w:r w:rsidRPr="00AA00D8">
        <w:rPr>
          <w:rFonts w:ascii="Arial" w:hAnsi="Arial" w:cs="Arial"/>
        </w:rPr>
        <w:t xml:space="preserve"> hébergement</w:t>
      </w:r>
      <w:r w:rsidRPr="00AA00D8">
        <w:rPr>
          <w:rFonts w:ascii="Arial" w:hAnsi="Arial" w:cs="Arial"/>
          <w:color w:val="000000"/>
        </w:rPr>
        <w:t xml:space="preserve"> qui s’applique de plein droit, à chaque résident, quelle que soit sa catégorie de dépendance, à la date fixée par cet arrêté,</w:t>
      </w:r>
    </w:p>
    <w:p w14:paraId="48E689FB" w14:textId="77777777" w:rsidR="00DA4FB0" w:rsidRDefault="00DA4FB0" w:rsidP="00A41929">
      <w:pPr>
        <w:pStyle w:val="Paragraphedeliste"/>
        <w:numPr>
          <w:ilvl w:val="0"/>
          <w:numId w:val="12"/>
        </w:numPr>
        <w:spacing w:line="276" w:lineRule="auto"/>
        <w:jc w:val="both"/>
        <w:rPr>
          <w:rFonts w:ascii="Arial" w:hAnsi="Arial" w:cs="Arial"/>
        </w:rPr>
      </w:pPr>
      <w:proofErr w:type="gramStart"/>
      <w:r w:rsidRPr="00AA00D8">
        <w:rPr>
          <w:rFonts w:ascii="Arial" w:hAnsi="Arial" w:cs="Arial"/>
        </w:rPr>
        <w:t>tarif</w:t>
      </w:r>
      <w:proofErr w:type="gramEnd"/>
      <w:r w:rsidRPr="00AA00D8">
        <w:rPr>
          <w:rFonts w:ascii="Arial" w:hAnsi="Arial" w:cs="Arial"/>
        </w:rPr>
        <w:t xml:space="preserve"> dépendance</w:t>
      </w:r>
      <w:r>
        <w:rPr>
          <w:rFonts w:ascii="Arial" w:hAnsi="Arial" w:cs="Arial"/>
        </w:rPr>
        <w:t>,</w:t>
      </w:r>
    </w:p>
    <w:p w14:paraId="4F482F22" w14:textId="77777777" w:rsidR="00DA4FB0" w:rsidRPr="00AA00D8" w:rsidRDefault="00DA4FB0" w:rsidP="00A41929">
      <w:pPr>
        <w:pStyle w:val="Paragraphedeliste"/>
        <w:numPr>
          <w:ilvl w:val="0"/>
          <w:numId w:val="12"/>
        </w:numPr>
        <w:spacing w:line="276" w:lineRule="auto"/>
        <w:jc w:val="both"/>
        <w:rPr>
          <w:rFonts w:ascii="Arial" w:hAnsi="Arial" w:cs="Arial"/>
        </w:rPr>
      </w:pPr>
      <w:proofErr w:type="gramStart"/>
      <w:r w:rsidRPr="00AA00D8">
        <w:rPr>
          <w:rFonts w:ascii="Arial" w:hAnsi="Arial" w:cs="Arial"/>
        </w:rPr>
        <w:t>forfait</w:t>
      </w:r>
      <w:proofErr w:type="gramEnd"/>
      <w:r w:rsidRPr="00AA00D8">
        <w:rPr>
          <w:rFonts w:ascii="Arial" w:hAnsi="Arial" w:cs="Arial"/>
        </w:rPr>
        <w:t xml:space="preserve"> soins. </w:t>
      </w:r>
    </w:p>
    <w:p w14:paraId="1F451A19" w14:textId="77777777" w:rsidR="00DA4FB0" w:rsidRDefault="00DA4FB0" w:rsidP="0073552D">
      <w:pPr>
        <w:spacing w:line="276" w:lineRule="auto"/>
        <w:jc w:val="both"/>
        <w:rPr>
          <w:rFonts w:ascii="Arial" w:hAnsi="Arial" w:cs="Arial"/>
        </w:rPr>
      </w:pPr>
    </w:p>
    <w:p w14:paraId="3906F664" w14:textId="77777777" w:rsidR="00DA4FB0" w:rsidRDefault="00DA4FB0" w:rsidP="0073552D">
      <w:pPr>
        <w:spacing w:line="276" w:lineRule="auto"/>
        <w:jc w:val="both"/>
        <w:rPr>
          <w:rFonts w:ascii="Arial" w:hAnsi="Arial" w:cs="Arial"/>
        </w:rPr>
      </w:pPr>
      <w:r w:rsidRPr="0015796D">
        <w:rPr>
          <w:rFonts w:ascii="Arial" w:hAnsi="Arial" w:cs="Arial"/>
          <w:b/>
        </w:rPr>
        <w:t>Les résidents peuvent également solliciter l’aide sociale.</w:t>
      </w:r>
      <w:r w:rsidRPr="0015796D">
        <w:rPr>
          <w:rFonts w:ascii="Arial" w:hAnsi="Arial" w:cs="Arial"/>
        </w:rPr>
        <w:t xml:space="preserve"> </w:t>
      </w:r>
    </w:p>
    <w:p w14:paraId="5B2734D7" w14:textId="77777777" w:rsidR="00DA4FB0" w:rsidRDefault="00DA4FB0" w:rsidP="0073552D">
      <w:pPr>
        <w:spacing w:line="276" w:lineRule="auto"/>
        <w:jc w:val="both"/>
        <w:rPr>
          <w:rFonts w:ascii="Arial" w:hAnsi="Arial" w:cs="Arial"/>
        </w:rPr>
      </w:pPr>
      <w:r w:rsidRPr="0015796D">
        <w:rPr>
          <w:rFonts w:ascii="Arial" w:hAnsi="Arial" w:cs="Arial"/>
        </w:rPr>
        <w:t xml:space="preserve">Suite à l’instauration du principe du paiement net, les ressources des personnes à aide sociale du département de la Sarthe seront gérées par le receveur de l’établissement. Il sera donc nécessaire de transférer à </w:t>
      </w:r>
      <w:r>
        <w:rPr>
          <w:rFonts w:ascii="Arial" w:hAnsi="Arial" w:cs="Arial"/>
        </w:rPr>
        <w:t>la Paierie Départementale</w:t>
      </w:r>
      <w:r w:rsidRPr="0015796D">
        <w:rPr>
          <w:rFonts w:ascii="Arial" w:hAnsi="Arial" w:cs="Arial"/>
        </w:rPr>
        <w:t xml:space="preserve"> </w:t>
      </w:r>
      <w:r>
        <w:rPr>
          <w:rFonts w:ascii="Arial" w:hAnsi="Arial" w:cs="Arial"/>
        </w:rPr>
        <w:t xml:space="preserve">les virements des pensions, retraites et </w:t>
      </w:r>
      <w:r w:rsidRPr="0015796D">
        <w:rPr>
          <w:rFonts w:ascii="Arial" w:hAnsi="Arial" w:cs="Arial"/>
        </w:rPr>
        <w:t>allocation logement.</w:t>
      </w:r>
    </w:p>
    <w:p w14:paraId="0A230622" w14:textId="77777777" w:rsidR="00F2759D" w:rsidRDefault="00F2759D" w:rsidP="0073552D">
      <w:pPr>
        <w:spacing w:line="276" w:lineRule="auto"/>
      </w:pPr>
    </w:p>
    <w:p w14:paraId="7CAEFAA6" w14:textId="77777777" w:rsidR="00AA25E4" w:rsidRPr="00126057" w:rsidRDefault="00AA25E4" w:rsidP="0073552D">
      <w:pPr>
        <w:spacing w:line="276" w:lineRule="auto"/>
      </w:pPr>
    </w:p>
    <w:p w14:paraId="5FD2AA43" w14:textId="77777777" w:rsidR="006A1F0A" w:rsidRDefault="00CD385F" w:rsidP="00A41929">
      <w:pPr>
        <w:pStyle w:val="Titre2"/>
      </w:pPr>
      <w:bookmarkStart w:id="108" w:name="_Toc201064191"/>
      <w:bookmarkStart w:id="109" w:name="_Toc102657909"/>
      <w:bookmarkStart w:id="110" w:name="_Toc123572523"/>
      <w:r>
        <w:t>5</w:t>
      </w:r>
      <w:r w:rsidR="008F0410">
        <w:t xml:space="preserve">.1. </w:t>
      </w:r>
      <w:r w:rsidR="0073552D">
        <w:t>T</w:t>
      </w:r>
      <w:r w:rsidR="006A1F0A">
        <w:t>arif réservation</w:t>
      </w:r>
      <w:bookmarkEnd w:id="108"/>
    </w:p>
    <w:p w14:paraId="2FDAC533" w14:textId="77777777" w:rsidR="006A1F0A" w:rsidRDefault="006A1F0A" w:rsidP="0073552D">
      <w:pPr>
        <w:spacing w:line="276" w:lineRule="auto"/>
        <w:rPr>
          <w:rFonts w:ascii="Arial" w:hAnsi="Arial" w:cs="Arial"/>
          <w:color w:val="000000" w:themeColor="text1"/>
        </w:rPr>
      </w:pPr>
    </w:p>
    <w:p w14:paraId="76CC0ED7" w14:textId="77777777" w:rsidR="006A1F0A" w:rsidRPr="006A1F0A" w:rsidRDefault="006A1F0A" w:rsidP="0073552D">
      <w:pPr>
        <w:spacing w:line="276" w:lineRule="auto"/>
        <w:rPr>
          <w:rFonts w:ascii="Arial" w:hAnsi="Arial" w:cs="Arial"/>
          <w:color w:val="000000" w:themeColor="text1"/>
        </w:rPr>
      </w:pPr>
      <w:r w:rsidRPr="006A1F0A">
        <w:rPr>
          <w:rFonts w:ascii="Arial" w:hAnsi="Arial" w:cs="Arial"/>
          <w:color w:val="000000" w:themeColor="text1"/>
        </w:rPr>
        <w:t>Un tarif di</w:t>
      </w:r>
      <w:r>
        <w:rPr>
          <w:rFonts w:ascii="Arial" w:hAnsi="Arial" w:cs="Arial"/>
          <w:color w:val="000000" w:themeColor="text1"/>
        </w:rPr>
        <w:t>t</w:t>
      </w:r>
      <w:r w:rsidRPr="006A1F0A">
        <w:rPr>
          <w:rFonts w:ascii="Arial" w:hAnsi="Arial" w:cs="Arial"/>
          <w:color w:val="000000" w:themeColor="text1"/>
        </w:rPr>
        <w:t xml:space="preserve"> de réservation sera facturé dès le premier jour de réservation de la chambre et donc avant l’entrée effective de la personne hébergée dans l’établissement. </w:t>
      </w:r>
    </w:p>
    <w:p w14:paraId="0D623BBB" w14:textId="77777777" w:rsidR="006A1F0A" w:rsidRPr="006A1F0A" w:rsidRDefault="006A1F0A" w:rsidP="0073552D">
      <w:pPr>
        <w:spacing w:line="276" w:lineRule="auto"/>
        <w:rPr>
          <w:rFonts w:ascii="Arial" w:hAnsi="Arial" w:cs="Arial"/>
          <w:color w:val="000000" w:themeColor="text1"/>
        </w:rPr>
      </w:pPr>
      <w:r w:rsidRPr="006A1F0A">
        <w:rPr>
          <w:rFonts w:ascii="Arial" w:hAnsi="Arial" w:cs="Arial"/>
          <w:color w:val="000000" w:themeColor="text1"/>
        </w:rPr>
        <w:t>Ce tarif correspond au tarif hébergement -10€.</w:t>
      </w:r>
    </w:p>
    <w:p w14:paraId="0C9A1E86" w14:textId="77777777" w:rsidR="006A1F0A" w:rsidRDefault="006A1F0A" w:rsidP="0073552D">
      <w:pPr>
        <w:spacing w:line="276" w:lineRule="auto"/>
        <w:rPr>
          <w:rFonts w:ascii="Arial" w:hAnsi="Arial" w:cs="Arial"/>
          <w:color w:val="000000" w:themeColor="text1"/>
        </w:rPr>
      </w:pPr>
      <w:r w:rsidRPr="006A1F0A">
        <w:rPr>
          <w:rFonts w:ascii="Arial" w:hAnsi="Arial" w:cs="Arial"/>
          <w:color w:val="000000" w:themeColor="text1"/>
        </w:rPr>
        <w:t>Dans le cas d’une annulation de réservation avant l’entrée pour quelque motif que ce soit, la facturation des frais reste acquise à l’</w:t>
      </w:r>
      <w:r w:rsidR="001B019B">
        <w:rPr>
          <w:rFonts w:ascii="Arial" w:hAnsi="Arial" w:cs="Arial"/>
          <w:color w:val="000000" w:themeColor="text1"/>
        </w:rPr>
        <w:t xml:space="preserve">établissement </w:t>
      </w:r>
      <w:r w:rsidR="001B019B" w:rsidRPr="001B019B">
        <w:rPr>
          <w:rFonts w:ascii="Arial" w:hAnsi="Arial" w:cs="Arial"/>
          <w:b/>
          <w:color w:val="CC00FF"/>
        </w:rPr>
        <w:t>(</w:t>
      </w:r>
      <w:r w:rsidRPr="00A95E95">
        <w:rPr>
          <w:rFonts w:ascii="Arial" w:hAnsi="Arial" w:cs="Arial"/>
          <w:b/>
          <w:color w:val="993366"/>
        </w:rPr>
        <w:t>annexe n°</w:t>
      </w:r>
      <w:r w:rsidR="00A95E95">
        <w:rPr>
          <w:rFonts w:ascii="Arial" w:hAnsi="Arial" w:cs="Arial"/>
          <w:b/>
          <w:color w:val="993366"/>
        </w:rPr>
        <w:t>1</w:t>
      </w:r>
      <w:r w:rsidRPr="00A95E95">
        <w:rPr>
          <w:rFonts w:ascii="Arial" w:hAnsi="Arial" w:cs="Arial"/>
          <w:b/>
          <w:color w:val="993366"/>
        </w:rPr>
        <w:t>).</w:t>
      </w:r>
    </w:p>
    <w:p w14:paraId="0F91A6E4" w14:textId="77777777" w:rsidR="006A1F0A" w:rsidRDefault="006A1F0A" w:rsidP="0073552D">
      <w:pPr>
        <w:spacing w:line="276" w:lineRule="auto"/>
        <w:rPr>
          <w:rFonts w:ascii="Arial" w:hAnsi="Arial" w:cs="Arial"/>
          <w:color w:val="000000" w:themeColor="text1"/>
        </w:rPr>
      </w:pPr>
    </w:p>
    <w:p w14:paraId="61BC32BF" w14:textId="77777777" w:rsidR="00AA25E4" w:rsidRPr="006A1F0A" w:rsidRDefault="00AA25E4" w:rsidP="0073552D">
      <w:pPr>
        <w:spacing w:line="276" w:lineRule="auto"/>
        <w:rPr>
          <w:rFonts w:ascii="Arial" w:hAnsi="Arial" w:cs="Arial"/>
          <w:color w:val="000000" w:themeColor="text1"/>
        </w:rPr>
      </w:pPr>
    </w:p>
    <w:p w14:paraId="0BF3B2E4" w14:textId="77777777" w:rsidR="00E04ECA" w:rsidRDefault="00CD385F" w:rsidP="00A41929">
      <w:pPr>
        <w:pStyle w:val="Titre2"/>
      </w:pPr>
      <w:bookmarkStart w:id="111" w:name="_Toc201064192"/>
      <w:r>
        <w:t>5</w:t>
      </w:r>
      <w:r w:rsidR="008F0410">
        <w:t xml:space="preserve">.2. </w:t>
      </w:r>
      <w:r w:rsidR="0073552D">
        <w:t>Frais liés à</w:t>
      </w:r>
      <w:r w:rsidR="00E04ECA" w:rsidRPr="00737FDF">
        <w:t xml:space="preserve"> </w:t>
      </w:r>
      <w:r w:rsidR="0073552D">
        <w:t>l’</w:t>
      </w:r>
      <w:r w:rsidR="00E04ECA" w:rsidRPr="00737FDF">
        <w:t>hébergement</w:t>
      </w:r>
      <w:bookmarkEnd w:id="109"/>
      <w:bookmarkEnd w:id="110"/>
      <w:bookmarkEnd w:id="111"/>
      <w:r w:rsidR="009C647A" w:rsidRPr="00737FDF">
        <w:t xml:space="preserve"> </w:t>
      </w:r>
    </w:p>
    <w:p w14:paraId="1F227EB7" w14:textId="77777777" w:rsidR="00C927E2" w:rsidRPr="00C927E2" w:rsidRDefault="00C927E2" w:rsidP="0073552D">
      <w:pPr>
        <w:spacing w:line="276" w:lineRule="auto"/>
      </w:pPr>
    </w:p>
    <w:p w14:paraId="0963FA91" w14:textId="77777777" w:rsidR="00E04ECA" w:rsidRDefault="001479F1" w:rsidP="0073552D">
      <w:pPr>
        <w:spacing w:line="276" w:lineRule="auto"/>
        <w:jc w:val="both"/>
        <w:rPr>
          <w:rFonts w:ascii="Arial" w:hAnsi="Arial" w:cs="Arial"/>
          <w:color w:val="000000"/>
        </w:rPr>
      </w:pPr>
      <w:r>
        <w:rPr>
          <w:rFonts w:ascii="Arial" w:hAnsi="Arial" w:cs="Arial"/>
          <w:color w:val="000000"/>
        </w:rPr>
        <w:t>Le tarif hébergement recouvre l’ensemble des prestations d’administration générale, d’accueil hôtelier, de restauration, d’entretien, d’activités de la vie sociale de l’établissement.</w:t>
      </w:r>
    </w:p>
    <w:p w14:paraId="5B90361C" w14:textId="77777777" w:rsidR="0073552D" w:rsidRDefault="0073552D" w:rsidP="0073552D">
      <w:pPr>
        <w:spacing w:line="276" w:lineRule="auto"/>
        <w:jc w:val="both"/>
        <w:rPr>
          <w:rFonts w:ascii="Arial" w:hAnsi="Arial" w:cs="Arial"/>
          <w:color w:val="000000"/>
        </w:rPr>
      </w:pPr>
    </w:p>
    <w:p w14:paraId="4678BB2B" w14:textId="77777777" w:rsidR="0073552D" w:rsidRDefault="0073552D" w:rsidP="0073552D">
      <w:pPr>
        <w:spacing w:line="276" w:lineRule="auto"/>
        <w:jc w:val="both"/>
        <w:rPr>
          <w:rFonts w:ascii="Arial" w:hAnsi="Arial" w:cs="Arial"/>
          <w:color w:val="000000"/>
        </w:rPr>
      </w:pPr>
    </w:p>
    <w:p w14:paraId="20B14926" w14:textId="77777777" w:rsidR="00E04ECA" w:rsidRDefault="00CD385F" w:rsidP="00A41929">
      <w:pPr>
        <w:pStyle w:val="Titre2"/>
      </w:pPr>
      <w:bookmarkStart w:id="112" w:name="_Toc102657910"/>
      <w:bookmarkStart w:id="113" w:name="_Toc123572524"/>
      <w:bookmarkStart w:id="114" w:name="_Toc201064193"/>
      <w:r>
        <w:t>5</w:t>
      </w:r>
      <w:r w:rsidR="008F0410">
        <w:t xml:space="preserve">.3. </w:t>
      </w:r>
      <w:r w:rsidR="0073552D">
        <w:t>Frais liés à la</w:t>
      </w:r>
      <w:r w:rsidR="00E04ECA" w:rsidRPr="00126057">
        <w:t xml:space="preserve"> dépendance</w:t>
      </w:r>
      <w:bookmarkEnd w:id="112"/>
      <w:bookmarkEnd w:id="113"/>
      <w:bookmarkEnd w:id="114"/>
    </w:p>
    <w:p w14:paraId="4C4FF931" w14:textId="77777777" w:rsidR="00C927E2" w:rsidRPr="00C927E2" w:rsidRDefault="00C927E2" w:rsidP="0073552D">
      <w:pPr>
        <w:spacing w:line="276" w:lineRule="auto"/>
      </w:pPr>
    </w:p>
    <w:p w14:paraId="3317A418" w14:textId="77777777" w:rsidR="0073552D" w:rsidRDefault="0073552D" w:rsidP="0073552D">
      <w:pPr>
        <w:spacing w:line="276" w:lineRule="auto"/>
        <w:jc w:val="both"/>
        <w:rPr>
          <w:rFonts w:ascii="Arial" w:hAnsi="Arial" w:cs="Arial"/>
          <w:color w:val="000000"/>
        </w:rPr>
      </w:pPr>
      <w:r>
        <w:rPr>
          <w:rFonts w:ascii="Arial" w:hAnsi="Arial" w:cs="Arial"/>
          <w:color w:val="000000"/>
        </w:rPr>
        <w:t>Le tarif dépendance représente la participation au financement de l’ensemble des prestations d’aide et de surveillance nécessaires à l’accomplissement des actes essentiels de la vie et qui ne sont pas liés aux soins.</w:t>
      </w:r>
    </w:p>
    <w:p w14:paraId="2CFEF7A6" w14:textId="77777777" w:rsidR="0073552D" w:rsidRPr="0015796D" w:rsidRDefault="0073552D" w:rsidP="0073552D">
      <w:pPr>
        <w:spacing w:line="276" w:lineRule="auto"/>
        <w:jc w:val="both"/>
        <w:rPr>
          <w:rFonts w:ascii="Arial" w:hAnsi="Arial" w:cs="Arial"/>
          <w:color w:val="000000"/>
        </w:rPr>
      </w:pPr>
    </w:p>
    <w:p w14:paraId="4C6F675B" w14:textId="77777777" w:rsidR="0073552D" w:rsidRPr="0015796D" w:rsidRDefault="0073552D" w:rsidP="0073552D">
      <w:pPr>
        <w:pStyle w:val="Corpsdetexte2"/>
        <w:spacing w:line="276" w:lineRule="auto"/>
        <w:rPr>
          <w:rFonts w:ascii="Arial" w:hAnsi="Arial" w:cs="Arial"/>
          <w:i w:val="0"/>
          <w:sz w:val="20"/>
        </w:rPr>
      </w:pPr>
      <w:r w:rsidRPr="0015796D">
        <w:rPr>
          <w:rFonts w:ascii="Arial" w:hAnsi="Arial" w:cs="Arial"/>
          <w:i w:val="0"/>
          <w:sz w:val="20"/>
        </w:rPr>
        <w:t xml:space="preserve">Chaque résident fait l’objet d’une évaluation de son degré de dépendance à l’aide de la grille AGIRR. </w:t>
      </w:r>
    </w:p>
    <w:p w14:paraId="68DCF5E8" w14:textId="77777777" w:rsidR="0073552D" w:rsidRDefault="0073552D" w:rsidP="0073552D">
      <w:pPr>
        <w:pStyle w:val="Corpsdetexte2"/>
        <w:spacing w:line="276" w:lineRule="auto"/>
        <w:rPr>
          <w:rFonts w:ascii="Arial" w:hAnsi="Arial" w:cs="Arial"/>
          <w:i w:val="0"/>
          <w:sz w:val="20"/>
        </w:rPr>
      </w:pPr>
    </w:p>
    <w:p w14:paraId="7FD2BC0A" w14:textId="77777777" w:rsidR="0073552D" w:rsidRPr="0015796D" w:rsidRDefault="0073552D" w:rsidP="0073552D">
      <w:pPr>
        <w:pStyle w:val="Corpsdetexte2"/>
        <w:spacing w:line="276" w:lineRule="auto"/>
        <w:rPr>
          <w:rFonts w:ascii="Arial" w:hAnsi="Arial" w:cs="Arial"/>
          <w:i w:val="0"/>
          <w:sz w:val="20"/>
        </w:rPr>
      </w:pPr>
      <w:r w:rsidRPr="0015796D">
        <w:rPr>
          <w:rFonts w:ascii="Arial" w:hAnsi="Arial" w:cs="Arial"/>
          <w:i w:val="0"/>
          <w:sz w:val="20"/>
        </w:rPr>
        <w:t>Le bénéficiaire âgé de plus de soixante ans doit être classé dans un GIR 1, 2, 3, ou 4 pour bénéficier de l’APA.</w:t>
      </w:r>
    </w:p>
    <w:p w14:paraId="5284C803" w14:textId="77777777" w:rsidR="0073552D" w:rsidRPr="0015796D" w:rsidRDefault="0073552D" w:rsidP="0073552D">
      <w:pPr>
        <w:pStyle w:val="Corpsdetexte2"/>
        <w:spacing w:line="276" w:lineRule="auto"/>
        <w:rPr>
          <w:rFonts w:ascii="Arial" w:hAnsi="Arial" w:cs="Arial"/>
          <w:i w:val="0"/>
          <w:sz w:val="20"/>
        </w:rPr>
      </w:pPr>
      <w:r w:rsidRPr="0015796D">
        <w:rPr>
          <w:rFonts w:ascii="Arial" w:hAnsi="Arial" w:cs="Arial"/>
          <w:i w:val="0"/>
          <w:sz w:val="20"/>
        </w:rPr>
        <w:t>Les personnes de moins de 60 ans ne bénéficient pas de l’APA</w:t>
      </w:r>
    </w:p>
    <w:p w14:paraId="4AFA0902" w14:textId="77777777" w:rsidR="0073552D" w:rsidRPr="0015796D" w:rsidRDefault="0073552D" w:rsidP="0073552D">
      <w:pPr>
        <w:pStyle w:val="Corpsdetexte2"/>
        <w:spacing w:line="276" w:lineRule="auto"/>
        <w:rPr>
          <w:rFonts w:ascii="Arial" w:hAnsi="Arial" w:cs="Arial"/>
          <w:i w:val="0"/>
          <w:sz w:val="20"/>
        </w:rPr>
      </w:pPr>
    </w:p>
    <w:p w14:paraId="75387D78" w14:textId="77777777" w:rsidR="0073552D" w:rsidRDefault="0073552D" w:rsidP="0073552D">
      <w:pPr>
        <w:pStyle w:val="Corpsdetexte2"/>
        <w:spacing w:line="276" w:lineRule="auto"/>
        <w:ind w:firstLine="708"/>
        <w:rPr>
          <w:rFonts w:ascii="Arial" w:hAnsi="Arial" w:cs="Arial"/>
          <w:i w:val="0"/>
          <w:sz w:val="20"/>
        </w:rPr>
      </w:pPr>
      <w:r w:rsidRPr="0015796D">
        <w:rPr>
          <w:rFonts w:ascii="Arial" w:hAnsi="Arial" w:cs="Arial"/>
          <w:b/>
          <w:i w:val="0"/>
          <w:color w:val="auto"/>
          <w:sz w:val="20"/>
        </w:rPr>
        <w:sym w:font="Wingdings" w:char="F0F0"/>
      </w:r>
      <w:r w:rsidRPr="0015796D">
        <w:rPr>
          <w:rFonts w:ascii="Arial" w:hAnsi="Arial" w:cs="Arial"/>
          <w:b/>
          <w:i w:val="0"/>
          <w:color w:val="auto"/>
          <w:sz w:val="20"/>
        </w:rPr>
        <w:t xml:space="preserve"> Les personnes domiciliées dans le département de </w:t>
      </w:r>
      <w:smartTag w:uri="urn:schemas-microsoft-com:office:smarttags" w:element="PersonName">
        <w:smartTagPr>
          <w:attr w:name="ProductID" w:val="la Sarthe"/>
        </w:smartTagPr>
        <w:r w:rsidRPr="0015796D">
          <w:rPr>
            <w:rFonts w:ascii="Arial" w:hAnsi="Arial" w:cs="Arial"/>
            <w:b/>
            <w:i w:val="0"/>
            <w:color w:val="auto"/>
            <w:sz w:val="20"/>
          </w:rPr>
          <w:t>la Sarthe</w:t>
        </w:r>
      </w:smartTag>
      <w:r w:rsidRPr="0015796D">
        <w:rPr>
          <w:rFonts w:ascii="Arial" w:hAnsi="Arial" w:cs="Arial"/>
          <w:b/>
          <w:i w:val="0"/>
          <w:sz w:val="20"/>
        </w:rPr>
        <w:t xml:space="preserve"> </w:t>
      </w:r>
      <w:r w:rsidRPr="0015796D">
        <w:rPr>
          <w:rFonts w:ascii="Arial" w:hAnsi="Arial" w:cs="Arial"/>
          <w:b/>
          <w:i w:val="0"/>
          <w:color w:val="auto"/>
          <w:sz w:val="20"/>
        </w:rPr>
        <w:t>avant</w:t>
      </w:r>
      <w:r w:rsidRPr="0015796D">
        <w:rPr>
          <w:rFonts w:ascii="Arial" w:hAnsi="Arial" w:cs="Arial"/>
          <w:b/>
          <w:i w:val="0"/>
          <w:sz w:val="20"/>
        </w:rPr>
        <w:t xml:space="preserve"> leur entrée en institution</w:t>
      </w:r>
      <w:r w:rsidRPr="0015796D">
        <w:rPr>
          <w:rFonts w:ascii="Arial" w:hAnsi="Arial" w:cs="Arial"/>
          <w:i w:val="0"/>
          <w:sz w:val="20"/>
        </w:rPr>
        <w:t xml:space="preserve"> bénéficient, s’ils remplissent les conditions, de l’APA. Cette allocation</w:t>
      </w:r>
      <w:r>
        <w:rPr>
          <w:rFonts w:ascii="Arial" w:hAnsi="Arial" w:cs="Arial"/>
          <w:i w:val="0"/>
          <w:sz w:val="20"/>
        </w:rPr>
        <w:t xml:space="preserve">, </w:t>
      </w:r>
      <w:r w:rsidRPr="0015796D">
        <w:rPr>
          <w:rFonts w:ascii="Arial" w:hAnsi="Arial" w:cs="Arial"/>
          <w:i w:val="0"/>
          <w:sz w:val="20"/>
        </w:rPr>
        <w:t xml:space="preserve">versée directement à l’établissement mensuellement </w:t>
      </w:r>
      <w:r>
        <w:rPr>
          <w:rFonts w:ascii="Arial" w:hAnsi="Arial" w:cs="Arial"/>
          <w:i w:val="0"/>
          <w:sz w:val="20"/>
        </w:rPr>
        <w:t>sous forme de dotation globale,</w:t>
      </w:r>
      <w:r w:rsidRPr="0015796D">
        <w:rPr>
          <w:rFonts w:ascii="Arial" w:hAnsi="Arial" w:cs="Arial"/>
          <w:i w:val="0"/>
          <w:sz w:val="20"/>
        </w:rPr>
        <w:t xml:space="preserve"> permet de couvrir le coût du tarif dépendance, déduction faite du ticket modérateur restant à la charge du résident et correspondant au montant du tarif GIR 5/6. </w:t>
      </w:r>
    </w:p>
    <w:p w14:paraId="13326C71" w14:textId="77777777" w:rsidR="0073552D" w:rsidRPr="00CC113F" w:rsidRDefault="0073552D" w:rsidP="0073552D">
      <w:pPr>
        <w:pStyle w:val="Corpsdetexte2"/>
        <w:spacing w:line="276" w:lineRule="auto"/>
        <w:rPr>
          <w:rFonts w:ascii="Arial" w:hAnsi="Arial" w:cs="Arial"/>
          <w:i w:val="0"/>
          <w:sz w:val="20"/>
        </w:rPr>
      </w:pPr>
      <w:r w:rsidRPr="00CC113F">
        <w:rPr>
          <w:rFonts w:ascii="Arial" w:hAnsi="Arial" w:cs="Arial"/>
          <w:i w:val="0"/>
          <w:sz w:val="20"/>
        </w:rPr>
        <w:t xml:space="preserve">Le montant journalier des frais de séjour correspond donc au tarif hébergement auquel s’ajoute le tarif dépendance GIR 5/6. </w:t>
      </w:r>
    </w:p>
    <w:p w14:paraId="1076EAAB" w14:textId="77777777" w:rsidR="0073552D" w:rsidRPr="0015796D" w:rsidRDefault="0073552D" w:rsidP="0073552D">
      <w:pPr>
        <w:pStyle w:val="Corpsdetexte2"/>
        <w:spacing w:line="276" w:lineRule="auto"/>
        <w:rPr>
          <w:rFonts w:ascii="Arial" w:hAnsi="Arial" w:cs="Arial"/>
          <w:i w:val="0"/>
          <w:sz w:val="20"/>
        </w:rPr>
      </w:pPr>
      <w:r>
        <w:rPr>
          <w:rFonts w:ascii="Arial" w:hAnsi="Arial" w:cs="Arial"/>
          <w:i w:val="0"/>
          <w:sz w:val="20"/>
        </w:rPr>
        <w:t>U</w:t>
      </w:r>
      <w:r w:rsidRPr="0015796D">
        <w:rPr>
          <w:rFonts w:ascii="Arial" w:hAnsi="Arial" w:cs="Arial"/>
          <w:i w:val="0"/>
          <w:sz w:val="20"/>
        </w:rPr>
        <w:t xml:space="preserve">ne participation financière peut </w:t>
      </w:r>
      <w:r>
        <w:rPr>
          <w:rFonts w:ascii="Arial" w:hAnsi="Arial" w:cs="Arial"/>
          <w:i w:val="0"/>
          <w:sz w:val="20"/>
        </w:rPr>
        <w:t>toutefois être</w:t>
      </w:r>
      <w:r w:rsidRPr="0015796D">
        <w:rPr>
          <w:rFonts w:ascii="Arial" w:hAnsi="Arial" w:cs="Arial"/>
          <w:i w:val="0"/>
          <w:sz w:val="20"/>
        </w:rPr>
        <w:t xml:space="preserve"> laissée à votre charge</w:t>
      </w:r>
      <w:r>
        <w:rPr>
          <w:rFonts w:ascii="Arial" w:hAnsi="Arial" w:cs="Arial"/>
          <w:i w:val="0"/>
          <w:sz w:val="20"/>
        </w:rPr>
        <w:t xml:space="preserve"> si vos</w:t>
      </w:r>
      <w:r w:rsidRPr="0015796D">
        <w:rPr>
          <w:rFonts w:ascii="Arial" w:hAnsi="Arial" w:cs="Arial"/>
          <w:i w:val="0"/>
          <w:sz w:val="20"/>
        </w:rPr>
        <w:t xml:space="preserve"> ressources imposables dépassent la valeur de 2.21 fois la majoration pour tierce personne</w:t>
      </w:r>
      <w:r>
        <w:rPr>
          <w:rFonts w:ascii="Arial" w:hAnsi="Arial" w:cs="Arial"/>
          <w:i w:val="0"/>
          <w:sz w:val="20"/>
        </w:rPr>
        <w:t>. Dans ce cas, tous les ans, une demande de justificatif sera faite par le Département de la Sarthe.</w:t>
      </w:r>
    </w:p>
    <w:p w14:paraId="3D155DC4" w14:textId="77777777" w:rsidR="0073552D" w:rsidRPr="0015796D" w:rsidRDefault="0073552D" w:rsidP="0073552D">
      <w:pPr>
        <w:pStyle w:val="Corpsdetexte2"/>
        <w:spacing w:line="276" w:lineRule="auto"/>
        <w:ind w:firstLine="708"/>
        <w:rPr>
          <w:rFonts w:ascii="Arial" w:hAnsi="Arial" w:cs="Arial"/>
          <w:i w:val="0"/>
          <w:sz w:val="20"/>
        </w:rPr>
      </w:pPr>
    </w:p>
    <w:p w14:paraId="77BAF227" w14:textId="77777777" w:rsidR="0073552D" w:rsidRPr="0015796D" w:rsidRDefault="0073552D" w:rsidP="0073552D">
      <w:pPr>
        <w:pStyle w:val="Corpsdetexte2"/>
        <w:spacing w:line="276" w:lineRule="auto"/>
        <w:rPr>
          <w:rFonts w:ascii="Arial" w:hAnsi="Arial" w:cs="Arial"/>
          <w:i w:val="0"/>
          <w:sz w:val="20"/>
        </w:rPr>
      </w:pPr>
      <w:r w:rsidRPr="0015796D">
        <w:rPr>
          <w:rFonts w:ascii="Arial" w:hAnsi="Arial" w:cs="Arial"/>
          <w:i w:val="0"/>
          <w:sz w:val="20"/>
        </w:rPr>
        <w:tab/>
      </w:r>
      <w:r w:rsidRPr="0015796D">
        <w:rPr>
          <w:rFonts w:ascii="Arial" w:hAnsi="Arial" w:cs="Arial"/>
          <w:b/>
          <w:i w:val="0"/>
          <w:color w:val="auto"/>
          <w:sz w:val="20"/>
        </w:rPr>
        <w:sym w:font="Wingdings" w:char="F0F0"/>
      </w:r>
      <w:r w:rsidRPr="0015796D">
        <w:rPr>
          <w:rFonts w:ascii="Arial" w:hAnsi="Arial" w:cs="Arial"/>
          <w:b/>
          <w:i w:val="0"/>
          <w:color w:val="auto"/>
          <w:sz w:val="20"/>
        </w:rPr>
        <w:t xml:space="preserve"> Pour l</w:t>
      </w:r>
      <w:r w:rsidRPr="0015796D">
        <w:rPr>
          <w:rFonts w:ascii="Arial" w:hAnsi="Arial" w:cs="Arial"/>
          <w:b/>
          <w:i w:val="0"/>
          <w:sz w:val="20"/>
        </w:rPr>
        <w:t xml:space="preserve">es personnes domiciliées hors du département de </w:t>
      </w:r>
      <w:smartTag w:uri="urn:schemas-microsoft-com:office:smarttags" w:element="PersonName">
        <w:smartTagPr>
          <w:attr w:name="ProductID" w:val="la Sarthe"/>
        </w:smartTagPr>
        <w:r w:rsidRPr="0015796D">
          <w:rPr>
            <w:rFonts w:ascii="Arial" w:hAnsi="Arial" w:cs="Arial"/>
            <w:b/>
            <w:i w:val="0"/>
            <w:sz w:val="20"/>
          </w:rPr>
          <w:t>la Sarthe</w:t>
        </w:r>
      </w:smartTag>
      <w:r w:rsidRPr="0015796D">
        <w:rPr>
          <w:rFonts w:ascii="Arial" w:hAnsi="Arial" w:cs="Arial"/>
          <w:b/>
          <w:i w:val="0"/>
          <w:sz w:val="20"/>
        </w:rPr>
        <w:t xml:space="preserve"> avant l’entrée en institution, </w:t>
      </w:r>
      <w:r w:rsidRPr="0015796D">
        <w:rPr>
          <w:rFonts w:ascii="Arial" w:hAnsi="Arial" w:cs="Arial"/>
          <w:i w:val="0"/>
          <w:sz w:val="20"/>
        </w:rPr>
        <w:t xml:space="preserve">la demande d’APA doit être faite auprès du département d’origine. </w:t>
      </w:r>
    </w:p>
    <w:p w14:paraId="59E8CD15" w14:textId="77777777" w:rsidR="0073552D" w:rsidRDefault="0073552D" w:rsidP="0073552D">
      <w:pPr>
        <w:pStyle w:val="Corpsdetexte2"/>
        <w:spacing w:line="276" w:lineRule="auto"/>
        <w:rPr>
          <w:rFonts w:ascii="Arial" w:hAnsi="Arial" w:cs="Arial"/>
          <w:i w:val="0"/>
          <w:sz w:val="20"/>
        </w:rPr>
      </w:pPr>
      <w:r w:rsidRPr="0015796D">
        <w:rPr>
          <w:rFonts w:ascii="Arial" w:hAnsi="Arial" w:cs="Arial"/>
          <w:i w:val="0"/>
          <w:sz w:val="20"/>
        </w:rPr>
        <w:t>Le montant journalier des frais de séjour correspond au tarif hébergement auquel s’ajoute le tarif dépendance dont relève le résident, lorsqu’il perçoit directement l’APA.</w:t>
      </w:r>
    </w:p>
    <w:p w14:paraId="531095D7" w14:textId="77777777" w:rsidR="00DB348C" w:rsidRDefault="00DB348C" w:rsidP="0073552D">
      <w:pPr>
        <w:pStyle w:val="Corpsdetexte2"/>
        <w:spacing w:line="276" w:lineRule="auto"/>
        <w:ind w:firstLine="708"/>
        <w:rPr>
          <w:rFonts w:ascii="Arial" w:hAnsi="Arial" w:cs="Arial"/>
          <w:i w:val="0"/>
          <w:sz w:val="20"/>
        </w:rPr>
      </w:pPr>
    </w:p>
    <w:p w14:paraId="3E513292" w14:textId="77777777" w:rsidR="00054CC4" w:rsidRPr="00054CC4" w:rsidRDefault="00054CC4" w:rsidP="0073552D">
      <w:pPr>
        <w:spacing w:line="276" w:lineRule="auto"/>
      </w:pPr>
    </w:p>
    <w:p w14:paraId="4C0DE03B" w14:textId="77777777" w:rsidR="00B66F2B" w:rsidRDefault="00CD385F" w:rsidP="00A41929">
      <w:pPr>
        <w:pStyle w:val="Titre2"/>
      </w:pPr>
      <w:bookmarkStart w:id="115" w:name="_Toc123572525"/>
      <w:bookmarkStart w:id="116" w:name="_Toc201064194"/>
      <w:r>
        <w:lastRenderedPageBreak/>
        <w:t>5</w:t>
      </w:r>
      <w:r w:rsidR="008F0410">
        <w:t xml:space="preserve">.4. </w:t>
      </w:r>
      <w:r w:rsidR="0073552D">
        <w:t>Frais</w:t>
      </w:r>
      <w:r w:rsidR="00B66F2B" w:rsidRPr="00C05C1F">
        <w:t xml:space="preserve"> liés aux soins</w:t>
      </w:r>
      <w:bookmarkEnd w:id="115"/>
      <w:bookmarkEnd w:id="116"/>
    </w:p>
    <w:p w14:paraId="4B60256E" w14:textId="77777777" w:rsidR="00C927E2" w:rsidRPr="00C927E2" w:rsidRDefault="00C927E2" w:rsidP="0073552D">
      <w:pPr>
        <w:spacing w:line="276" w:lineRule="auto"/>
      </w:pPr>
    </w:p>
    <w:p w14:paraId="4288B950" w14:textId="77777777" w:rsidR="0073552D" w:rsidRPr="00C05C1F" w:rsidRDefault="0073552D" w:rsidP="0073552D">
      <w:pPr>
        <w:spacing w:line="276" w:lineRule="auto"/>
        <w:ind w:firstLine="708"/>
        <w:jc w:val="both"/>
        <w:rPr>
          <w:rFonts w:ascii="Arial" w:hAnsi="Arial" w:cs="Arial"/>
        </w:rPr>
      </w:pPr>
      <w:r w:rsidRPr="00C05C1F">
        <w:rPr>
          <w:rFonts w:ascii="Arial" w:hAnsi="Arial" w:cs="Arial"/>
        </w:rPr>
        <w:t>Les tarifs relatifs aux soins sont fixés par arrêté du Préfet de la Sarthe et versés directement à l’établissement.</w:t>
      </w:r>
    </w:p>
    <w:p w14:paraId="123A0F6D" w14:textId="77777777" w:rsidR="0073552D" w:rsidRPr="00C05C1F" w:rsidRDefault="0073552D" w:rsidP="0073552D">
      <w:pPr>
        <w:pStyle w:val="Corpsdetexte2"/>
        <w:spacing w:line="276" w:lineRule="auto"/>
        <w:rPr>
          <w:rFonts w:ascii="Arial" w:hAnsi="Arial" w:cs="Arial"/>
          <w:i w:val="0"/>
          <w:color w:val="auto"/>
          <w:sz w:val="20"/>
        </w:rPr>
      </w:pPr>
    </w:p>
    <w:p w14:paraId="586E8883" w14:textId="77777777" w:rsidR="0073552D" w:rsidRDefault="0073552D" w:rsidP="0073552D">
      <w:pPr>
        <w:spacing w:line="276" w:lineRule="auto"/>
        <w:ind w:firstLine="708"/>
        <w:jc w:val="both"/>
        <w:rPr>
          <w:rFonts w:ascii="Arial" w:hAnsi="Arial" w:cs="Arial"/>
        </w:rPr>
      </w:pPr>
      <w:r>
        <w:rPr>
          <w:rFonts w:ascii="Arial" w:hAnsi="Arial" w:cs="Arial"/>
        </w:rPr>
        <w:t>L’établissement ayant opté pour un forfait global de soins dans le cadre de ses relations avec l’Assurance Maladie, cela signifie qu’il prend en charge la quasi-totalité des dépenses de soins. La prise en charge couvre la rémunération des médecins (sur la base du tarif conventionnel du secteur 1), les soins infirmiers et les interventions des autres auxiliaires médicaux, la fourniture du petit matériel et des produits usuels ainsi que les investigations biologiques courantes.</w:t>
      </w:r>
    </w:p>
    <w:p w14:paraId="2377E11C" w14:textId="77777777" w:rsidR="0073552D" w:rsidRDefault="0073552D" w:rsidP="0073552D">
      <w:pPr>
        <w:spacing w:line="276" w:lineRule="auto"/>
        <w:ind w:firstLine="708"/>
        <w:jc w:val="both"/>
        <w:rPr>
          <w:rFonts w:ascii="Arial" w:hAnsi="Arial" w:cs="Arial"/>
        </w:rPr>
      </w:pPr>
      <w:r>
        <w:rPr>
          <w:rFonts w:ascii="Arial" w:hAnsi="Arial" w:cs="Arial"/>
        </w:rPr>
        <w:t>Le matériel médical spécifique, fauteuils roulants, cadres de marche, lits à hauteur variable, est fourni par l’établissement.</w:t>
      </w:r>
    </w:p>
    <w:p w14:paraId="4903A8A4" w14:textId="77777777" w:rsidR="0073552D" w:rsidRDefault="0073552D" w:rsidP="0073552D">
      <w:pPr>
        <w:spacing w:line="276" w:lineRule="auto"/>
        <w:ind w:firstLine="708"/>
        <w:jc w:val="both"/>
        <w:rPr>
          <w:rFonts w:ascii="Arial" w:hAnsi="Arial" w:cs="Arial"/>
        </w:rPr>
      </w:pPr>
      <w:r>
        <w:rPr>
          <w:rFonts w:ascii="Arial" w:hAnsi="Arial" w:cs="Arial"/>
        </w:rPr>
        <w:t>Certaines prestations demeurent cependant exclues du forfait soin de l’établissement notamment :</w:t>
      </w:r>
    </w:p>
    <w:p w14:paraId="2C6981A2" w14:textId="77777777" w:rsidR="0073552D" w:rsidRPr="004A58FA" w:rsidRDefault="0073552D" w:rsidP="00A41929">
      <w:pPr>
        <w:pStyle w:val="Paragraphedeliste"/>
        <w:numPr>
          <w:ilvl w:val="0"/>
          <w:numId w:val="14"/>
        </w:numPr>
        <w:spacing w:line="276" w:lineRule="auto"/>
        <w:jc w:val="both"/>
        <w:rPr>
          <w:rFonts w:ascii="Arial" w:hAnsi="Arial" w:cs="Arial"/>
        </w:rPr>
      </w:pPr>
      <w:r w:rsidRPr="004A58FA">
        <w:rPr>
          <w:rFonts w:ascii="Arial" w:hAnsi="Arial" w:cs="Arial"/>
        </w:rPr>
        <w:t>La rémunération des médecins spécialistes exerçant à titre libéral</w:t>
      </w:r>
    </w:p>
    <w:p w14:paraId="669EE676" w14:textId="77777777" w:rsidR="0073552D" w:rsidRDefault="0073552D" w:rsidP="00A41929">
      <w:pPr>
        <w:pStyle w:val="Paragraphedeliste"/>
        <w:numPr>
          <w:ilvl w:val="0"/>
          <w:numId w:val="14"/>
        </w:numPr>
        <w:spacing w:line="276" w:lineRule="auto"/>
        <w:jc w:val="both"/>
        <w:rPr>
          <w:rFonts w:ascii="Arial" w:hAnsi="Arial" w:cs="Arial"/>
        </w:rPr>
      </w:pPr>
      <w:r>
        <w:rPr>
          <w:rFonts w:ascii="Arial" w:hAnsi="Arial" w:cs="Arial"/>
        </w:rPr>
        <w:t>Les frais de transports sanitaires</w:t>
      </w:r>
    </w:p>
    <w:p w14:paraId="78FC290F" w14:textId="77777777" w:rsidR="0073552D" w:rsidRDefault="0073552D" w:rsidP="00A41929">
      <w:pPr>
        <w:pStyle w:val="Paragraphedeliste"/>
        <w:numPr>
          <w:ilvl w:val="0"/>
          <w:numId w:val="14"/>
        </w:numPr>
        <w:spacing w:line="276" w:lineRule="auto"/>
        <w:jc w:val="both"/>
        <w:rPr>
          <w:rFonts w:ascii="Arial" w:hAnsi="Arial" w:cs="Arial"/>
        </w:rPr>
      </w:pPr>
      <w:r>
        <w:rPr>
          <w:rFonts w:ascii="Arial" w:hAnsi="Arial" w:cs="Arial"/>
        </w:rPr>
        <w:t>Les soins dentaires</w:t>
      </w:r>
    </w:p>
    <w:p w14:paraId="7CC02FBD" w14:textId="77777777" w:rsidR="0073552D" w:rsidRDefault="0073552D" w:rsidP="00A41929">
      <w:pPr>
        <w:pStyle w:val="Paragraphedeliste"/>
        <w:numPr>
          <w:ilvl w:val="0"/>
          <w:numId w:val="14"/>
        </w:numPr>
        <w:spacing w:line="276" w:lineRule="auto"/>
        <w:jc w:val="both"/>
        <w:rPr>
          <w:rFonts w:ascii="Arial" w:hAnsi="Arial" w:cs="Arial"/>
        </w:rPr>
      </w:pPr>
      <w:r>
        <w:rPr>
          <w:rFonts w:ascii="Arial" w:hAnsi="Arial" w:cs="Arial"/>
        </w:rPr>
        <w:t>Les examens de radiologie nécessitant un équipement lourd (IRM, scanner ...)</w:t>
      </w:r>
    </w:p>
    <w:p w14:paraId="73F45946" w14:textId="77777777" w:rsidR="0073552D" w:rsidRDefault="0073552D" w:rsidP="00A41929">
      <w:pPr>
        <w:pStyle w:val="Paragraphedeliste"/>
        <w:numPr>
          <w:ilvl w:val="0"/>
          <w:numId w:val="14"/>
        </w:numPr>
        <w:spacing w:line="276" w:lineRule="auto"/>
        <w:jc w:val="both"/>
        <w:rPr>
          <w:rFonts w:ascii="Arial" w:hAnsi="Arial" w:cs="Arial"/>
        </w:rPr>
      </w:pPr>
      <w:r>
        <w:rPr>
          <w:rFonts w:ascii="Arial" w:hAnsi="Arial" w:cs="Arial"/>
        </w:rPr>
        <w:t xml:space="preserve">Tous frais liés à une hospitalisation, y compris en cas de recours à l’hospitalisation à domicile (HAD) au sein de </w:t>
      </w:r>
      <w:proofErr w:type="spellStart"/>
      <w:r>
        <w:rPr>
          <w:rFonts w:ascii="Arial" w:hAnsi="Arial" w:cs="Arial"/>
        </w:rPr>
        <w:t>l’Ehpad</w:t>
      </w:r>
      <w:proofErr w:type="spellEnd"/>
      <w:r>
        <w:rPr>
          <w:rFonts w:ascii="Arial" w:hAnsi="Arial" w:cs="Arial"/>
        </w:rPr>
        <w:t>.</w:t>
      </w:r>
    </w:p>
    <w:p w14:paraId="0011B6C3" w14:textId="77777777" w:rsidR="0073552D" w:rsidRDefault="0073552D" w:rsidP="0073552D">
      <w:pPr>
        <w:spacing w:line="276" w:lineRule="auto"/>
        <w:jc w:val="both"/>
        <w:rPr>
          <w:rFonts w:ascii="Arial" w:hAnsi="Arial" w:cs="Arial"/>
        </w:rPr>
      </w:pPr>
      <w:r>
        <w:rPr>
          <w:rFonts w:ascii="Arial" w:hAnsi="Arial" w:cs="Arial"/>
        </w:rPr>
        <w:t>La personne hébergée est informée que le recours à ces prestations se fera à ses frais, avec remboursement par l’Assurance Maladie, et éventuellement sa mutuelle, dans les conditions fixées par ces organismes.</w:t>
      </w:r>
    </w:p>
    <w:p w14:paraId="429D12B5" w14:textId="77777777" w:rsidR="0073552D" w:rsidRDefault="001479F1" w:rsidP="0073552D">
      <w:pPr>
        <w:spacing w:line="276" w:lineRule="auto"/>
        <w:jc w:val="both"/>
        <w:rPr>
          <w:rFonts w:ascii="Arial" w:hAnsi="Arial" w:cs="Arial"/>
        </w:rPr>
      </w:pPr>
      <w:r>
        <w:rPr>
          <w:rFonts w:ascii="Arial" w:hAnsi="Arial" w:cs="Arial"/>
        </w:rPr>
        <w:t>.</w:t>
      </w:r>
    </w:p>
    <w:p w14:paraId="1EE3889E" w14:textId="77777777" w:rsidR="00E04ECA" w:rsidRPr="0015796D" w:rsidRDefault="00E04ECA" w:rsidP="0073552D">
      <w:pPr>
        <w:pStyle w:val="Corpsdetexte2"/>
        <w:spacing w:line="276" w:lineRule="auto"/>
        <w:rPr>
          <w:rFonts w:ascii="Arial" w:hAnsi="Arial" w:cs="Arial"/>
          <w:i w:val="0"/>
          <w:sz w:val="20"/>
        </w:rPr>
      </w:pPr>
    </w:p>
    <w:p w14:paraId="19FCD4DE" w14:textId="77777777" w:rsidR="00E04ECA" w:rsidRPr="00737FDF" w:rsidRDefault="00CD385F" w:rsidP="00A41929">
      <w:pPr>
        <w:pStyle w:val="Titre2"/>
      </w:pPr>
      <w:bookmarkStart w:id="117" w:name="_Toc123572527"/>
      <w:bookmarkStart w:id="118" w:name="_Toc201064195"/>
      <w:r>
        <w:t>5</w:t>
      </w:r>
      <w:r w:rsidR="008F0410">
        <w:t xml:space="preserve">.5. </w:t>
      </w:r>
      <w:r w:rsidR="005A62F5">
        <w:t>Dépôt de garantie</w:t>
      </w:r>
      <w:bookmarkEnd w:id="117"/>
      <w:bookmarkEnd w:id="118"/>
    </w:p>
    <w:p w14:paraId="137EF65C" w14:textId="77777777" w:rsidR="00E04ECA" w:rsidRPr="0015796D" w:rsidRDefault="00E04ECA" w:rsidP="0073552D">
      <w:pPr>
        <w:spacing w:line="276" w:lineRule="auto"/>
        <w:jc w:val="both"/>
        <w:rPr>
          <w:rFonts w:ascii="Arial" w:hAnsi="Arial" w:cs="Arial"/>
        </w:rPr>
      </w:pPr>
    </w:p>
    <w:p w14:paraId="08BDD342" w14:textId="77777777" w:rsidR="0073552D" w:rsidRPr="0015796D" w:rsidRDefault="0073552D" w:rsidP="0073552D">
      <w:pPr>
        <w:pStyle w:val="Corpsdetexte2"/>
        <w:spacing w:line="276" w:lineRule="auto"/>
        <w:rPr>
          <w:rFonts w:ascii="Arial" w:hAnsi="Arial" w:cs="Arial"/>
          <w:i w:val="0"/>
          <w:sz w:val="20"/>
        </w:rPr>
      </w:pPr>
      <w:r w:rsidRPr="0015796D">
        <w:rPr>
          <w:rFonts w:ascii="Arial" w:hAnsi="Arial" w:cs="Arial"/>
          <w:i w:val="0"/>
          <w:sz w:val="20"/>
        </w:rPr>
        <w:t xml:space="preserve">Le résident s’engage à verser dès l’entrée </w:t>
      </w:r>
      <w:r>
        <w:rPr>
          <w:rFonts w:ascii="Arial" w:hAnsi="Arial" w:cs="Arial"/>
          <w:i w:val="0"/>
          <w:sz w:val="20"/>
        </w:rPr>
        <w:t>un dépôt de garantie d’un montant de 1800€.</w:t>
      </w:r>
    </w:p>
    <w:p w14:paraId="755E486A" w14:textId="77777777" w:rsidR="0073552D" w:rsidRPr="0015796D" w:rsidRDefault="0073552D" w:rsidP="0073552D">
      <w:pPr>
        <w:pStyle w:val="Corpsdetexte2"/>
        <w:spacing w:line="276" w:lineRule="auto"/>
        <w:rPr>
          <w:rFonts w:ascii="Arial" w:hAnsi="Arial" w:cs="Arial"/>
          <w:b/>
          <w:i w:val="0"/>
          <w:color w:val="FF6600"/>
          <w:sz w:val="20"/>
        </w:rPr>
      </w:pPr>
      <w:r w:rsidRPr="0015796D">
        <w:rPr>
          <w:rFonts w:ascii="Arial" w:hAnsi="Arial" w:cs="Arial"/>
          <w:i w:val="0"/>
          <w:sz w:val="20"/>
        </w:rPr>
        <w:t xml:space="preserve">Une attestation de versement est signée par le directeur </w:t>
      </w:r>
      <w:r w:rsidRPr="0015796D">
        <w:rPr>
          <w:rFonts w:ascii="Arial" w:hAnsi="Arial" w:cs="Arial"/>
          <w:b/>
          <w:i w:val="0"/>
          <w:color w:val="993366"/>
          <w:sz w:val="20"/>
        </w:rPr>
        <w:t xml:space="preserve">(annexe n° </w:t>
      </w:r>
      <w:r>
        <w:rPr>
          <w:rFonts w:ascii="Arial" w:hAnsi="Arial" w:cs="Arial"/>
          <w:b/>
          <w:i w:val="0"/>
          <w:color w:val="993366"/>
          <w:sz w:val="20"/>
        </w:rPr>
        <w:t>2</w:t>
      </w:r>
      <w:r w:rsidRPr="0015796D">
        <w:rPr>
          <w:rFonts w:ascii="Arial" w:hAnsi="Arial" w:cs="Arial"/>
          <w:b/>
          <w:i w:val="0"/>
          <w:color w:val="993366"/>
          <w:sz w:val="20"/>
        </w:rPr>
        <w:t>).</w:t>
      </w:r>
    </w:p>
    <w:p w14:paraId="3D0D089D" w14:textId="77777777" w:rsidR="0073552D" w:rsidRDefault="0073552D" w:rsidP="0073552D">
      <w:pPr>
        <w:pStyle w:val="Corpsdetexte2"/>
        <w:spacing w:line="276" w:lineRule="auto"/>
        <w:rPr>
          <w:rFonts w:ascii="Arial" w:hAnsi="Arial" w:cs="Arial"/>
          <w:i w:val="0"/>
          <w:sz w:val="20"/>
        </w:rPr>
      </w:pPr>
      <w:r>
        <w:rPr>
          <w:rFonts w:ascii="Arial" w:hAnsi="Arial" w:cs="Arial"/>
          <w:i w:val="0"/>
          <w:sz w:val="20"/>
        </w:rPr>
        <w:t>La somme de ce dépôt de garantie pourra être défalquée des sommes dues après le départ de la personne hébergée et sera retourné après l’état des lieux contradictoires et réception du courrier du notaire s’il y a lieu.</w:t>
      </w:r>
    </w:p>
    <w:p w14:paraId="38103D7C" w14:textId="77777777" w:rsidR="0073552D" w:rsidRDefault="0073552D" w:rsidP="0073552D">
      <w:pPr>
        <w:pStyle w:val="Corpsdetexte2"/>
        <w:spacing w:line="276" w:lineRule="auto"/>
        <w:rPr>
          <w:rFonts w:ascii="Arial" w:hAnsi="Arial" w:cs="Arial"/>
          <w:i w:val="0"/>
          <w:sz w:val="20"/>
        </w:rPr>
      </w:pPr>
    </w:p>
    <w:p w14:paraId="62139EB4" w14:textId="77777777" w:rsidR="0073552D" w:rsidRDefault="0073552D" w:rsidP="0073552D">
      <w:pPr>
        <w:pStyle w:val="Corpsdetexte2"/>
        <w:spacing w:line="276" w:lineRule="auto"/>
        <w:rPr>
          <w:rFonts w:ascii="Arial" w:hAnsi="Arial" w:cs="Arial"/>
          <w:i w:val="0"/>
          <w:sz w:val="20"/>
        </w:rPr>
      </w:pPr>
    </w:p>
    <w:p w14:paraId="25BC455F" w14:textId="77777777" w:rsidR="0073552D" w:rsidRPr="0073552D" w:rsidRDefault="00CD385F" w:rsidP="00A41929">
      <w:pPr>
        <w:pStyle w:val="Titre2"/>
      </w:pPr>
      <w:bookmarkStart w:id="119" w:name="_Toc306369755"/>
      <w:bookmarkStart w:id="120" w:name="_Toc102657912"/>
      <w:bookmarkStart w:id="121" w:name="_Toc123572526"/>
      <w:bookmarkStart w:id="122" w:name="_Toc201064196"/>
      <w:r>
        <w:t>5</w:t>
      </w:r>
      <w:r w:rsidR="008F0410">
        <w:t xml:space="preserve">.6. </w:t>
      </w:r>
      <w:r w:rsidR="0073552D" w:rsidRPr="00737FDF">
        <w:t>Les conditions de facturation et de paiement</w:t>
      </w:r>
      <w:bookmarkEnd w:id="119"/>
      <w:bookmarkEnd w:id="120"/>
      <w:bookmarkEnd w:id="121"/>
      <w:bookmarkEnd w:id="122"/>
    </w:p>
    <w:p w14:paraId="42BE0928" w14:textId="77777777" w:rsidR="0073552D" w:rsidRPr="0015796D" w:rsidRDefault="0073552D" w:rsidP="0073552D">
      <w:pPr>
        <w:spacing w:line="276" w:lineRule="auto"/>
        <w:jc w:val="both"/>
        <w:rPr>
          <w:rFonts w:ascii="Arial" w:hAnsi="Arial" w:cs="Arial"/>
        </w:rPr>
      </w:pPr>
    </w:p>
    <w:p w14:paraId="0F720D7D" w14:textId="77777777" w:rsidR="0073552D" w:rsidRPr="008F07BC" w:rsidRDefault="0073552D" w:rsidP="0073552D">
      <w:pPr>
        <w:spacing w:line="276" w:lineRule="auto"/>
        <w:jc w:val="both"/>
        <w:rPr>
          <w:rFonts w:ascii="Arial" w:hAnsi="Arial" w:cs="Arial"/>
        </w:rPr>
      </w:pPr>
      <w:r w:rsidRPr="008F07BC">
        <w:rPr>
          <w:rFonts w:ascii="Arial" w:hAnsi="Arial" w:cs="Arial"/>
        </w:rPr>
        <w:t>Les frais d’hébergement sont payables mensuellement à terme échoir, soit le premier jour de chaque mois en application de l’article R.314-186 du Code de l’Action Sociale et des Familles (C.A.S.F.).</w:t>
      </w:r>
    </w:p>
    <w:p w14:paraId="257C329A" w14:textId="77777777" w:rsidR="0073552D" w:rsidRPr="009B0931" w:rsidRDefault="0073552D" w:rsidP="0073552D">
      <w:pPr>
        <w:spacing w:line="276" w:lineRule="auto"/>
        <w:jc w:val="both"/>
      </w:pPr>
      <w:r w:rsidRPr="003E2EDD">
        <w:rPr>
          <w:rFonts w:ascii="Arial" w:hAnsi="Arial" w:cs="Arial"/>
        </w:rPr>
        <w:t>Le pai</w:t>
      </w:r>
      <w:r>
        <w:rPr>
          <w:rFonts w:ascii="Arial" w:hAnsi="Arial" w:cs="Arial"/>
        </w:rPr>
        <w:t>ement peut se fair</w:t>
      </w:r>
      <w:r w:rsidRPr="003E2EDD">
        <w:rPr>
          <w:rFonts w:ascii="Arial" w:hAnsi="Arial" w:cs="Arial"/>
        </w:rPr>
        <w:t>e soit par chèque à la Paierie Départementale du Mans dès réception de l’avis des sommes à payer et au plus tard dans les quinze jours qui suivent soit par prélèvement automatique</w:t>
      </w:r>
      <w:r>
        <w:rPr>
          <w:rFonts w:ascii="Arial" w:hAnsi="Arial" w:cs="Arial"/>
        </w:rPr>
        <w:t xml:space="preserve">. </w:t>
      </w:r>
    </w:p>
    <w:p w14:paraId="28AE0EA5" w14:textId="77777777" w:rsidR="0073552D" w:rsidRPr="0015796D" w:rsidRDefault="0073552D" w:rsidP="0073552D">
      <w:pPr>
        <w:pStyle w:val="Corpsdetexte2"/>
        <w:spacing w:line="276" w:lineRule="auto"/>
        <w:rPr>
          <w:rFonts w:ascii="Arial" w:hAnsi="Arial" w:cs="Arial"/>
          <w:i w:val="0"/>
          <w:sz w:val="20"/>
        </w:rPr>
      </w:pPr>
      <w:r>
        <w:rPr>
          <w:rFonts w:ascii="Arial" w:hAnsi="Arial" w:cs="Arial"/>
          <w:i w:val="0"/>
          <w:sz w:val="20"/>
        </w:rPr>
        <w:t>En cas d’interruption de séjour en cours de mois, un remboursement des jours dus ou une régularisation sera effectuée.</w:t>
      </w:r>
    </w:p>
    <w:p w14:paraId="38749B78" w14:textId="77777777" w:rsidR="0073552D" w:rsidRPr="00DB348C" w:rsidRDefault="0073552D" w:rsidP="0073552D">
      <w:pPr>
        <w:pStyle w:val="Corpsdetexte2"/>
        <w:spacing w:line="276" w:lineRule="auto"/>
        <w:rPr>
          <w:rFonts w:ascii="Arial" w:hAnsi="Arial" w:cs="Arial"/>
          <w:i w:val="0"/>
          <w:strike/>
          <w:sz w:val="20"/>
        </w:rPr>
      </w:pPr>
      <w:r w:rsidRPr="0015796D">
        <w:rPr>
          <w:rFonts w:ascii="Arial" w:hAnsi="Arial" w:cs="Arial"/>
          <w:i w:val="0"/>
          <w:sz w:val="20"/>
        </w:rPr>
        <w:t xml:space="preserve">Le signataire du présent contrat dénommé le résident, son représentant légal ou à défaut la personne de son choix s’engage à régler la totalité des frais dus à l’établissement </w:t>
      </w:r>
      <w:r w:rsidRPr="0015796D">
        <w:rPr>
          <w:rFonts w:ascii="Arial" w:hAnsi="Arial" w:cs="Arial"/>
          <w:b/>
          <w:i w:val="0"/>
          <w:color w:val="993366"/>
          <w:sz w:val="20"/>
        </w:rPr>
        <w:t>(annexe n°</w:t>
      </w:r>
      <w:r>
        <w:rPr>
          <w:rFonts w:ascii="Arial" w:hAnsi="Arial" w:cs="Arial"/>
          <w:b/>
          <w:i w:val="0"/>
          <w:color w:val="993366"/>
          <w:sz w:val="20"/>
        </w:rPr>
        <w:t>3</w:t>
      </w:r>
      <w:r w:rsidRPr="0015796D">
        <w:rPr>
          <w:rFonts w:ascii="Arial" w:hAnsi="Arial" w:cs="Arial"/>
          <w:b/>
          <w:i w:val="0"/>
          <w:color w:val="993366"/>
          <w:sz w:val="20"/>
        </w:rPr>
        <w:t>).</w:t>
      </w:r>
    </w:p>
    <w:p w14:paraId="6C7D2807" w14:textId="77777777" w:rsidR="0073552D" w:rsidRDefault="0073552D" w:rsidP="0073552D">
      <w:pPr>
        <w:pStyle w:val="Corpsdetexte2"/>
        <w:spacing w:line="276" w:lineRule="auto"/>
        <w:rPr>
          <w:rFonts w:ascii="Arial" w:hAnsi="Arial" w:cs="Arial"/>
          <w:i w:val="0"/>
          <w:sz w:val="20"/>
        </w:rPr>
      </w:pPr>
    </w:p>
    <w:p w14:paraId="187581CB" w14:textId="77777777" w:rsidR="00C927E2" w:rsidRDefault="00C927E2" w:rsidP="0073552D">
      <w:pPr>
        <w:pStyle w:val="Corpsdetexte2"/>
        <w:spacing w:line="276" w:lineRule="auto"/>
        <w:rPr>
          <w:rFonts w:ascii="Arial" w:hAnsi="Arial" w:cs="Arial"/>
          <w:i w:val="0"/>
          <w:sz w:val="20"/>
        </w:rPr>
      </w:pPr>
    </w:p>
    <w:p w14:paraId="6F00F5ED" w14:textId="77777777" w:rsidR="002B3324" w:rsidRPr="002B3324" w:rsidRDefault="002B3324" w:rsidP="00CD385F">
      <w:pPr>
        <w:pStyle w:val="Titre1"/>
        <w:numPr>
          <w:ilvl w:val="0"/>
          <w:numId w:val="22"/>
        </w:numPr>
        <w:spacing w:line="276" w:lineRule="auto"/>
        <w:ind w:left="284" w:hanging="349"/>
      </w:pPr>
      <w:bookmarkStart w:id="123" w:name="_Toc102657914"/>
      <w:bookmarkStart w:id="124" w:name="_Toc123572528"/>
      <w:bookmarkStart w:id="125" w:name="_Toc201064197"/>
      <w:r w:rsidRPr="00FD49C4">
        <w:t>CONDITIONS PARTICULIERES DE FACTURATION</w:t>
      </w:r>
      <w:bookmarkEnd w:id="123"/>
      <w:bookmarkEnd w:id="124"/>
      <w:bookmarkEnd w:id="125"/>
    </w:p>
    <w:p w14:paraId="12E7733F" w14:textId="77777777" w:rsidR="00ED3424" w:rsidRPr="002B3324" w:rsidRDefault="00ED3424" w:rsidP="0073552D">
      <w:pPr>
        <w:spacing w:line="276" w:lineRule="auto"/>
      </w:pPr>
    </w:p>
    <w:p w14:paraId="543CEBF6" w14:textId="77777777" w:rsidR="0073552D" w:rsidRDefault="0073552D" w:rsidP="0073552D">
      <w:pPr>
        <w:pStyle w:val="Corpsdetexte2"/>
        <w:spacing w:line="276" w:lineRule="auto"/>
        <w:rPr>
          <w:rFonts w:ascii="Arial" w:hAnsi="Arial" w:cs="Arial"/>
          <w:i w:val="0"/>
          <w:sz w:val="20"/>
        </w:rPr>
      </w:pPr>
      <w:r>
        <w:rPr>
          <w:rFonts w:ascii="Arial" w:hAnsi="Arial" w:cs="Arial"/>
          <w:i w:val="0"/>
          <w:sz w:val="20"/>
        </w:rPr>
        <w:t>Le coût du séjour reste dû en cas d’absence. Des règles différentes s’appliquent en cas d’absence pour convenances personnelles ou d’absence pour hospitalisation.</w:t>
      </w:r>
    </w:p>
    <w:p w14:paraId="40351F6C" w14:textId="77777777" w:rsidR="0073552D" w:rsidRPr="0015796D" w:rsidRDefault="0073552D" w:rsidP="0073552D">
      <w:pPr>
        <w:pStyle w:val="Corpsdetexte2"/>
        <w:spacing w:line="276" w:lineRule="auto"/>
        <w:rPr>
          <w:rFonts w:ascii="Arial" w:hAnsi="Arial" w:cs="Arial"/>
          <w:i w:val="0"/>
          <w:color w:val="auto"/>
          <w:sz w:val="20"/>
        </w:rPr>
      </w:pPr>
      <w:r w:rsidRPr="0015796D">
        <w:rPr>
          <w:rFonts w:ascii="Arial" w:hAnsi="Arial" w:cs="Arial"/>
          <w:i w:val="0"/>
          <w:color w:val="auto"/>
          <w:sz w:val="20"/>
        </w:rPr>
        <w:t xml:space="preserve">De la combinaison de l’article 7 du décret n° 99-316 du 26 avril 1999 et de l’article 12 du décret n° 2001-1085 du 20 novembre 2001, il résulte les dispositions suivantes : </w:t>
      </w:r>
    </w:p>
    <w:p w14:paraId="51035105" w14:textId="77777777" w:rsidR="00ED3424" w:rsidRDefault="00ED3424" w:rsidP="0073552D">
      <w:pPr>
        <w:pStyle w:val="Corpsdetexte2"/>
        <w:spacing w:line="276" w:lineRule="auto"/>
        <w:rPr>
          <w:rFonts w:ascii="Arial" w:hAnsi="Arial" w:cs="Arial"/>
          <w:i w:val="0"/>
          <w:sz w:val="20"/>
        </w:rPr>
      </w:pPr>
    </w:p>
    <w:p w14:paraId="0747FE0B" w14:textId="77777777" w:rsidR="00ED3424" w:rsidRPr="00737FDF" w:rsidRDefault="00CD385F" w:rsidP="00A41929">
      <w:pPr>
        <w:pStyle w:val="Titre2"/>
      </w:pPr>
      <w:bookmarkStart w:id="126" w:name="_Toc306369758"/>
      <w:bookmarkStart w:id="127" w:name="_Toc102657915"/>
      <w:bookmarkStart w:id="128" w:name="_Toc107561723"/>
      <w:bookmarkStart w:id="129" w:name="_Toc123572529"/>
      <w:bookmarkStart w:id="130" w:name="_Toc201064198"/>
      <w:r>
        <w:t>6</w:t>
      </w:r>
      <w:r w:rsidR="008F0410">
        <w:t xml:space="preserve">.1. </w:t>
      </w:r>
      <w:r w:rsidR="00ED3424" w:rsidRPr="00737FDF">
        <w:t>Absence pour hospitalisation</w:t>
      </w:r>
      <w:bookmarkEnd w:id="126"/>
      <w:bookmarkEnd w:id="127"/>
      <w:bookmarkEnd w:id="128"/>
      <w:bookmarkEnd w:id="129"/>
      <w:bookmarkEnd w:id="130"/>
    </w:p>
    <w:p w14:paraId="6FE99B93" w14:textId="77777777" w:rsidR="00ED3424" w:rsidRPr="00F94BB4" w:rsidRDefault="00ED3424" w:rsidP="0073552D">
      <w:pPr>
        <w:pStyle w:val="Corpsdetexte2"/>
        <w:spacing w:line="276" w:lineRule="auto"/>
        <w:rPr>
          <w:rFonts w:ascii="Arial" w:hAnsi="Arial" w:cs="Arial"/>
          <w:i w:val="0"/>
          <w:color w:val="000000" w:themeColor="text1"/>
          <w:sz w:val="20"/>
        </w:rPr>
      </w:pPr>
    </w:p>
    <w:p w14:paraId="70023D5A" w14:textId="77777777" w:rsidR="0073552D" w:rsidRPr="006E64C2" w:rsidRDefault="0073552D" w:rsidP="0073552D">
      <w:pPr>
        <w:pStyle w:val="Corpsdetexte2"/>
        <w:spacing w:line="276" w:lineRule="auto"/>
        <w:rPr>
          <w:rFonts w:ascii="Arial" w:hAnsi="Arial" w:cs="Arial"/>
          <w:i w:val="0"/>
          <w:color w:val="auto"/>
          <w:sz w:val="20"/>
        </w:rPr>
      </w:pPr>
      <w:r w:rsidRPr="006E64C2">
        <w:rPr>
          <w:rFonts w:ascii="Arial" w:hAnsi="Arial" w:cs="Arial"/>
          <w:i w:val="0"/>
          <w:color w:val="auto"/>
          <w:sz w:val="20"/>
        </w:rPr>
        <w:t xml:space="preserve">En cas d’absence pour une hospitalisation d’une durée inférieure à 72 heures, la personne hébergée </w:t>
      </w:r>
      <w:r>
        <w:rPr>
          <w:rFonts w:ascii="Arial" w:hAnsi="Arial" w:cs="Arial"/>
          <w:i w:val="0"/>
          <w:color w:val="auto"/>
          <w:sz w:val="20"/>
        </w:rPr>
        <w:t>n’</w:t>
      </w:r>
      <w:r w:rsidRPr="006E64C2">
        <w:rPr>
          <w:rFonts w:ascii="Arial" w:hAnsi="Arial" w:cs="Arial"/>
          <w:i w:val="0"/>
          <w:color w:val="auto"/>
          <w:sz w:val="20"/>
        </w:rPr>
        <w:t xml:space="preserve">est redevable </w:t>
      </w:r>
      <w:r>
        <w:rPr>
          <w:rFonts w:ascii="Arial" w:hAnsi="Arial" w:cs="Arial"/>
          <w:i w:val="0"/>
          <w:color w:val="auto"/>
          <w:sz w:val="20"/>
        </w:rPr>
        <w:t xml:space="preserve">que </w:t>
      </w:r>
      <w:r w:rsidRPr="006E64C2">
        <w:rPr>
          <w:rFonts w:ascii="Arial" w:hAnsi="Arial" w:cs="Arial"/>
          <w:i w:val="0"/>
          <w:color w:val="auto"/>
          <w:sz w:val="20"/>
        </w:rPr>
        <w:t>du tarif hébergement</w:t>
      </w:r>
      <w:r>
        <w:rPr>
          <w:rFonts w:ascii="Arial" w:hAnsi="Arial" w:cs="Arial"/>
          <w:i w:val="0"/>
          <w:color w:val="auto"/>
          <w:sz w:val="20"/>
        </w:rPr>
        <w:t>.</w:t>
      </w:r>
    </w:p>
    <w:p w14:paraId="20F895B7" w14:textId="77777777" w:rsidR="0073552D" w:rsidRPr="00030CDC" w:rsidRDefault="0073552D" w:rsidP="0073552D">
      <w:pPr>
        <w:pStyle w:val="Corpsdetexte2"/>
        <w:spacing w:line="276" w:lineRule="auto"/>
        <w:rPr>
          <w:rFonts w:ascii="Arial" w:hAnsi="Arial" w:cs="Arial"/>
          <w:i w:val="0"/>
          <w:color w:val="auto"/>
          <w:sz w:val="20"/>
        </w:rPr>
      </w:pPr>
      <w:r w:rsidRPr="006E64C2">
        <w:rPr>
          <w:rFonts w:ascii="Arial" w:hAnsi="Arial" w:cs="Arial"/>
          <w:i w:val="0"/>
          <w:color w:val="auto"/>
          <w:sz w:val="20"/>
        </w:rPr>
        <w:lastRenderedPageBreak/>
        <w:t>En cas d’absence pour une hospitalisation d’une durée supérieure à 72 heures, la personne hébergée est redevable du tarif hébergement minoré du forfait hospitalier journalier, sans limitation de durée</w:t>
      </w:r>
      <w:r>
        <w:rPr>
          <w:rFonts w:ascii="Arial" w:hAnsi="Arial" w:cs="Arial"/>
          <w:i w:val="0"/>
          <w:color w:val="auto"/>
          <w:sz w:val="20"/>
        </w:rPr>
        <w:t xml:space="preserve"> soit 15€ pour une hospitalisation à l’EPSM et 20€ pour les CH</w:t>
      </w:r>
      <w:r w:rsidRPr="006E64C2">
        <w:rPr>
          <w:rFonts w:ascii="Arial" w:hAnsi="Arial" w:cs="Arial"/>
          <w:i w:val="0"/>
          <w:color w:val="auto"/>
          <w:sz w:val="20"/>
        </w:rPr>
        <w:t>.</w:t>
      </w:r>
    </w:p>
    <w:p w14:paraId="7B94563C" w14:textId="77777777" w:rsidR="00CC44E8" w:rsidRDefault="0073552D" w:rsidP="0073552D">
      <w:pPr>
        <w:pStyle w:val="Corpsdetexte2"/>
        <w:spacing w:line="276" w:lineRule="auto"/>
        <w:rPr>
          <w:rFonts w:ascii="Arial" w:hAnsi="Arial" w:cs="Arial"/>
          <w:i w:val="0"/>
          <w:sz w:val="20"/>
        </w:rPr>
      </w:pPr>
      <w:r w:rsidRPr="0015796D">
        <w:rPr>
          <w:rFonts w:ascii="Arial" w:hAnsi="Arial" w:cs="Arial"/>
          <w:i w:val="0"/>
          <w:sz w:val="20"/>
        </w:rPr>
        <w:t>Sauf demande écrite du résident, la chambre est conservée et facturée</w:t>
      </w:r>
    </w:p>
    <w:p w14:paraId="04BD23F3" w14:textId="77777777" w:rsidR="0073552D" w:rsidRDefault="0073552D" w:rsidP="0073552D">
      <w:pPr>
        <w:pStyle w:val="Corpsdetexte2"/>
        <w:spacing w:line="276" w:lineRule="auto"/>
        <w:rPr>
          <w:rFonts w:ascii="Arial" w:hAnsi="Arial" w:cs="Arial"/>
          <w:i w:val="0"/>
          <w:sz w:val="20"/>
        </w:rPr>
      </w:pPr>
    </w:p>
    <w:p w14:paraId="6718E755" w14:textId="77777777" w:rsidR="0073552D" w:rsidRPr="00F94BB4" w:rsidRDefault="0073552D" w:rsidP="0073552D">
      <w:pPr>
        <w:pStyle w:val="Corpsdetexte2"/>
        <w:spacing w:line="276" w:lineRule="auto"/>
        <w:rPr>
          <w:rFonts w:ascii="Arial" w:hAnsi="Arial" w:cs="Arial"/>
          <w:i w:val="0"/>
          <w:color w:val="000000" w:themeColor="text1"/>
          <w:sz w:val="20"/>
        </w:rPr>
      </w:pPr>
    </w:p>
    <w:p w14:paraId="416FA1B6" w14:textId="77777777" w:rsidR="00CC44E8" w:rsidRPr="00737FDF" w:rsidRDefault="00CD385F" w:rsidP="00A41929">
      <w:pPr>
        <w:pStyle w:val="Titre2"/>
      </w:pPr>
      <w:bookmarkStart w:id="131" w:name="_Toc306369760"/>
      <w:bookmarkStart w:id="132" w:name="_Toc102657917"/>
      <w:bookmarkStart w:id="133" w:name="_Toc107561725"/>
      <w:bookmarkStart w:id="134" w:name="_Toc123572531"/>
      <w:bookmarkStart w:id="135" w:name="_Toc201064199"/>
      <w:r>
        <w:t>6</w:t>
      </w:r>
      <w:r w:rsidR="008F0410">
        <w:t xml:space="preserve">.2. </w:t>
      </w:r>
      <w:r w:rsidR="00CC44E8" w:rsidRPr="00737FDF">
        <w:t>Absence pour convenances personnelles</w:t>
      </w:r>
      <w:bookmarkEnd w:id="131"/>
      <w:bookmarkEnd w:id="132"/>
      <w:bookmarkEnd w:id="133"/>
      <w:bookmarkEnd w:id="134"/>
      <w:bookmarkEnd w:id="135"/>
    </w:p>
    <w:p w14:paraId="729BAA4A" w14:textId="77777777" w:rsidR="00CC44E8" w:rsidRPr="00A4534C" w:rsidRDefault="00CC44E8" w:rsidP="0073552D">
      <w:pPr>
        <w:pStyle w:val="Corpsdetexte2"/>
        <w:spacing w:line="276" w:lineRule="auto"/>
        <w:rPr>
          <w:rFonts w:ascii="Arial" w:hAnsi="Arial" w:cs="Arial"/>
          <w:i w:val="0"/>
          <w:color w:val="auto"/>
          <w:sz w:val="20"/>
        </w:rPr>
      </w:pPr>
    </w:p>
    <w:p w14:paraId="58E0DDA8" w14:textId="77777777" w:rsidR="0073552D" w:rsidRPr="0015796D" w:rsidRDefault="0073552D" w:rsidP="0073552D">
      <w:pPr>
        <w:pStyle w:val="Corpsdetexte2"/>
        <w:spacing w:line="276" w:lineRule="auto"/>
        <w:rPr>
          <w:rFonts w:ascii="Arial" w:hAnsi="Arial" w:cs="Arial"/>
          <w:i w:val="0"/>
          <w:sz w:val="20"/>
        </w:rPr>
      </w:pPr>
      <w:r w:rsidRPr="0015796D">
        <w:rPr>
          <w:rFonts w:ascii="Arial" w:hAnsi="Arial" w:cs="Arial"/>
          <w:i w:val="0"/>
          <w:sz w:val="20"/>
        </w:rPr>
        <w:t xml:space="preserve">En cas d’absence pour convenances personnelles, l’absence doit être signalée au directeur 48 heures avant son départ. </w:t>
      </w:r>
    </w:p>
    <w:p w14:paraId="45A44AC6" w14:textId="77777777" w:rsidR="0073552D" w:rsidRPr="0015796D" w:rsidRDefault="0073552D" w:rsidP="00A95E95">
      <w:pPr>
        <w:pStyle w:val="Corpsdetexte2"/>
        <w:numPr>
          <w:ilvl w:val="0"/>
          <w:numId w:val="12"/>
        </w:numPr>
        <w:spacing w:line="276" w:lineRule="auto"/>
        <w:rPr>
          <w:rFonts w:ascii="Arial" w:hAnsi="Arial" w:cs="Arial"/>
          <w:i w:val="0"/>
          <w:sz w:val="20"/>
        </w:rPr>
      </w:pPr>
      <w:r>
        <w:rPr>
          <w:rFonts w:ascii="Arial" w:hAnsi="Arial" w:cs="Arial"/>
          <w:i w:val="0"/>
          <w:sz w:val="20"/>
        </w:rPr>
        <w:t>Selon l’article R314-204 du CASF, le tarif journalier afférent à l’hébergement est, en cas d’absence de plus de 72h, minoré des charges variables relatives à la restauration et à l’hôtellerie pour un montant fixé dans le règlement départemental d’aide sociale qui s’élève à 10€.</w:t>
      </w:r>
    </w:p>
    <w:p w14:paraId="4AD5787A" w14:textId="77777777" w:rsidR="0073552D" w:rsidRPr="00A95E95" w:rsidRDefault="0073552D" w:rsidP="00A95E95">
      <w:pPr>
        <w:pStyle w:val="Corpsdetexte2"/>
        <w:numPr>
          <w:ilvl w:val="0"/>
          <w:numId w:val="12"/>
        </w:numPr>
        <w:spacing w:line="276" w:lineRule="auto"/>
        <w:rPr>
          <w:rFonts w:ascii="Arial" w:hAnsi="Arial" w:cs="Arial"/>
          <w:i w:val="0"/>
          <w:sz w:val="20"/>
        </w:rPr>
      </w:pPr>
      <w:r w:rsidRPr="00A95E95">
        <w:rPr>
          <w:rFonts w:ascii="Arial" w:hAnsi="Arial" w:cs="Arial"/>
          <w:i w:val="0"/>
          <w:sz w:val="20"/>
        </w:rPr>
        <w:t>Le tarif dépendance (tarif correspondant au GIR 5/6) : pas de facturation dès le premier jour d’absence.</w:t>
      </w:r>
    </w:p>
    <w:p w14:paraId="7A7BC565" w14:textId="77777777" w:rsidR="0073552D" w:rsidRPr="0015796D" w:rsidRDefault="0073552D" w:rsidP="00A95E95">
      <w:pPr>
        <w:pStyle w:val="Corpsdetexte2"/>
        <w:numPr>
          <w:ilvl w:val="0"/>
          <w:numId w:val="12"/>
        </w:numPr>
        <w:spacing w:line="276" w:lineRule="auto"/>
        <w:rPr>
          <w:rFonts w:ascii="Arial" w:hAnsi="Arial" w:cs="Arial"/>
          <w:i w:val="0"/>
          <w:sz w:val="20"/>
        </w:rPr>
      </w:pPr>
      <w:r w:rsidRPr="0015796D">
        <w:rPr>
          <w:rFonts w:ascii="Arial" w:hAnsi="Arial" w:cs="Arial"/>
          <w:i w:val="0"/>
          <w:sz w:val="20"/>
        </w:rPr>
        <w:t>Versement de l’APA : maintien de l’APA pendant les 30 premiers jours consécutifs</w:t>
      </w:r>
      <w:r>
        <w:rPr>
          <w:rFonts w:ascii="Arial" w:hAnsi="Arial" w:cs="Arial"/>
          <w:i w:val="0"/>
          <w:sz w:val="20"/>
        </w:rPr>
        <w:t>.</w:t>
      </w:r>
    </w:p>
    <w:p w14:paraId="7950B52A" w14:textId="77777777" w:rsidR="0073552D" w:rsidRDefault="0073552D" w:rsidP="0073552D">
      <w:pPr>
        <w:pStyle w:val="Corpsdetexte2"/>
        <w:spacing w:line="276" w:lineRule="auto"/>
        <w:rPr>
          <w:rFonts w:ascii="Arial" w:hAnsi="Arial" w:cs="Arial"/>
          <w:i w:val="0"/>
          <w:sz w:val="20"/>
        </w:rPr>
      </w:pPr>
    </w:p>
    <w:p w14:paraId="284307AB" w14:textId="77777777" w:rsidR="00ED3424" w:rsidRPr="00B33E20" w:rsidRDefault="00ED3424" w:rsidP="0073552D">
      <w:pPr>
        <w:pStyle w:val="Corpsdetexte2"/>
        <w:spacing w:line="276" w:lineRule="auto"/>
        <w:rPr>
          <w:rFonts w:ascii="Arial" w:hAnsi="Arial" w:cs="Arial"/>
          <w:i w:val="0"/>
          <w:sz w:val="20"/>
        </w:rPr>
      </w:pPr>
    </w:p>
    <w:p w14:paraId="2E89E4E4" w14:textId="77777777" w:rsidR="00ED3424" w:rsidRDefault="00CD385F" w:rsidP="00CD385F">
      <w:pPr>
        <w:pStyle w:val="Titre2"/>
        <w:ind w:left="0"/>
      </w:pPr>
      <w:bookmarkStart w:id="136" w:name="_Toc306369759"/>
      <w:bookmarkStart w:id="137" w:name="_Toc102657916"/>
      <w:bookmarkStart w:id="138" w:name="_Toc107561724"/>
      <w:bookmarkStart w:id="139" w:name="_Toc123572530"/>
      <w:bookmarkStart w:id="140" w:name="_Toc201064200"/>
      <w:r>
        <w:t>6</w:t>
      </w:r>
      <w:r w:rsidR="008F0410">
        <w:t xml:space="preserve">.3. </w:t>
      </w:r>
      <w:r w:rsidR="00ED3424" w:rsidRPr="00737FDF">
        <w:t>Facturation en cas de résiliation du contrat</w:t>
      </w:r>
      <w:bookmarkEnd w:id="136"/>
      <w:bookmarkEnd w:id="137"/>
      <w:bookmarkEnd w:id="138"/>
      <w:bookmarkEnd w:id="139"/>
      <w:bookmarkEnd w:id="140"/>
      <w:r w:rsidR="00ED3424" w:rsidRPr="00737FDF">
        <w:t xml:space="preserve"> </w:t>
      </w:r>
    </w:p>
    <w:p w14:paraId="7B1EDA63" w14:textId="77777777" w:rsidR="0073552D" w:rsidRPr="0073552D" w:rsidRDefault="0073552D" w:rsidP="0073552D"/>
    <w:p w14:paraId="69AD06D1" w14:textId="77777777" w:rsidR="0073552D" w:rsidRDefault="0073552D" w:rsidP="00CD385F">
      <w:pPr>
        <w:pStyle w:val="Titre3"/>
        <w:numPr>
          <w:ilvl w:val="2"/>
          <w:numId w:val="24"/>
        </w:numPr>
      </w:pPr>
      <w:bookmarkStart w:id="141" w:name="_Toc200722117"/>
      <w:bookmarkStart w:id="142" w:name="_Toc201064201"/>
      <w:r>
        <w:t>Départ volontaire</w:t>
      </w:r>
      <w:bookmarkEnd w:id="141"/>
      <w:bookmarkEnd w:id="142"/>
      <w:r>
        <w:t xml:space="preserve"> </w:t>
      </w:r>
    </w:p>
    <w:p w14:paraId="2DEB6DB2" w14:textId="77777777" w:rsidR="0073552D" w:rsidRPr="0015796D" w:rsidRDefault="0073552D" w:rsidP="0073552D">
      <w:pPr>
        <w:pStyle w:val="Corpsdetexte2"/>
        <w:spacing w:line="276" w:lineRule="auto"/>
        <w:rPr>
          <w:rFonts w:ascii="Arial" w:hAnsi="Arial" w:cs="Arial"/>
          <w:i w:val="0"/>
          <w:color w:val="auto"/>
          <w:sz w:val="20"/>
        </w:rPr>
      </w:pPr>
      <w:r w:rsidRPr="0015796D">
        <w:rPr>
          <w:rFonts w:ascii="Arial" w:hAnsi="Arial" w:cs="Arial"/>
          <w:i w:val="0"/>
          <w:sz w:val="20"/>
        </w:rPr>
        <w:t>En cas de départ volontaire</w:t>
      </w:r>
      <w:r w:rsidRPr="0015796D">
        <w:rPr>
          <w:rFonts w:ascii="Arial" w:hAnsi="Arial" w:cs="Arial"/>
          <w:i w:val="0"/>
          <w:color w:val="auto"/>
          <w:sz w:val="20"/>
        </w:rPr>
        <w:t>, la facturation court jusqu’à échéance du préavis d’un mois.</w:t>
      </w:r>
    </w:p>
    <w:p w14:paraId="3BDC237A" w14:textId="77777777" w:rsidR="0073552D" w:rsidRDefault="0073552D" w:rsidP="0073552D">
      <w:pPr>
        <w:pStyle w:val="Corpsdetexte2"/>
        <w:spacing w:line="276" w:lineRule="auto"/>
        <w:rPr>
          <w:rFonts w:ascii="Arial" w:hAnsi="Arial" w:cs="Arial"/>
          <w:i w:val="0"/>
          <w:color w:val="auto"/>
          <w:sz w:val="20"/>
        </w:rPr>
      </w:pPr>
    </w:p>
    <w:p w14:paraId="0749C2AF" w14:textId="77777777" w:rsidR="0073552D" w:rsidRDefault="0073552D" w:rsidP="00CD385F">
      <w:pPr>
        <w:pStyle w:val="Titre3"/>
        <w:numPr>
          <w:ilvl w:val="2"/>
          <w:numId w:val="24"/>
        </w:numPr>
        <w:spacing w:line="276" w:lineRule="auto"/>
      </w:pPr>
      <w:bookmarkStart w:id="143" w:name="_Toc200722118"/>
      <w:bookmarkStart w:id="144" w:name="_Toc201064202"/>
      <w:r>
        <w:t>Décès</w:t>
      </w:r>
      <w:bookmarkEnd w:id="143"/>
      <w:bookmarkEnd w:id="144"/>
    </w:p>
    <w:p w14:paraId="33BE725D" w14:textId="77777777" w:rsidR="0073552D" w:rsidRDefault="0073552D" w:rsidP="0073552D">
      <w:pPr>
        <w:pStyle w:val="Corpsdetexte2"/>
        <w:spacing w:line="276" w:lineRule="auto"/>
        <w:rPr>
          <w:rFonts w:ascii="Arial" w:hAnsi="Arial" w:cs="Arial"/>
          <w:i w:val="0"/>
          <w:color w:val="auto"/>
          <w:sz w:val="20"/>
        </w:rPr>
      </w:pPr>
      <w:r>
        <w:rPr>
          <w:rFonts w:ascii="Arial" w:hAnsi="Arial" w:cs="Arial"/>
          <w:i w:val="0"/>
          <w:color w:val="auto"/>
          <w:sz w:val="20"/>
        </w:rPr>
        <w:t xml:space="preserve">En cas de décès, la facturation est maintenue jusqu’à ce que les objets personnels aient été retirés. </w:t>
      </w:r>
    </w:p>
    <w:p w14:paraId="2C363BDE" w14:textId="77777777" w:rsidR="0073552D" w:rsidRDefault="0073552D" w:rsidP="0073552D">
      <w:pPr>
        <w:pStyle w:val="Corpsdetexte2"/>
        <w:spacing w:line="276" w:lineRule="auto"/>
        <w:rPr>
          <w:rFonts w:ascii="Arial" w:hAnsi="Arial" w:cs="Arial"/>
          <w:i w:val="0"/>
          <w:color w:val="auto"/>
          <w:sz w:val="20"/>
        </w:rPr>
      </w:pPr>
      <w:r>
        <w:rPr>
          <w:rFonts w:ascii="Arial" w:hAnsi="Arial" w:cs="Arial"/>
          <w:i w:val="0"/>
          <w:color w:val="auto"/>
          <w:sz w:val="20"/>
        </w:rPr>
        <w:t xml:space="preserve">Conformément à l’article R 314-14-III du Code de l’action sociale et des familles, l’établissement ne pourra facturer que pour une durée maximale de six jours après le décès du résident. Au-delà de ce délai, il se réserve le droit de procéder au retrait des objets du logement. </w:t>
      </w:r>
    </w:p>
    <w:p w14:paraId="37A38492" w14:textId="77777777" w:rsidR="0073552D" w:rsidRDefault="0073552D" w:rsidP="0073552D">
      <w:pPr>
        <w:pStyle w:val="Corpsdetexte2"/>
        <w:spacing w:line="276" w:lineRule="auto"/>
        <w:rPr>
          <w:rFonts w:ascii="Arial" w:hAnsi="Arial" w:cs="Arial"/>
          <w:i w:val="0"/>
          <w:color w:val="auto"/>
          <w:sz w:val="20"/>
        </w:rPr>
      </w:pPr>
      <w:r>
        <w:rPr>
          <w:rFonts w:ascii="Arial" w:hAnsi="Arial" w:cs="Arial"/>
          <w:i w:val="0"/>
          <w:color w:val="auto"/>
          <w:sz w:val="20"/>
        </w:rPr>
        <w:t>Le dépôt de garantie est restitué à la personne hébergée ou à son représentant légal dans les trente jours qui suivent la sortie de l’établissement ou le décès, déduction faite d’éventuelle créance existante.</w:t>
      </w:r>
    </w:p>
    <w:p w14:paraId="1721B579" w14:textId="77777777" w:rsidR="0073552D" w:rsidRPr="0073552D" w:rsidRDefault="0073552D" w:rsidP="0073552D">
      <w:pPr>
        <w:ind w:left="66"/>
      </w:pPr>
    </w:p>
    <w:p w14:paraId="033BB409" w14:textId="77777777" w:rsidR="008F0410" w:rsidRPr="0015796D" w:rsidRDefault="008F0410" w:rsidP="0073552D">
      <w:pPr>
        <w:pStyle w:val="Corpsdetexte2"/>
        <w:spacing w:line="276" w:lineRule="auto"/>
        <w:rPr>
          <w:rFonts w:ascii="Arial" w:hAnsi="Arial" w:cs="Arial"/>
          <w:i w:val="0"/>
          <w:sz w:val="20"/>
        </w:rPr>
      </w:pPr>
    </w:p>
    <w:p w14:paraId="24765EEA" w14:textId="77777777" w:rsidR="002B3324" w:rsidRPr="00FD49C4" w:rsidRDefault="002B3324" w:rsidP="00CD385F">
      <w:pPr>
        <w:pStyle w:val="Titre1"/>
        <w:numPr>
          <w:ilvl w:val="0"/>
          <w:numId w:val="24"/>
        </w:numPr>
        <w:spacing w:line="276" w:lineRule="auto"/>
        <w:ind w:left="284" w:hanging="349"/>
      </w:pPr>
      <w:bookmarkStart w:id="145" w:name="_Toc102657918"/>
      <w:bookmarkStart w:id="146" w:name="_Toc123572532"/>
      <w:bookmarkStart w:id="147" w:name="_Toc201064203"/>
      <w:r w:rsidRPr="00FD49C4">
        <w:t>RESILIATION DU CONTRAT</w:t>
      </w:r>
      <w:bookmarkEnd w:id="145"/>
      <w:bookmarkEnd w:id="146"/>
      <w:bookmarkEnd w:id="147"/>
    </w:p>
    <w:p w14:paraId="6C23FFD7" w14:textId="77777777" w:rsidR="00E04ECA" w:rsidRPr="0015796D" w:rsidRDefault="00E04ECA" w:rsidP="0073552D">
      <w:pPr>
        <w:pStyle w:val="Corpsdetexte2"/>
        <w:spacing w:line="276" w:lineRule="auto"/>
        <w:rPr>
          <w:rFonts w:ascii="Arial" w:hAnsi="Arial" w:cs="Arial"/>
          <w:i w:val="0"/>
          <w:sz w:val="20"/>
        </w:rPr>
      </w:pPr>
    </w:p>
    <w:p w14:paraId="3C1ABADD" w14:textId="77777777" w:rsidR="00786D58" w:rsidRPr="00EF702B" w:rsidRDefault="004D6A0F" w:rsidP="00A41929">
      <w:pPr>
        <w:pStyle w:val="Titre2"/>
      </w:pPr>
      <w:bookmarkStart w:id="148" w:name="_Toc102657919"/>
      <w:bookmarkStart w:id="149" w:name="_Toc123572533"/>
      <w:bookmarkStart w:id="150" w:name="_Toc201064204"/>
      <w:r>
        <w:t>7</w:t>
      </w:r>
      <w:r w:rsidR="00CD385F">
        <w:t xml:space="preserve">.1. </w:t>
      </w:r>
      <w:r w:rsidR="008F0410">
        <w:t xml:space="preserve"> </w:t>
      </w:r>
      <w:r w:rsidR="00786D58" w:rsidRPr="00EF702B">
        <w:t>Droit de rétractation du résident</w:t>
      </w:r>
      <w:bookmarkEnd w:id="148"/>
      <w:bookmarkEnd w:id="149"/>
      <w:bookmarkEnd w:id="150"/>
    </w:p>
    <w:p w14:paraId="687F8F84" w14:textId="77777777" w:rsidR="00786D58" w:rsidRPr="0015796D" w:rsidRDefault="00786D58" w:rsidP="0073552D">
      <w:pPr>
        <w:pStyle w:val="Corpsdetexte2"/>
        <w:spacing w:line="276" w:lineRule="auto"/>
        <w:rPr>
          <w:rFonts w:ascii="Arial" w:hAnsi="Arial" w:cs="Arial"/>
          <w:i w:val="0"/>
          <w:color w:val="auto"/>
          <w:sz w:val="20"/>
        </w:rPr>
      </w:pPr>
    </w:p>
    <w:p w14:paraId="00B1B5FD" w14:textId="77777777" w:rsidR="0073552D" w:rsidRPr="002D4E96" w:rsidRDefault="0073552D" w:rsidP="0073552D">
      <w:pPr>
        <w:pStyle w:val="Corpsdetexte2"/>
        <w:spacing w:line="276" w:lineRule="auto"/>
        <w:contextualSpacing/>
        <w:rPr>
          <w:rFonts w:ascii="Arial" w:hAnsi="Arial" w:cs="Arial"/>
          <w:i w:val="0"/>
          <w:color w:val="auto"/>
          <w:sz w:val="20"/>
        </w:rPr>
      </w:pPr>
      <w:r w:rsidRPr="002D4E96">
        <w:rPr>
          <w:rFonts w:ascii="Arial" w:hAnsi="Arial" w:cs="Arial"/>
          <w:i w:val="0"/>
          <w:color w:val="auto"/>
          <w:sz w:val="20"/>
        </w:rPr>
        <w:t xml:space="preserve">Le résident a un droit de rétractation dans les 15 jours suivant la signature du contrat de séjour ou de l’admission, si celle-ci est postérieure, sans préavis (Art. L. 311-4-1, II du CASF). </w:t>
      </w:r>
    </w:p>
    <w:p w14:paraId="3C9F6821" w14:textId="77777777" w:rsidR="0073552D" w:rsidRPr="002D4E96" w:rsidRDefault="0073552D" w:rsidP="0073552D">
      <w:pPr>
        <w:pStyle w:val="Corpsdetexte2"/>
        <w:spacing w:line="276" w:lineRule="auto"/>
        <w:contextualSpacing/>
        <w:rPr>
          <w:rFonts w:ascii="Arial" w:hAnsi="Arial" w:cs="Arial"/>
          <w:i w:val="0"/>
          <w:color w:val="auto"/>
          <w:sz w:val="20"/>
        </w:rPr>
      </w:pPr>
      <w:r w:rsidRPr="002D4E96">
        <w:rPr>
          <w:rFonts w:ascii="Arial" w:hAnsi="Arial" w:cs="Arial"/>
          <w:i w:val="0"/>
          <w:color w:val="auto"/>
          <w:sz w:val="20"/>
        </w:rPr>
        <w:t>Lorsqu’une personne exerce son droit de rétractation, si un dépôt de garantie a été versé préalablement à l’entrée dans l’établissement, le montant du dépôt est déduit du montant facturé au titre de la durée de séjour effectif dans l’établissement.</w:t>
      </w:r>
    </w:p>
    <w:p w14:paraId="4A6A7CD3" w14:textId="77777777" w:rsidR="0073552D" w:rsidRDefault="0073552D" w:rsidP="0073552D">
      <w:pPr>
        <w:pStyle w:val="Corpsdetexte2"/>
        <w:spacing w:line="276" w:lineRule="auto"/>
        <w:contextualSpacing/>
        <w:rPr>
          <w:rFonts w:ascii="Arial" w:hAnsi="Arial" w:cs="Arial"/>
          <w:i w:val="0"/>
          <w:color w:val="auto"/>
          <w:sz w:val="20"/>
        </w:rPr>
      </w:pPr>
    </w:p>
    <w:p w14:paraId="724390DA" w14:textId="77777777" w:rsidR="0073552D" w:rsidRPr="002D4E96" w:rsidRDefault="0073552D" w:rsidP="0073552D">
      <w:pPr>
        <w:pStyle w:val="Corpsdetexte2"/>
        <w:spacing w:line="276" w:lineRule="auto"/>
        <w:contextualSpacing/>
        <w:rPr>
          <w:rFonts w:ascii="Arial" w:hAnsi="Arial" w:cs="Arial"/>
          <w:i w:val="0"/>
          <w:color w:val="auto"/>
          <w:sz w:val="20"/>
        </w:rPr>
      </w:pPr>
    </w:p>
    <w:p w14:paraId="2518F21C" w14:textId="77777777" w:rsidR="0073552D" w:rsidRPr="002D4E96" w:rsidRDefault="004D6A0F" w:rsidP="00A41929">
      <w:pPr>
        <w:pStyle w:val="Titre2"/>
      </w:pPr>
      <w:bookmarkStart w:id="151" w:name="_Toc306369762"/>
      <w:bookmarkStart w:id="152" w:name="_Toc102657920"/>
      <w:bookmarkStart w:id="153" w:name="_Toc105768643"/>
      <w:bookmarkStart w:id="154" w:name="_Toc200722121"/>
      <w:bookmarkStart w:id="155" w:name="_Toc201064205"/>
      <w:r>
        <w:t>7</w:t>
      </w:r>
      <w:r w:rsidR="008F0410">
        <w:t xml:space="preserve">.2. </w:t>
      </w:r>
      <w:r w:rsidR="0073552D" w:rsidRPr="002D4E96">
        <w:t>Résiliation à la demande du résident</w:t>
      </w:r>
      <w:bookmarkEnd w:id="151"/>
      <w:bookmarkEnd w:id="152"/>
      <w:bookmarkEnd w:id="153"/>
      <w:bookmarkEnd w:id="154"/>
      <w:bookmarkEnd w:id="155"/>
    </w:p>
    <w:p w14:paraId="490CD9D6" w14:textId="77777777" w:rsidR="0073552D" w:rsidRPr="002D4E96" w:rsidRDefault="0073552D" w:rsidP="0073552D">
      <w:pPr>
        <w:pStyle w:val="Corpsdetexte2"/>
        <w:spacing w:line="276" w:lineRule="auto"/>
        <w:contextualSpacing/>
        <w:rPr>
          <w:rFonts w:ascii="Arial" w:hAnsi="Arial" w:cs="Arial"/>
          <w:i w:val="0"/>
          <w:sz w:val="20"/>
        </w:rPr>
      </w:pPr>
    </w:p>
    <w:p w14:paraId="0D0DD364" w14:textId="77777777" w:rsidR="0073552D" w:rsidRPr="002D4E96" w:rsidRDefault="0073552D" w:rsidP="0073552D">
      <w:pPr>
        <w:pStyle w:val="Corpsdetexte2"/>
        <w:spacing w:line="276" w:lineRule="auto"/>
        <w:contextualSpacing/>
        <w:rPr>
          <w:rFonts w:ascii="Arial" w:hAnsi="Arial" w:cs="Arial"/>
          <w:i w:val="0"/>
          <w:sz w:val="20"/>
        </w:rPr>
      </w:pPr>
      <w:r w:rsidRPr="002D4E96">
        <w:rPr>
          <w:rFonts w:ascii="Arial" w:hAnsi="Arial" w:cs="Arial"/>
          <w:i w:val="0"/>
          <w:sz w:val="20"/>
        </w:rPr>
        <w:t>Le présent contrat peut être résilié à tout moment à l’initiative du résident, de son représentant légal.</w:t>
      </w:r>
    </w:p>
    <w:p w14:paraId="66736557" w14:textId="77777777" w:rsidR="0073552D" w:rsidRPr="002D4E96" w:rsidRDefault="0073552D" w:rsidP="0073552D">
      <w:pPr>
        <w:pStyle w:val="Corpsdetexte2"/>
        <w:spacing w:line="276" w:lineRule="auto"/>
        <w:contextualSpacing/>
        <w:rPr>
          <w:rFonts w:ascii="Arial" w:hAnsi="Arial" w:cs="Arial"/>
          <w:i w:val="0"/>
          <w:color w:val="auto"/>
          <w:sz w:val="20"/>
        </w:rPr>
      </w:pPr>
      <w:r w:rsidRPr="002D4E96">
        <w:rPr>
          <w:rFonts w:ascii="Arial" w:hAnsi="Arial" w:cs="Arial"/>
          <w:i w:val="0"/>
          <w:sz w:val="20"/>
        </w:rPr>
        <w:t xml:space="preserve">La </w:t>
      </w:r>
      <w:r w:rsidRPr="002D4E96">
        <w:rPr>
          <w:rFonts w:ascii="Arial" w:hAnsi="Arial" w:cs="Arial"/>
          <w:i w:val="0"/>
          <w:color w:val="auto"/>
          <w:sz w:val="20"/>
        </w:rPr>
        <w:t>décision doit être notifiée au directeur de l’établissement, par lettre recommandée avec avis de réception, dans un délai de 30 jours avant la date de son départ. A compter de la notification de sa décision de résiliation au directeur de l’établissement, la personne dispose d’un délai de réflexion de 48 heures pendant laquelle il peut retirer cette décision sans motif. Le délai de réflexion s’impute sur le délai de préavis qui peut lui être opposé.</w:t>
      </w:r>
    </w:p>
    <w:p w14:paraId="7403956A" w14:textId="77777777" w:rsidR="0073552D" w:rsidRPr="002D4E96" w:rsidRDefault="0073552D" w:rsidP="0073552D">
      <w:pPr>
        <w:pStyle w:val="Corpsdetexte2"/>
        <w:spacing w:line="276" w:lineRule="auto"/>
        <w:contextualSpacing/>
        <w:rPr>
          <w:rFonts w:ascii="Arial" w:hAnsi="Arial" w:cs="Arial"/>
          <w:i w:val="0"/>
          <w:sz w:val="20"/>
        </w:rPr>
      </w:pPr>
      <w:r w:rsidRPr="002D4E96">
        <w:rPr>
          <w:rFonts w:ascii="Arial" w:hAnsi="Arial" w:cs="Arial"/>
          <w:i w:val="0"/>
          <w:color w:val="auto"/>
          <w:sz w:val="20"/>
        </w:rPr>
        <w:t>Au cours de ce</w:t>
      </w:r>
      <w:r w:rsidRPr="002D4E96">
        <w:rPr>
          <w:rFonts w:ascii="Arial" w:hAnsi="Arial" w:cs="Arial"/>
          <w:i w:val="0"/>
          <w:sz w:val="20"/>
        </w:rPr>
        <w:t xml:space="preserve"> mois, et en accord avec les parties, un état des lieux contradictoire sera fait et sera comparé à l’état des lieux réalisé à l’entrée du résident.</w:t>
      </w:r>
    </w:p>
    <w:p w14:paraId="48880968" w14:textId="77777777" w:rsidR="0073552D" w:rsidRPr="002D4E96" w:rsidRDefault="0073552D" w:rsidP="0073552D">
      <w:pPr>
        <w:pStyle w:val="Corpsdetexte2"/>
        <w:spacing w:line="276" w:lineRule="auto"/>
        <w:contextualSpacing/>
        <w:rPr>
          <w:rFonts w:ascii="Arial" w:hAnsi="Arial" w:cs="Arial"/>
          <w:i w:val="0"/>
          <w:sz w:val="20"/>
        </w:rPr>
      </w:pPr>
      <w:r w:rsidRPr="002D4E96">
        <w:rPr>
          <w:rFonts w:ascii="Arial" w:hAnsi="Arial" w:cs="Arial"/>
          <w:i w:val="0"/>
          <w:sz w:val="20"/>
        </w:rPr>
        <w:t>La chambre doit être libérée à la date prévue pour le départ.</w:t>
      </w:r>
    </w:p>
    <w:p w14:paraId="25DDA50A" w14:textId="77777777" w:rsidR="0073552D" w:rsidRDefault="0073552D" w:rsidP="0073552D">
      <w:pPr>
        <w:pStyle w:val="Corpsdetexte2"/>
        <w:spacing w:line="276" w:lineRule="auto"/>
        <w:contextualSpacing/>
        <w:rPr>
          <w:rFonts w:ascii="Arial" w:hAnsi="Arial" w:cs="Arial"/>
          <w:i w:val="0"/>
          <w:sz w:val="20"/>
        </w:rPr>
      </w:pPr>
    </w:p>
    <w:p w14:paraId="03ABB776" w14:textId="77777777" w:rsidR="0073552D" w:rsidRDefault="0073552D" w:rsidP="004D6A0F">
      <w:pPr>
        <w:pStyle w:val="Titre2"/>
        <w:numPr>
          <w:ilvl w:val="1"/>
          <w:numId w:val="24"/>
        </w:numPr>
      </w:pPr>
      <w:bookmarkStart w:id="156" w:name="_Toc468453873"/>
      <w:bookmarkStart w:id="157" w:name="_Toc200722122"/>
      <w:bookmarkStart w:id="158" w:name="_Toc201064206"/>
      <w:r w:rsidRPr="002D4E96">
        <w:lastRenderedPageBreak/>
        <w:t>Motifs généraux de résiliation</w:t>
      </w:r>
      <w:bookmarkEnd w:id="156"/>
      <w:bookmarkEnd w:id="157"/>
      <w:bookmarkEnd w:id="158"/>
    </w:p>
    <w:p w14:paraId="6DA9D087" w14:textId="77777777" w:rsidR="0073552D" w:rsidRPr="00CC638C" w:rsidRDefault="0073552D" w:rsidP="0073552D">
      <w:pPr>
        <w:spacing w:line="276" w:lineRule="auto"/>
        <w:jc w:val="both"/>
      </w:pPr>
    </w:p>
    <w:p w14:paraId="26B1C0C2" w14:textId="77777777" w:rsidR="0073552D" w:rsidRPr="002D4E96" w:rsidRDefault="0073552D" w:rsidP="0073552D">
      <w:pPr>
        <w:spacing w:after="120" w:line="276" w:lineRule="auto"/>
        <w:contextualSpacing/>
        <w:jc w:val="both"/>
        <w:rPr>
          <w:rFonts w:ascii="Arial" w:hAnsi="Arial" w:cs="Arial"/>
        </w:rPr>
      </w:pPr>
      <w:r w:rsidRPr="002D4E96">
        <w:rPr>
          <w:rFonts w:ascii="Arial" w:hAnsi="Arial" w:cs="Arial"/>
        </w:rPr>
        <w:t>La résiliation du contrat par le gestionnaire de l'établissement ne peut intervenir que dans les cas suivants</w:t>
      </w:r>
      <w:r>
        <w:rPr>
          <w:rFonts w:ascii="Arial" w:hAnsi="Arial" w:cs="Arial"/>
        </w:rPr>
        <w:t xml:space="preserve"> </w:t>
      </w:r>
      <w:r w:rsidRPr="002D4E96">
        <w:rPr>
          <w:rFonts w:ascii="Arial" w:hAnsi="Arial" w:cs="Arial"/>
        </w:rPr>
        <w:t xml:space="preserve">: </w:t>
      </w:r>
    </w:p>
    <w:p w14:paraId="0C3C93BE" w14:textId="77777777" w:rsidR="0073552D" w:rsidRPr="002D4E96" w:rsidRDefault="0073552D" w:rsidP="00A41929">
      <w:pPr>
        <w:numPr>
          <w:ilvl w:val="0"/>
          <w:numId w:val="7"/>
        </w:numPr>
        <w:spacing w:after="120" w:line="276" w:lineRule="auto"/>
        <w:contextualSpacing/>
        <w:jc w:val="both"/>
        <w:rPr>
          <w:rFonts w:ascii="Arial" w:hAnsi="Arial" w:cs="Arial"/>
        </w:rPr>
      </w:pPr>
      <w:r w:rsidRPr="002D4E96">
        <w:rPr>
          <w:rFonts w:ascii="Arial" w:hAnsi="Arial" w:cs="Arial"/>
        </w:rPr>
        <w:t xml:space="preserve">En cas d'inexécution par la personne hébergée d'une obligation lui incombant au titre de son contrat ou de manquement grave ou répété au règlement de fonctionnement de l'établissement, sauf lorsqu'un avis médical constate que cette inexécution ou ce manquement résulte de l'altération des facultés mentales ou corporelles de la personne hébergée ; </w:t>
      </w:r>
    </w:p>
    <w:p w14:paraId="0AFC9B85" w14:textId="77777777" w:rsidR="0073552D" w:rsidRPr="002D4E96" w:rsidRDefault="0073552D" w:rsidP="00A41929">
      <w:pPr>
        <w:numPr>
          <w:ilvl w:val="0"/>
          <w:numId w:val="7"/>
        </w:numPr>
        <w:spacing w:after="120" w:line="276" w:lineRule="auto"/>
        <w:contextualSpacing/>
        <w:jc w:val="both"/>
        <w:rPr>
          <w:rFonts w:ascii="Arial" w:hAnsi="Arial" w:cs="Arial"/>
        </w:rPr>
      </w:pPr>
      <w:r w:rsidRPr="002D4E96">
        <w:rPr>
          <w:rFonts w:ascii="Arial" w:hAnsi="Arial" w:cs="Arial"/>
        </w:rPr>
        <w:t xml:space="preserve">En cas de cessation totale d'activité de l'établissement ; </w:t>
      </w:r>
    </w:p>
    <w:p w14:paraId="17E6F956" w14:textId="77777777" w:rsidR="0073552D" w:rsidRPr="002D4E96" w:rsidRDefault="0073552D" w:rsidP="00A41929">
      <w:pPr>
        <w:numPr>
          <w:ilvl w:val="0"/>
          <w:numId w:val="7"/>
        </w:numPr>
        <w:spacing w:line="276" w:lineRule="auto"/>
        <w:contextualSpacing/>
        <w:jc w:val="both"/>
        <w:rPr>
          <w:rFonts w:ascii="Arial" w:hAnsi="Arial" w:cs="Arial"/>
        </w:rPr>
      </w:pPr>
      <w:r w:rsidRPr="002D4E96">
        <w:rPr>
          <w:rFonts w:ascii="Arial" w:hAnsi="Arial" w:cs="Arial"/>
        </w:rPr>
        <w:t xml:space="preserve">Dans le cas où la personne hébergée cesse de remplir les conditions d'admission dans l'établissement, lorsque son état de santé nécessite durablement des équipements ou des soins non disponibles dans cet établissement, après que le gestionnaire s'est assuré que la personne dispose d'une solution d'accueil adaptée. </w:t>
      </w:r>
    </w:p>
    <w:p w14:paraId="12F81EAE"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 xml:space="preserve">Le gestionnaire de l’établissement peut résilier le contrat de séjour dans l'un des cas susmentionnés sous réserve d'un délai de préavis d'un mois. </w:t>
      </w:r>
    </w:p>
    <w:p w14:paraId="53BDA2CC" w14:textId="77777777" w:rsidR="0073552D" w:rsidRDefault="0073552D" w:rsidP="0073552D">
      <w:pPr>
        <w:spacing w:line="276" w:lineRule="auto"/>
        <w:contextualSpacing/>
        <w:jc w:val="both"/>
        <w:rPr>
          <w:rFonts w:ascii="Arial" w:hAnsi="Arial" w:cs="Arial"/>
        </w:rPr>
      </w:pPr>
    </w:p>
    <w:p w14:paraId="2D1B3EAF" w14:textId="77777777" w:rsidR="0073552D" w:rsidRPr="002D4E96" w:rsidRDefault="0073552D" w:rsidP="0073552D">
      <w:pPr>
        <w:spacing w:line="276" w:lineRule="auto"/>
        <w:contextualSpacing/>
        <w:jc w:val="both"/>
        <w:rPr>
          <w:rFonts w:ascii="Arial" w:hAnsi="Arial" w:cs="Arial"/>
        </w:rPr>
      </w:pPr>
    </w:p>
    <w:p w14:paraId="0940797F" w14:textId="77777777" w:rsidR="0073552D" w:rsidRDefault="0073552D" w:rsidP="004D6A0F">
      <w:pPr>
        <w:pStyle w:val="Titre2"/>
        <w:numPr>
          <w:ilvl w:val="1"/>
          <w:numId w:val="24"/>
        </w:numPr>
      </w:pPr>
      <w:bookmarkStart w:id="159" w:name="_Toc468453874"/>
      <w:bookmarkStart w:id="160" w:name="_Toc200722123"/>
      <w:bookmarkStart w:id="161" w:name="_Toc201064207"/>
      <w:r w:rsidRPr="002D4E96">
        <w:t>Modalités particulières de résiliation</w:t>
      </w:r>
      <w:bookmarkEnd w:id="159"/>
      <w:bookmarkEnd w:id="160"/>
      <w:bookmarkEnd w:id="161"/>
    </w:p>
    <w:p w14:paraId="0981C047" w14:textId="77777777" w:rsidR="0073552D" w:rsidRPr="00CC638C" w:rsidRDefault="0073552D" w:rsidP="0073552D">
      <w:pPr>
        <w:spacing w:line="276" w:lineRule="auto"/>
        <w:jc w:val="both"/>
      </w:pPr>
    </w:p>
    <w:p w14:paraId="51BA0DAD" w14:textId="77777777" w:rsidR="0073552D" w:rsidRPr="002D4E96" w:rsidRDefault="0073552D" w:rsidP="00A41929">
      <w:pPr>
        <w:numPr>
          <w:ilvl w:val="0"/>
          <w:numId w:val="8"/>
        </w:numPr>
        <w:spacing w:after="120" w:line="276" w:lineRule="auto"/>
        <w:contextualSpacing/>
        <w:jc w:val="both"/>
        <w:rPr>
          <w:rFonts w:ascii="Arial" w:hAnsi="Arial" w:cs="Arial"/>
          <w:i/>
        </w:rPr>
      </w:pPr>
      <w:r w:rsidRPr="002D4E96">
        <w:rPr>
          <w:rFonts w:ascii="Arial" w:hAnsi="Arial" w:cs="Arial"/>
          <w:i/>
        </w:rPr>
        <w:t>En cas d’inadaptation de l'état de santé aux possibilités d'accueil</w:t>
      </w:r>
    </w:p>
    <w:p w14:paraId="69AB944A"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b/>
        </w:rPr>
        <w:t>En l'absence de caractère d'urgence</w:t>
      </w:r>
      <w:r w:rsidRPr="002D4E96">
        <w:rPr>
          <w:rFonts w:ascii="Arial" w:hAnsi="Arial" w:cs="Arial"/>
        </w:rPr>
        <w:t xml:space="preserve">, si l'état de santé du résident ne permet plus le maintien dans l'établissement, la Direction prend toute mesure appropriée en concertation avec les parties concernées, le médecin traitant s'il en existe un et le cas échéant, le médecin coordonnateur de l'établissement. </w:t>
      </w:r>
    </w:p>
    <w:p w14:paraId="7664D10B" w14:textId="77777777" w:rsidR="0073552D" w:rsidRPr="002D4E96" w:rsidRDefault="0073552D" w:rsidP="0073552D">
      <w:pPr>
        <w:spacing w:line="276" w:lineRule="auto"/>
        <w:contextualSpacing/>
        <w:jc w:val="both"/>
        <w:rPr>
          <w:rFonts w:ascii="Arial" w:hAnsi="Arial" w:cs="Arial"/>
        </w:rPr>
      </w:pPr>
    </w:p>
    <w:p w14:paraId="14B47DFF"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b/>
        </w:rPr>
        <w:t>En cas d'urgence</w:t>
      </w:r>
      <w:r w:rsidRPr="002D4E96">
        <w:rPr>
          <w:rFonts w:ascii="Arial" w:hAnsi="Arial" w:cs="Arial"/>
        </w:rPr>
        <w:t>, la Direction prend toute mesure appropriée sur avis du médecin traitant s'il en existe un et le cas échéant, du médecin coordonnateur de l'établissement. Si, passée la situation d'urgence, l'état de santé du résident ne permet pas d'envisager un retour dans l'établissement, la personne hébergée et/ou son représentant légal sont informés par la Direction dans les plus brefs délais de la résiliation du contrat qui est confirmée par lettre recommandée avec accusé de réception. La chambre est libérée dans un délai de trente jours après notification de la décision.</w:t>
      </w:r>
    </w:p>
    <w:p w14:paraId="6B5261CC" w14:textId="77777777" w:rsidR="0073552D" w:rsidRPr="00D11A38" w:rsidRDefault="0073552D" w:rsidP="0073552D">
      <w:pPr>
        <w:spacing w:line="276" w:lineRule="auto"/>
        <w:contextualSpacing/>
        <w:jc w:val="both"/>
        <w:rPr>
          <w:rFonts w:ascii="Arial" w:hAnsi="Arial" w:cs="Arial"/>
        </w:rPr>
      </w:pPr>
    </w:p>
    <w:p w14:paraId="527EB7DC" w14:textId="77777777" w:rsidR="0073552D" w:rsidRDefault="0073552D" w:rsidP="00A41929">
      <w:pPr>
        <w:numPr>
          <w:ilvl w:val="0"/>
          <w:numId w:val="8"/>
        </w:numPr>
        <w:spacing w:after="120" w:line="276" w:lineRule="auto"/>
        <w:contextualSpacing/>
        <w:jc w:val="both"/>
        <w:rPr>
          <w:rFonts w:ascii="Arial" w:hAnsi="Arial" w:cs="Arial"/>
          <w:i/>
        </w:rPr>
      </w:pPr>
      <w:r w:rsidRPr="00D11A38">
        <w:rPr>
          <w:rFonts w:ascii="Arial" w:hAnsi="Arial" w:cs="Arial"/>
          <w:i/>
        </w:rPr>
        <w:t>Non-respect du règlement de fonctionnement, du présent contrat</w:t>
      </w:r>
    </w:p>
    <w:p w14:paraId="62604A5D" w14:textId="77777777" w:rsidR="001D28C9" w:rsidRPr="004A58FA" w:rsidRDefault="001D28C9" w:rsidP="001D28C9">
      <w:pPr>
        <w:spacing w:after="120" w:line="276" w:lineRule="auto"/>
        <w:ind w:left="720"/>
        <w:contextualSpacing/>
        <w:jc w:val="both"/>
        <w:rPr>
          <w:rFonts w:ascii="Arial" w:hAnsi="Arial" w:cs="Arial"/>
          <w:i/>
        </w:rPr>
      </w:pPr>
    </w:p>
    <w:p w14:paraId="2311AAA7" w14:textId="77777777" w:rsidR="0073552D" w:rsidRDefault="0073552D" w:rsidP="00A41929">
      <w:pPr>
        <w:numPr>
          <w:ilvl w:val="0"/>
          <w:numId w:val="8"/>
        </w:numPr>
        <w:spacing w:after="120" w:line="276" w:lineRule="auto"/>
        <w:contextualSpacing/>
        <w:jc w:val="both"/>
        <w:rPr>
          <w:rFonts w:ascii="Arial" w:hAnsi="Arial" w:cs="Arial"/>
          <w:i/>
        </w:rPr>
      </w:pPr>
      <w:r w:rsidRPr="00D11A38">
        <w:rPr>
          <w:rFonts w:ascii="Arial" w:hAnsi="Arial" w:cs="Arial"/>
          <w:i/>
        </w:rPr>
        <w:t xml:space="preserve">Résiliation </w:t>
      </w:r>
      <w:r w:rsidRPr="002D4E96">
        <w:rPr>
          <w:rFonts w:ascii="Arial" w:hAnsi="Arial" w:cs="Arial"/>
          <w:i/>
        </w:rPr>
        <w:t>pour défaut de paiement</w:t>
      </w:r>
    </w:p>
    <w:p w14:paraId="77CC8C7A" w14:textId="77777777" w:rsidR="0073552D" w:rsidRPr="002D4E96" w:rsidRDefault="0073552D" w:rsidP="0073552D">
      <w:pPr>
        <w:spacing w:after="120" w:line="276" w:lineRule="auto"/>
        <w:ind w:left="720"/>
        <w:contextualSpacing/>
        <w:jc w:val="both"/>
        <w:rPr>
          <w:rFonts w:ascii="Arial" w:hAnsi="Arial" w:cs="Arial"/>
          <w:i/>
        </w:rPr>
      </w:pPr>
    </w:p>
    <w:p w14:paraId="7D360CEB"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Le paiement du tarif journalier est une obligation incombant à la personne hébergée au titre du contrat de séjour. Le défaut de paiement relève donc d’une inexécution du contrat de séjour et un motif de résiliation de ce dernier.</w:t>
      </w:r>
    </w:p>
    <w:p w14:paraId="1D9A8317"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Tout retard de paiement supérieur ou égal à 30 jours après la date d'échéance fera l'objet d'un entretien personnalisé entre le Directeur et la personne intéressée ou son représentant légal, éventuellement accompagnée d'une autre personne de son choix.</w:t>
      </w:r>
    </w:p>
    <w:p w14:paraId="4BA3DC9A" w14:textId="77777777" w:rsidR="0073552D" w:rsidRPr="002D4E96" w:rsidRDefault="0073552D" w:rsidP="0073552D">
      <w:pPr>
        <w:spacing w:line="276" w:lineRule="auto"/>
        <w:contextualSpacing/>
        <w:jc w:val="both"/>
        <w:rPr>
          <w:rFonts w:ascii="Arial" w:hAnsi="Arial" w:cs="Arial"/>
        </w:rPr>
      </w:pPr>
    </w:p>
    <w:p w14:paraId="6852D237"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En cas d'échec de cette entrevue, une mise en demeure de payer sera notifiée au résident et/ou à son représentant légal par lettre recommandée avec accusé de réception.</w:t>
      </w:r>
    </w:p>
    <w:p w14:paraId="4C5772C1" w14:textId="77777777" w:rsidR="0073552D" w:rsidRPr="002D4E96" w:rsidRDefault="0073552D" w:rsidP="0073552D">
      <w:pPr>
        <w:spacing w:line="276" w:lineRule="auto"/>
        <w:contextualSpacing/>
        <w:jc w:val="both"/>
        <w:rPr>
          <w:rFonts w:ascii="Arial" w:hAnsi="Arial" w:cs="Arial"/>
        </w:rPr>
      </w:pPr>
    </w:p>
    <w:p w14:paraId="51DA29BC" w14:textId="77777777" w:rsidR="0073552D" w:rsidRPr="00550900" w:rsidRDefault="0073552D" w:rsidP="0073552D">
      <w:pPr>
        <w:spacing w:line="276" w:lineRule="auto"/>
        <w:contextualSpacing/>
        <w:jc w:val="both"/>
        <w:rPr>
          <w:rFonts w:ascii="Arial" w:hAnsi="Arial" w:cs="Arial"/>
        </w:rPr>
      </w:pPr>
      <w:r w:rsidRPr="002D4E96">
        <w:rPr>
          <w:rFonts w:ascii="Arial" w:hAnsi="Arial" w:cs="Arial"/>
        </w:rPr>
        <w:t>La régularisation doit intervenir dans un délai de 30 jours à partir de la notification du retard. A défaut, le contrat de séjour est résilié par lettre recommandée avec accusé de réception. La chambre doit être libérée dans un délai de 30 jours à compter de la résiliation du contrat de séjour.</w:t>
      </w:r>
    </w:p>
    <w:p w14:paraId="397FE00C" w14:textId="77777777" w:rsidR="0073552D" w:rsidRDefault="0073552D" w:rsidP="0073552D">
      <w:pPr>
        <w:spacing w:line="276" w:lineRule="auto"/>
        <w:contextualSpacing/>
        <w:jc w:val="both"/>
        <w:rPr>
          <w:rFonts w:ascii="Arial" w:hAnsi="Arial" w:cs="Arial"/>
          <w:strike/>
        </w:rPr>
      </w:pPr>
    </w:p>
    <w:p w14:paraId="79C30286" w14:textId="77777777" w:rsidR="0073552D" w:rsidRPr="00AE14BA" w:rsidRDefault="0073552D" w:rsidP="0073552D">
      <w:pPr>
        <w:spacing w:line="276" w:lineRule="auto"/>
        <w:contextualSpacing/>
        <w:jc w:val="both"/>
        <w:rPr>
          <w:rFonts w:ascii="Arial" w:hAnsi="Arial" w:cs="Arial"/>
          <w:strike/>
        </w:rPr>
      </w:pPr>
    </w:p>
    <w:p w14:paraId="4944CA89" w14:textId="77777777" w:rsidR="0073552D" w:rsidRDefault="0073552D" w:rsidP="004D6A0F">
      <w:pPr>
        <w:pStyle w:val="Titre2"/>
        <w:numPr>
          <w:ilvl w:val="1"/>
          <w:numId w:val="24"/>
        </w:numPr>
      </w:pPr>
      <w:bookmarkStart w:id="162" w:name="_Toc468453875"/>
      <w:bookmarkStart w:id="163" w:name="_Toc200722124"/>
      <w:bookmarkStart w:id="164" w:name="_Toc201064208"/>
      <w:r w:rsidRPr="002D4E96">
        <w:t>Résiliation de plein droit</w:t>
      </w:r>
      <w:bookmarkEnd w:id="162"/>
      <w:bookmarkEnd w:id="163"/>
      <w:bookmarkEnd w:id="164"/>
    </w:p>
    <w:p w14:paraId="6F1ACD59" w14:textId="77777777" w:rsidR="0073552D" w:rsidRPr="00CC638C" w:rsidRDefault="0073552D" w:rsidP="0073552D">
      <w:pPr>
        <w:spacing w:line="276" w:lineRule="auto"/>
        <w:jc w:val="both"/>
      </w:pPr>
    </w:p>
    <w:p w14:paraId="7244B887"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En cas de décès, le contrat de séjour se trouve résilié le lendemain du décès, la facturation continue néanmoins de courir tant que les objets personnels n’ont pas été retirés des lieux que la personne occupait</w:t>
      </w:r>
      <w:r>
        <w:rPr>
          <w:rFonts w:ascii="Arial" w:hAnsi="Arial" w:cs="Arial"/>
        </w:rPr>
        <w:t xml:space="preserve"> dans la limite de 6 jours.</w:t>
      </w:r>
      <w:r w:rsidRPr="002D4E96">
        <w:rPr>
          <w:rFonts w:ascii="Arial" w:hAnsi="Arial" w:cs="Arial"/>
        </w:rPr>
        <w:t xml:space="preserve"> </w:t>
      </w:r>
    </w:p>
    <w:p w14:paraId="51681425"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lastRenderedPageBreak/>
        <w:t>Le représentant légal et la personne de confiance éventuellement désignée par la personne hébergée sont immédiatement informés du décès de ce dernier par tous les moyens et en dernier recours par lettre recommandée avec accusé de réception.</w:t>
      </w:r>
    </w:p>
    <w:p w14:paraId="20D9A815" w14:textId="77777777" w:rsidR="0073552D" w:rsidRPr="002D4E96" w:rsidRDefault="0073552D" w:rsidP="0073552D">
      <w:pPr>
        <w:spacing w:line="276" w:lineRule="auto"/>
        <w:contextualSpacing/>
        <w:jc w:val="both"/>
        <w:rPr>
          <w:rFonts w:ascii="Arial" w:hAnsi="Arial" w:cs="Arial"/>
        </w:rPr>
      </w:pPr>
    </w:p>
    <w:p w14:paraId="591202E5" w14:textId="77777777" w:rsidR="0073552D" w:rsidRDefault="0073552D" w:rsidP="0073552D">
      <w:pPr>
        <w:spacing w:line="276" w:lineRule="auto"/>
        <w:contextualSpacing/>
        <w:jc w:val="both"/>
        <w:rPr>
          <w:rFonts w:ascii="Arial" w:hAnsi="Arial" w:cs="Arial"/>
        </w:rPr>
      </w:pPr>
      <w:r w:rsidRPr="002D4E96">
        <w:rPr>
          <w:rFonts w:ascii="Arial" w:hAnsi="Arial" w:cs="Arial"/>
        </w:rPr>
        <w:t>La chambre doit être libérée dès que possible. Au-delà de 6 jours, la Direction peut procéder à la libération de la chambre.</w:t>
      </w:r>
    </w:p>
    <w:p w14:paraId="23060028" w14:textId="77777777" w:rsidR="003C632A" w:rsidRDefault="003C632A" w:rsidP="0073552D">
      <w:pPr>
        <w:spacing w:line="276" w:lineRule="auto"/>
        <w:contextualSpacing/>
        <w:jc w:val="both"/>
        <w:rPr>
          <w:rFonts w:ascii="Arial" w:hAnsi="Arial" w:cs="Arial"/>
        </w:rPr>
      </w:pPr>
    </w:p>
    <w:p w14:paraId="3840C6C3" w14:textId="77777777" w:rsidR="0073552D" w:rsidRPr="002D4E96" w:rsidRDefault="0073552D" w:rsidP="0073552D">
      <w:pPr>
        <w:spacing w:line="276" w:lineRule="auto"/>
        <w:contextualSpacing/>
        <w:jc w:val="both"/>
        <w:rPr>
          <w:rFonts w:ascii="Arial" w:hAnsi="Arial" w:cs="Arial"/>
        </w:rPr>
      </w:pPr>
    </w:p>
    <w:p w14:paraId="28160494" w14:textId="77777777" w:rsidR="003C632A" w:rsidRPr="002D4E96" w:rsidRDefault="003C632A" w:rsidP="004D6A0F">
      <w:pPr>
        <w:pStyle w:val="Titre1"/>
        <w:numPr>
          <w:ilvl w:val="0"/>
          <w:numId w:val="24"/>
        </w:numPr>
        <w:spacing w:line="276" w:lineRule="auto"/>
        <w:ind w:left="284" w:hanging="349"/>
      </w:pPr>
      <w:bookmarkStart w:id="165" w:name="_Toc468453876"/>
      <w:bookmarkStart w:id="166" w:name="_Toc123572538"/>
      <w:bookmarkStart w:id="167" w:name="_Toc201064209"/>
      <w:r w:rsidRPr="002D4E96">
        <w:t>REGIME DE SURETE DES BIENS ET SORT DES BIENS MOBILIERS EN CAS DE DEPART OU DE DECES</w:t>
      </w:r>
      <w:bookmarkEnd w:id="165"/>
      <w:bookmarkEnd w:id="166"/>
      <w:bookmarkEnd w:id="167"/>
    </w:p>
    <w:p w14:paraId="6FBA5E28" w14:textId="77777777" w:rsidR="003C632A" w:rsidRPr="002D4E96" w:rsidRDefault="003C632A" w:rsidP="0073552D">
      <w:pPr>
        <w:spacing w:line="276" w:lineRule="auto"/>
        <w:contextualSpacing/>
        <w:rPr>
          <w:rFonts w:ascii="Arial" w:hAnsi="Arial" w:cs="Arial"/>
        </w:rPr>
      </w:pPr>
    </w:p>
    <w:p w14:paraId="5BBB0DCE" w14:textId="77777777" w:rsidR="0073552D" w:rsidRDefault="004D6A0F" w:rsidP="00A41929">
      <w:pPr>
        <w:pStyle w:val="Titre2"/>
      </w:pPr>
      <w:bookmarkStart w:id="168" w:name="_Toc201064210"/>
      <w:r>
        <w:t>8.1</w:t>
      </w:r>
      <w:r w:rsidR="00CD385F">
        <w:t xml:space="preserve">. </w:t>
      </w:r>
      <w:r w:rsidR="00A41929">
        <w:t xml:space="preserve"> </w:t>
      </w:r>
      <w:r w:rsidR="0073552D" w:rsidRPr="002D4E96">
        <w:t>Régime de sûreté des biens</w:t>
      </w:r>
      <w:bookmarkEnd w:id="168"/>
    </w:p>
    <w:p w14:paraId="320D799E" w14:textId="77777777" w:rsidR="0073552D" w:rsidRPr="00CC638C" w:rsidRDefault="0073552D" w:rsidP="0073552D">
      <w:pPr>
        <w:spacing w:line="276" w:lineRule="auto"/>
        <w:jc w:val="both"/>
      </w:pPr>
    </w:p>
    <w:p w14:paraId="49FF7DD0"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Toute personne hébergée est invitée, lors de son entrée, à effectuer le dépôt des choses mobilières dont la nature justifie la détention durant son séjour dans l'établissement. Ce dépôt s’effectue entre les mains du comptable public ou d'un régisseur désigné à cet effet lorsqu'ils concernent des sommes d'argent, des titres et valeurs mobilières, des moyens de règlement ou des objets de valeur. Les autres objets sont déposés entre les mains d'un agent désigné à cet effet par la direction de l'établissement.</w:t>
      </w:r>
    </w:p>
    <w:p w14:paraId="698A5F1D"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L’établissement est alors responsable de plein droit du vol, de la perte ou de la détérioration des objets déposés entre les mains des préposés commis à cet effet ou d'un comptable public.</w:t>
      </w:r>
    </w:p>
    <w:p w14:paraId="7C6FD178"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Cette responsabilité s'étend sans limitation aux objets de toute nature détenus, lors de leur entrée dans l'établissement, par les personnes hors d'état de manifester leur volonté et qui, de ce fait, se trouvent dans l'incapacité de procéder aux formalités de dépôt classiques. Dans ce cas, ces formalités sont accomplies par le personnel de l'établissement.</w:t>
      </w:r>
    </w:p>
    <w:p w14:paraId="68C3E50C" w14:textId="77777777" w:rsidR="0073552D" w:rsidRPr="002D4E96" w:rsidRDefault="0073552D" w:rsidP="0073552D">
      <w:pPr>
        <w:spacing w:line="276" w:lineRule="auto"/>
        <w:contextualSpacing/>
        <w:jc w:val="both"/>
        <w:rPr>
          <w:rFonts w:ascii="Arial" w:hAnsi="Arial" w:cs="Arial"/>
        </w:rPr>
      </w:pPr>
    </w:p>
    <w:p w14:paraId="3E36F253"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Les disponibilités, valeurs, moyens de paiement et biens mobiliers conservés par la personne hébergée dans sa chambre ne sont pas placés sous la responsabilité de l’établissement. L’ensemble des biens conservés dans sa chambre par la personne hébergée restent placés sous sa responsabilité pleine et entière.</w:t>
      </w:r>
    </w:p>
    <w:p w14:paraId="5CFB2262" w14:textId="77777777" w:rsidR="0073552D" w:rsidRPr="002D4E96" w:rsidRDefault="0073552D" w:rsidP="0073552D">
      <w:pPr>
        <w:spacing w:line="276" w:lineRule="auto"/>
        <w:contextualSpacing/>
        <w:jc w:val="both"/>
        <w:rPr>
          <w:rFonts w:ascii="Arial" w:hAnsi="Arial" w:cs="Arial"/>
        </w:rPr>
      </w:pPr>
    </w:p>
    <w:p w14:paraId="2962E757"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L’établissement n’est donc pas responsable du vol, de la perte ou de la détérioration des biens détenus par la personne hébergée y compris dans le cas des prothèses dentaires, auditives ainsi que les lunettes. Sa responsabilité ne serait retenue que dans le cas où une faute serait établie à son encontre ou à celle des personnels dont il doit répondre. La preuve de la faute est à la charge du demandeur.</w:t>
      </w:r>
    </w:p>
    <w:p w14:paraId="5251B0FF" w14:textId="77777777" w:rsidR="0073552D" w:rsidRPr="002D4E96" w:rsidRDefault="0073552D" w:rsidP="0073552D">
      <w:pPr>
        <w:spacing w:line="276" w:lineRule="auto"/>
        <w:contextualSpacing/>
        <w:jc w:val="both"/>
        <w:rPr>
          <w:rFonts w:ascii="Arial" w:hAnsi="Arial" w:cs="Arial"/>
        </w:rPr>
      </w:pPr>
    </w:p>
    <w:p w14:paraId="23000FEA"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La personne hébergée et/ou son représentant légal certifie avoir reçu l'information écrite et orale sur les règles relatives aux biens et aux objets personnels, en particulier sur les principes gouvernant la responsabilité de l'établissement et ses limites, en cas de vol, de perte ou de détérioration de ces biens.</w:t>
      </w:r>
    </w:p>
    <w:p w14:paraId="546F3F5A" w14:textId="77777777" w:rsidR="0073552D" w:rsidRDefault="0073552D" w:rsidP="0073552D">
      <w:pPr>
        <w:spacing w:line="276" w:lineRule="auto"/>
        <w:contextualSpacing/>
        <w:jc w:val="both"/>
        <w:rPr>
          <w:rFonts w:ascii="Arial" w:hAnsi="Arial" w:cs="Arial"/>
        </w:rPr>
      </w:pPr>
    </w:p>
    <w:p w14:paraId="4ADE3424" w14:textId="77777777" w:rsidR="0073552D" w:rsidRPr="002D4E96" w:rsidRDefault="0073552D" w:rsidP="0073552D">
      <w:pPr>
        <w:spacing w:line="276" w:lineRule="auto"/>
        <w:contextualSpacing/>
        <w:jc w:val="both"/>
        <w:rPr>
          <w:rFonts w:ascii="Arial" w:hAnsi="Arial" w:cs="Arial"/>
        </w:rPr>
      </w:pPr>
    </w:p>
    <w:p w14:paraId="498317C1" w14:textId="77777777" w:rsidR="0073552D" w:rsidRDefault="004D6A0F" w:rsidP="00A41929">
      <w:pPr>
        <w:pStyle w:val="Titre2"/>
      </w:pPr>
      <w:bookmarkStart w:id="169" w:name="_Toc468453878"/>
      <w:bookmarkStart w:id="170" w:name="_Toc200722127"/>
      <w:bookmarkStart w:id="171" w:name="_Toc201064211"/>
      <w:r>
        <w:t>8</w:t>
      </w:r>
      <w:r w:rsidR="00CD385F">
        <w:t xml:space="preserve">.2. </w:t>
      </w:r>
      <w:r w:rsidR="00A41929">
        <w:t xml:space="preserve"> </w:t>
      </w:r>
      <w:r w:rsidR="0073552D" w:rsidRPr="002D4E96">
        <w:t>Biens mobiliers non repris après un départ ou non réclamés par les ayant-droits après un décès</w:t>
      </w:r>
      <w:bookmarkEnd w:id="169"/>
      <w:bookmarkEnd w:id="170"/>
      <w:bookmarkEnd w:id="171"/>
    </w:p>
    <w:p w14:paraId="45331650" w14:textId="77777777" w:rsidR="0073552D" w:rsidRPr="00CC638C" w:rsidRDefault="0073552D" w:rsidP="0073552D">
      <w:pPr>
        <w:spacing w:line="276" w:lineRule="auto"/>
        <w:jc w:val="both"/>
      </w:pPr>
    </w:p>
    <w:p w14:paraId="53EBD4AD" w14:textId="77777777" w:rsidR="0073552D" w:rsidRDefault="0073552D" w:rsidP="0073552D">
      <w:pPr>
        <w:spacing w:line="276" w:lineRule="auto"/>
        <w:contextualSpacing/>
        <w:jc w:val="both"/>
        <w:rPr>
          <w:rFonts w:ascii="Arial" w:hAnsi="Arial" w:cs="Arial"/>
        </w:rPr>
      </w:pPr>
      <w:r w:rsidRPr="002D4E96">
        <w:rPr>
          <w:rFonts w:ascii="Arial" w:hAnsi="Arial" w:cs="Arial"/>
        </w:rPr>
        <w:t>La personne hébergée et/ou son représentant légal sont informés par le présent article des conditions de retrait et de conservation des objets lui appartenant en cas de décès ou de départ définitif. La procédure varie en fonction du statut d’admission de la personne hébergée.</w:t>
      </w:r>
    </w:p>
    <w:p w14:paraId="194AD3FB" w14:textId="77777777" w:rsidR="0073552D" w:rsidRDefault="0073552D" w:rsidP="0073552D">
      <w:pPr>
        <w:spacing w:line="276" w:lineRule="auto"/>
        <w:contextualSpacing/>
        <w:jc w:val="both"/>
        <w:rPr>
          <w:rFonts w:ascii="Arial" w:hAnsi="Arial" w:cs="Arial"/>
        </w:rPr>
      </w:pPr>
    </w:p>
    <w:p w14:paraId="66B30392" w14:textId="77777777" w:rsidR="0073552D" w:rsidRPr="002D4E96" w:rsidRDefault="0073552D" w:rsidP="0073552D">
      <w:pPr>
        <w:spacing w:line="276" w:lineRule="auto"/>
        <w:contextualSpacing/>
        <w:jc w:val="both"/>
        <w:rPr>
          <w:rFonts w:ascii="Arial" w:hAnsi="Arial" w:cs="Arial"/>
        </w:rPr>
      </w:pPr>
    </w:p>
    <w:p w14:paraId="7C9CEB80" w14:textId="77777777" w:rsidR="0073552D" w:rsidRDefault="004D6A0F" w:rsidP="00A41929">
      <w:pPr>
        <w:pStyle w:val="Titre2"/>
      </w:pPr>
      <w:bookmarkStart w:id="172" w:name="_Toc468453879"/>
      <w:bookmarkStart w:id="173" w:name="_Toc200722128"/>
      <w:bookmarkStart w:id="174" w:name="_Toc201064212"/>
      <w:r>
        <w:t>8</w:t>
      </w:r>
      <w:r w:rsidR="00CD385F">
        <w:t>.3.</w:t>
      </w:r>
      <w:r w:rsidR="00A41929">
        <w:t xml:space="preserve"> </w:t>
      </w:r>
      <w:r w:rsidR="0073552D" w:rsidRPr="002D4E96">
        <w:t>Décès ou départ définitif de la personne hébergée à titre payant</w:t>
      </w:r>
      <w:bookmarkEnd w:id="172"/>
      <w:bookmarkEnd w:id="173"/>
      <w:bookmarkEnd w:id="174"/>
      <w:r w:rsidR="0073552D" w:rsidRPr="002D4E96">
        <w:t xml:space="preserve"> </w:t>
      </w:r>
    </w:p>
    <w:p w14:paraId="2B038A2F" w14:textId="77777777" w:rsidR="0073552D" w:rsidRPr="00CC638C" w:rsidRDefault="0073552D" w:rsidP="0073552D">
      <w:pPr>
        <w:spacing w:line="276" w:lineRule="auto"/>
        <w:jc w:val="both"/>
      </w:pPr>
    </w:p>
    <w:p w14:paraId="41D8EA24"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 xml:space="preserve">Les sommes d'argent, titres et valeurs mobilières, moyens de règlement ou objets de valeur abandonnés à la sortie ou au décès de leurs détenteurs sont déposés entre les mains des préposés commis à cet effet ou d'un comptable public par le personnel de l'établissement. </w:t>
      </w:r>
    </w:p>
    <w:p w14:paraId="399B4257"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Les autres objets sont déposés entre les mains d'un agent désigné à cet effet par le directeur de l'établissement.</w:t>
      </w:r>
    </w:p>
    <w:p w14:paraId="144CE697"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lastRenderedPageBreak/>
        <w:t>Ils sont remis aux héritiers sur justification de leurs droits, ou au notaire chargé de la succession pendant une année à compter de la date de décès.</w:t>
      </w:r>
    </w:p>
    <w:p w14:paraId="6536E04E" w14:textId="77777777" w:rsidR="0073552D" w:rsidRPr="002D4E96" w:rsidRDefault="0073552D" w:rsidP="0073552D">
      <w:pPr>
        <w:spacing w:line="276" w:lineRule="auto"/>
        <w:contextualSpacing/>
        <w:jc w:val="both"/>
        <w:rPr>
          <w:rFonts w:ascii="Arial" w:hAnsi="Arial" w:cs="Arial"/>
        </w:rPr>
      </w:pPr>
    </w:p>
    <w:p w14:paraId="05480C0C"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Les objets laissés à l’établissement après un départ ou non réclamés par les héritiers d’une personne décédée sont considérés comme abandonnés dès lors qu’un an après le décès ou le départ définitif, l’EHPAD n’aurait reçu aucune information sur les conditions de leur enlèvement ou de leur retrait. Ils sont alors remis à la Caisse des Dépôts et Consignations (CDC). Pour les autres objets mobiliers, la remise s’effectue auprès de l’autorité administrative chargée du domaine aux fins d’être mis en vente. Le propriétaire ou ses héritiers seront avisés de cette vente.</w:t>
      </w:r>
    </w:p>
    <w:p w14:paraId="3802D791" w14:textId="77777777" w:rsidR="0073552D" w:rsidRPr="002D4E96" w:rsidRDefault="0073552D" w:rsidP="0073552D">
      <w:pPr>
        <w:spacing w:line="276" w:lineRule="auto"/>
        <w:contextualSpacing/>
        <w:jc w:val="both"/>
        <w:rPr>
          <w:rFonts w:ascii="Arial" w:hAnsi="Arial" w:cs="Arial"/>
        </w:rPr>
      </w:pPr>
    </w:p>
    <w:p w14:paraId="601499C9"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Le service des domaines peut refuser la remise des objets dont la valeur est inférieure aux frais de vente prévisibles. Dans cette hypothèse les objets deviennent la propriété de l’établissement.</w:t>
      </w:r>
    </w:p>
    <w:p w14:paraId="115C9222" w14:textId="77777777" w:rsidR="0073552D" w:rsidRDefault="0073552D" w:rsidP="0073552D">
      <w:pPr>
        <w:spacing w:line="276" w:lineRule="auto"/>
        <w:contextualSpacing/>
        <w:jc w:val="both"/>
        <w:rPr>
          <w:rFonts w:ascii="Arial" w:hAnsi="Arial" w:cs="Arial"/>
        </w:rPr>
      </w:pPr>
    </w:p>
    <w:p w14:paraId="275EDB39" w14:textId="77777777" w:rsidR="0073552D" w:rsidRPr="002D4E96" w:rsidRDefault="0073552D" w:rsidP="0073552D">
      <w:pPr>
        <w:spacing w:line="276" w:lineRule="auto"/>
        <w:contextualSpacing/>
        <w:jc w:val="both"/>
        <w:rPr>
          <w:rFonts w:ascii="Arial" w:hAnsi="Arial" w:cs="Arial"/>
        </w:rPr>
      </w:pPr>
    </w:p>
    <w:p w14:paraId="7D0CEE5F" w14:textId="77777777" w:rsidR="0073552D" w:rsidRDefault="004D6A0F" w:rsidP="00A41929">
      <w:pPr>
        <w:pStyle w:val="Titre2"/>
      </w:pPr>
      <w:bookmarkStart w:id="175" w:name="_Toc468453880"/>
      <w:bookmarkStart w:id="176" w:name="_Toc200722129"/>
      <w:bookmarkStart w:id="177" w:name="_Toc201064213"/>
      <w:r>
        <w:t>8</w:t>
      </w:r>
      <w:r w:rsidR="00A41929">
        <w:t xml:space="preserve">.4 </w:t>
      </w:r>
      <w:r w:rsidR="0073552D" w:rsidRPr="002D4E96">
        <w:t>Décès ou départ définitif de la personne hébergée au titre de l’aide sociale légale</w:t>
      </w:r>
      <w:bookmarkEnd w:id="175"/>
      <w:bookmarkEnd w:id="176"/>
      <w:bookmarkEnd w:id="177"/>
      <w:r w:rsidR="0073552D" w:rsidRPr="002D4E96">
        <w:t> </w:t>
      </w:r>
    </w:p>
    <w:p w14:paraId="7421BC74" w14:textId="77777777" w:rsidR="0073552D" w:rsidRPr="00CC638C" w:rsidRDefault="0073552D" w:rsidP="0073552D">
      <w:pPr>
        <w:spacing w:line="276" w:lineRule="auto"/>
        <w:jc w:val="both"/>
      </w:pPr>
    </w:p>
    <w:p w14:paraId="4D47976A"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Un inventaire est établi, dans les meilleurs délais après le décès, par deux agents de l’établissement dont un doit être si possible un agent de la régie.</w:t>
      </w:r>
    </w:p>
    <w:p w14:paraId="4E889F4A" w14:textId="77777777" w:rsidR="0073552D" w:rsidRPr="002D4E96" w:rsidRDefault="0073552D" w:rsidP="0073552D">
      <w:pPr>
        <w:spacing w:line="276" w:lineRule="auto"/>
        <w:contextualSpacing/>
        <w:jc w:val="both"/>
        <w:rPr>
          <w:rFonts w:ascii="Arial" w:hAnsi="Arial" w:cs="Arial"/>
        </w:rPr>
      </w:pPr>
    </w:p>
    <w:p w14:paraId="6A53B54B"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Le numéraire et les valeurs inactives, objets de valeur sont placés sous la responsabilité du régisseur de l’EHPAD, dès la fin de l’inventaire. Le régisseur en délivre quittance.</w:t>
      </w:r>
    </w:p>
    <w:p w14:paraId="285EEF2A" w14:textId="77777777" w:rsidR="0073552D" w:rsidRPr="002D4E96" w:rsidRDefault="0073552D" w:rsidP="0073552D">
      <w:pPr>
        <w:spacing w:line="276" w:lineRule="auto"/>
        <w:contextualSpacing/>
        <w:jc w:val="both"/>
        <w:rPr>
          <w:rFonts w:ascii="Arial" w:hAnsi="Arial" w:cs="Arial"/>
        </w:rPr>
      </w:pPr>
    </w:p>
    <w:p w14:paraId="5D09EDD5" w14:textId="77777777" w:rsidR="0073552D" w:rsidRDefault="0073552D" w:rsidP="0073552D">
      <w:pPr>
        <w:spacing w:line="276" w:lineRule="auto"/>
        <w:contextualSpacing/>
        <w:jc w:val="both"/>
        <w:rPr>
          <w:rFonts w:ascii="Arial" w:hAnsi="Arial" w:cs="Arial"/>
        </w:rPr>
      </w:pPr>
      <w:r w:rsidRPr="002D4E96">
        <w:rPr>
          <w:rFonts w:ascii="Arial" w:hAnsi="Arial" w:cs="Arial"/>
        </w:rPr>
        <w:t>Les autres objets peuvent être déménagés et entreposés dans un autre local en l’attente de la décision du département d’assistance qui recevra ultérieurement de la trésorerie principale de l’établissement les disponibilités et valeurs inactives évoquées ci-dessus.</w:t>
      </w:r>
    </w:p>
    <w:p w14:paraId="60F5DA78" w14:textId="77777777" w:rsidR="001D28C9" w:rsidRDefault="001D28C9" w:rsidP="0073552D">
      <w:pPr>
        <w:spacing w:line="276" w:lineRule="auto"/>
        <w:contextualSpacing/>
        <w:jc w:val="both"/>
        <w:rPr>
          <w:rFonts w:ascii="Arial" w:hAnsi="Arial" w:cs="Arial"/>
        </w:rPr>
      </w:pPr>
    </w:p>
    <w:p w14:paraId="52CB227B" w14:textId="77777777" w:rsidR="001D28C9" w:rsidRPr="002D4E96" w:rsidRDefault="001D28C9" w:rsidP="0073552D">
      <w:pPr>
        <w:spacing w:line="276" w:lineRule="auto"/>
        <w:contextualSpacing/>
        <w:jc w:val="both"/>
        <w:rPr>
          <w:rFonts w:ascii="Arial" w:hAnsi="Arial" w:cs="Arial"/>
        </w:rPr>
      </w:pPr>
    </w:p>
    <w:p w14:paraId="55F6B04F" w14:textId="77777777" w:rsidR="0073552D" w:rsidRDefault="004D6A0F" w:rsidP="00A41929">
      <w:pPr>
        <w:pStyle w:val="Titre2"/>
      </w:pPr>
      <w:bookmarkStart w:id="178" w:name="_Toc468453881"/>
      <w:bookmarkStart w:id="179" w:name="_Toc200722130"/>
      <w:bookmarkStart w:id="180" w:name="_Toc201064214"/>
      <w:r>
        <w:t>8</w:t>
      </w:r>
      <w:r w:rsidR="00A41929">
        <w:t xml:space="preserve">.5 </w:t>
      </w:r>
      <w:r w:rsidR="0073552D" w:rsidRPr="002D4E96">
        <w:t>Certification de la délivrance d’informations sur le régime des bien</w:t>
      </w:r>
      <w:bookmarkEnd w:id="178"/>
      <w:r w:rsidR="0073552D" w:rsidRPr="002D4E96">
        <w:t>s</w:t>
      </w:r>
      <w:bookmarkEnd w:id="179"/>
      <w:bookmarkEnd w:id="180"/>
    </w:p>
    <w:p w14:paraId="73D6A88D" w14:textId="77777777" w:rsidR="0073552D" w:rsidRPr="00CC638C" w:rsidRDefault="0073552D" w:rsidP="0073552D">
      <w:pPr>
        <w:spacing w:line="276" w:lineRule="auto"/>
        <w:jc w:val="both"/>
      </w:pPr>
    </w:p>
    <w:p w14:paraId="0D0D31F8" w14:textId="77777777" w:rsidR="0073552D" w:rsidRPr="002D4E96" w:rsidRDefault="0073552D" w:rsidP="0073552D">
      <w:pPr>
        <w:spacing w:line="276" w:lineRule="auto"/>
        <w:contextualSpacing/>
        <w:jc w:val="both"/>
        <w:rPr>
          <w:rFonts w:ascii="Arial" w:hAnsi="Arial" w:cs="Arial"/>
        </w:rPr>
      </w:pPr>
      <w:r w:rsidRPr="002D4E96">
        <w:rPr>
          <w:rFonts w:ascii="Arial" w:hAnsi="Arial" w:cs="Arial"/>
        </w:rPr>
        <w:t xml:space="preserve">La personne hébergée et/ou son représentant légal, certifient avoir reçu une information écrite et orale des règles relatives aux biens détenus par les personnes admises ou hébergées dans l'établissement et des principes gouvernant la responsabilité de celui-ci en cas de vol, perte ou détérioration de ces biens, selon qu'ils ont ou non été déposés, ainsi que le sort réservé aux objets non réclamés ou abandonnés dans ces établissements. </w:t>
      </w:r>
    </w:p>
    <w:p w14:paraId="4E42BD9A" w14:textId="77777777" w:rsidR="0073552D" w:rsidRPr="002D4E96" w:rsidRDefault="0073552D" w:rsidP="0073552D">
      <w:pPr>
        <w:spacing w:line="276" w:lineRule="auto"/>
        <w:contextualSpacing/>
        <w:jc w:val="both"/>
        <w:rPr>
          <w:rFonts w:ascii="Arial" w:hAnsi="Arial" w:cs="Arial"/>
        </w:rPr>
      </w:pPr>
    </w:p>
    <w:p w14:paraId="717093DC" w14:textId="77777777" w:rsidR="0073552D" w:rsidRPr="002D4E96" w:rsidRDefault="0073552D" w:rsidP="0073552D">
      <w:pPr>
        <w:spacing w:line="276" w:lineRule="auto"/>
        <w:contextualSpacing/>
        <w:jc w:val="both"/>
        <w:rPr>
          <w:rFonts w:ascii="Arial" w:hAnsi="Arial" w:cs="Arial"/>
        </w:rPr>
      </w:pPr>
    </w:p>
    <w:p w14:paraId="06E553BD" w14:textId="77777777" w:rsidR="0073552D" w:rsidRPr="002D4E96" w:rsidRDefault="0073552D" w:rsidP="004D6A0F">
      <w:pPr>
        <w:pStyle w:val="Titre1"/>
        <w:numPr>
          <w:ilvl w:val="0"/>
          <w:numId w:val="24"/>
        </w:numPr>
        <w:ind w:left="284" w:hanging="349"/>
      </w:pPr>
      <w:bookmarkStart w:id="181" w:name="_Toc468453883"/>
      <w:bookmarkStart w:id="182" w:name="_Toc200722131"/>
      <w:r>
        <w:t xml:space="preserve"> </w:t>
      </w:r>
      <w:bookmarkStart w:id="183" w:name="_Toc201064215"/>
      <w:r w:rsidRPr="002D4E96">
        <w:t>REGLEMENT DE FONCTIONNEMENT</w:t>
      </w:r>
      <w:bookmarkEnd w:id="181"/>
      <w:bookmarkEnd w:id="182"/>
      <w:bookmarkEnd w:id="183"/>
    </w:p>
    <w:p w14:paraId="26CA3408" w14:textId="77777777" w:rsidR="0073552D" w:rsidRPr="002D4E96" w:rsidRDefault="0073552D" w:rsidP="0073552D">
      <w:pPr>
        <w:spacing w:line="276" w:lineRule="auto"/>
        <w:ind w:firstLine="708"/>
        <w:contextualSpacing/>
        <w:jc w:val="both"/>
        <w:rPr>
          <w:rFonts w:ascii="Arial" w:hAnsi="Arial" w:cs="Arial"/>
        </w:rPr>
      </w:pPr>
    </w:p>
    <w:p w14:paraId="363ADD7D" w14:textId="77777777" w:rsidR="0073552D" w:rsidRDefault="0073552D" w:rsidP="0073552D">
      <w:pPr>
        <w:spacing w:line="276" w:lineRule="auto"/>
        <w:contextualSpacing/>
        <w:jc w:val="both"/>
        <w:rPr>
          <w:rFonts w:ascii="Arial" w:hAnsi="Arial" w:cs="Arial"/>
        </w:rPr>
      </w:pPr>
      <w:r w:rsidRPr="002D4E96">
        <w:rPr>
          <w:rFonts w:ascii="Arial" w:hAnsi="Arial" w:cs="Arial"/>
        </w:rPr>
        <w:t xml:space="preserve">La signature du présent contrat par la personne hébergée et/ou son représentant légal vaut acceptation du règlement de fonctionnement de l’EHPAD en vigueur à la date de signature dudit contrat. </w:t>
      </w:r>
    </w:p>
    <w:p w14:paraId="0B4FE24D" w14:textId="77777777" w:rsidR="0073552D" w:rsidRPr="002D4E96" w:rsidRDefault="0073552D" w:rsidP="0073552D">
      <w:pPr>
        <w:spacing w:line="276" w:lineRule="auto"/>
        <w:contextualSpacing/>
        <w:jc w:val="both"/>
        <w:rPr>
          <w:rFonts w:ascii="Arial" w:hAnsi="Arial" w:cs="Arial"/>
        </w:rPr>
      </w:pPr>
    </w:p>
    <w:p w14:paraId="12A947F1" w14:textId="77777777" w:rsidR="0073552D" w:rsidRDefault="0073552D" w:rsidP="0073552D">
      <w:pPr>
        <w:spacing w:line="276" w:lineRule="auto"/>
        <w:jc w:val="both"/>
        <w:rPr>
          <w:rFonts w:ascii="Arial" w:hAnsi="Arial" w:cs="Arial"/>
        </w:rPr>
      </w:pPr>
    </w:p>
    <w:p w14:paraId="0339A339" w14:textId="77777777" w:rsidR="0073552D" w:rsidRDefault="0073552D" w:rsidP="004D6A0F">
      <w:pPr>
        <w:pStyle w:val="Titre1"/>
        <w:numPr>
          <w:ilvl w:val="0"/>
          <w:numId w:val="24"/>
        </w:numPr>
        <w:ind w:left="284" w:hanging="349"/>
      </w:pPr>
      <w:bookmarkStart w:id="184" w:name="_Toc102657931"/>
      <w:bookmarkStart w:id="185" w:name="_Toc200722132"/>
      <w:r>
        <w:t xml:space="preserve"> </w:t>
      </w:r>
      <w:bookmarkStart w:id="186" w:name="_Toc201064216"/>
      <w:r w:rsidRPr="00FD49C4">
        <w:t>ACTUALISATION DU CONTRAT DE SEJOUR</w:t>
      </w:r>
      <w:bookmarkEnd w:id="184"/>
      <w:bookmarkEnd w:id="185"/>
      <w:bookmarkEnd w:id="186"/>
    </w:p>
    <w:p w14:paraId="55377DCC" w14:textId="77777777" w:rsidR="0073552D" w:rsidRPr="00CC638C" w:rsidRDefault="0073552D" w:rsidP="0073552D">
      <w:pPr>
        <w:spacing w:line="276" w:lineRule="auto"/>
        <w:jc w:val="both"/>
      </w:pPr>
    </w:p>
    <w:p w14:paraId="4CE1EEE0" w14:textId="77777777" w:rsidR="0073552D" w:rsidRPr="0015796D" w:rsidRDefault="0073552D" w:rsidP="0073552D">
      <w:pPr>
        <w:spacing w:line="276" w:lineRule="auto"/>
        <w:jc w:val="both"/>
        <w:rPr>
          <w:rFonts w:ascii="Arial" w:hAnsi="Arial" w:cs="Arial"/>
        </w:rPr>
      </w:pPr>
      <w:r w:rsidRPr="0015796D">
        <w:rPr>
          <w:rFonts w:ascii="Arial" w:hAnsi="Arial" w:cs="Arial"/>
        </w:rPr>
        <w:t>Toute modification résultant d’une décision des autorités de tarification et qui s’impo</w:t>
      </w:r>
      <w:r>
        <w:rPr>
          <w:rFonts w:ascii="Arial" w:hAnsi="Arial" w:cs="Arial"/>
        </w:rPr>
        <w:t>se à l’établissement sera portée</w:t>
      </w:r>
      <w:r w:rsidRPr="0015796D">
        <w:rPr>
          <w:rFonts w:ascii="Arial" w:hAnsi="Arial" w:cs="Arial"/>
        </w:rPr>
        <w:t xml:space="preserve"> à la connaissance du rési</w:t>
      </w:r>
      <w:r>
        <w:rPr>
          <w:rFonts w:ascii="Arial" w:hAnsi="Arial" w:cs="Arial"/>
        </w:rPr>
        <w:t>dent, de son représentant légal</w:t>
      </w:r>
      <w:r w:rsidRPr="0015796D">
        <w:rPr>
          <w:rFonts w:ascii="Arial" w:hAnsi="Arial" w:cs="Arial"/>
        </w:rPr>
        <w:t xml:space="preserve"> ou à défaut de la personne de son choix</w:t>
      </w:r>
      <w:r>
        <w:rPr>
          <w:rFonts w:ascii="Arial" w:hAnsi="Arial" w:cs="Arial"/>
        </w:rPr>
        <w:t>.</w:t>
      </w:r>
    </w:p>
    <w:p w14:paraId="1295EA35" w14:textId="77777777" w:rsidR="0073552D" w:rsidRPr="002B3324" w:rsidRDefault="0073552D" w:rsidP="0073552D">
      <w:pPr>
        <w:spacing w:line="276" w:lineRule="auto"/>
        <w:jc w:val="both"/>
      </w:pPr>
    </w:p>
    <w:p w14:paraId="1C46BD23" w14:textId="77777777" w:rsidR="0073552D" w:rsidRDefault="0073552D" w:rsidP="0073552D">
      <w:pPr>
        <w:pStyle w:val="Corpsdetexte2"/>
        <w:spacing w:line="276" w:lineRule="auto"/>
        <w:rPr>
          <w:rFonts w:ascii="Arial" w:hAnsi="Arial" w:cs="Arial"/>
          <w:i w:val="0"/>
          <w:sz w:val="20"/>
        </w:rPr>
      </w:pPr>
      <w:r w:rsidRPr="0015796D">
        <w:rPr>
          <w:rFonts w:ascii="Arial" w:hAnsi="Arial" w:cs="Arial"/>
          <w:i w:val="0"/>
          <w:sz w:val="20"/>
        </w:rPr>
        <w:t>Toutes dispositions du présent contrat et des pièces associées citées ci-dessous sont applicables dans leur intégralité. Toute actualisation du contrat de séjour, qu’imposerait l’évolution de la réglementation sera approuvée par le Conseil d’Administration après avis du Conseil de la Vie Sociale le cas échéant, et fera l’objet d’un avenant</w:t>
      </w:r>
      <w:r>
        <w:rPr>
          <w:rFonts w:ascii="Arial" w:hAnsi="Arial" w:cs="Arial"/>
          <w:i w:val="0"/>
          <w:sz w:val="20"/>
        </w:rPr>
        <w:t>.</w:t>
      </w:r>
    </w:p>
    <w:p w14:paraId="60D29EEF" w14:textId="77777777" w:rsidR="00A41929" w:rsidRDefault="00A41929" w:rsidP="0073552D">
      <w:pPr>
        <w:pStyle w:val="Corpsdetexte2"/>
        <w:spacing w:line="276" w:lineRule="auto"/>
        <w:rPr>
          <w:rFonts w:ascii="Arial" w:hAnsi="Arial" w:cs="Arial"/>
          <w:i w:val="0"/>
          <w:sz w:val="20"/>
        </w:rPr>
      </w:pPr>
    </w:p>
    <w:p w14:paraId="0B283203" w14:textId="77777777" w:rsidR="00A41929" w:rsidRDefault="00A41929" w:rsidP="0073552D">
      <w:pPr>
        <w:pStyle w:val="Corpsdetexte2"/>
        <w:spacing w:line="276" w:lineRule="auto"/>
        <w:rPr>
          <w:rFonts w:ascii="Arial" w:hAnsi="Arial" w:cs="Arial"/>
          <w:i w:val="0"/>
          <w:sz w:val="20"/>
        </w:rPr>
      </w:pPr>
    </w:p>
    <w:p w14:paraId="201341E2" w14:textId="77777777" w:rsidR="0073552D" w:rsidRDefault="0073552D" w:rsidP="0073552D">
      <w:pPr>
        <w:pStyle w:val="Corpsdetexte2"/>
        <w:spacing w:line="276" w:lineRule="auto"/>
        <w:rPr>
          <w:rFonts w:ascii="Arial" w:hAnsi="Arial" w:cs="Arial"/>
          <w:i w:val="0"/>
          <w:sz w:val="20"/>
        </w:rPr>
      </w:pPr>
    </w:p>
    <w:p w14:paraId="1DD335B3" w14:textId="77777777" w:rsidR="008F0410" w:rsidRDefault="008F0410" w:rsidP="0073552D">
      <w:pPr>
        <w:pStyle w:val="Corpsdetexte2"/>
        <w:spacing w:line="276" w:lineRule="auto"/>
        <w:rPr>
          <w:rFonts w:ascii="Arial" w:hAnsi="Arial" w:cs="Arial"/>
          <w:i w:val="0"/>
          <w:sz w:val="20"/>
        </w:rPr>
      </w:pPr>
    </w:p>
    <w:p w14:paraId="4ABFC927" w14:textId="77777777" w:rsidR="008F0410" w:rsidRDefault="008F0410" w:rsidP="0073552D">
      <w:pPr>
        <w:pStyle w:val="Corpsdetexte2"/>
        <w:spacing w:line="276" w:lineRule="auto"/>
        <w:rPr>
          <w:rFonts w:ascii="Arial" w:hAnsi="Arial" w:cs="Arial"/>
          <w:i w:val="0"/>
          <w:sz w:val="20"/>
        </w:rPr>
      </w:pPr>
    </w:p>
    <w:p w14:paraId="74FE87C0" w14:textId="77777777" w:rsidR="0073552D" w:rsidRPr="00D126F6" w:rsidRDefault="0073552D" w:rsidP="0073552D">
      <w:pPr>
        <w:pStyle w:val="Corpsdetexte2"/>
        <w:spacing w:line="276" w:lineRule="auto"/>
        <w:rPr>
          <w:rFonts w:ascii="Arial" w:hAnsi="Arial" w:cs="Arial"/>
          <w:i w:val="0"/>
          <w:sz w:val="24"/>
          <w:szCs w:val="24"/>
        </w:rPr>
      </w:pPr>
      <w:r w:rsidRPr="00D126F6">
        <w:rPr>
          <w:rFonts w:ascii="Arial" w:hAnsi="Arial" w:cs="Arial"/>
          <w:i w:val="0"/>
          <w:sz w:val="24"/>
          <w:szCs w:val="24"/>
        </w:rPr>
        <w:lastRenderedPageBreak/>
        <w:t xml:space="preserve">Fait à </w:t>
      </w:r>
      <w:r w:rsidR="004D6A0F" w:rsidRPr="00D126F6">
        <w:rPr>
          <w:rFonts w:ascii="Arial" w:hAnsi="Arial" w:cs="Arial"/>
          <w:i w:val="0"/>
          <w:sz w:val="24"/>
          <w:szCs w:val="24"/>
        </w:rPr>
        <w:t>Pontvallain</w:t>
      </w:r>
      <w:r w:rsidRPr="00D126F6">
        <w:rPr>
          <w:rFonts w:ascii="Arial" w:hAnsi="Arial" w:cs="Arial"/>
          <w:i w:val="0"/>
          <w:sz w:val="24"/>
          <w:szCs w:val="24"/>
        </w:rPr>
        <w:t>, le ___ / ___ / ______</w:t>
      </w:r>
    </w:p>
    <w:p w14:paraId="63AACD94" w14:textId="77777777" w:rsidR="0073552D" w:rsidRPr="00D126F6" w:rsidRDefault="0073552D" w:rsidP="0073552D">
      <w:pPr>
        <w:pStyle w:val="Corpsdetexte2"/>
        <w:spacing w:line="276" w:lineRule="auto"/>
        <w:rPr>
          <w:rFonts w:ascii="Arial" w:hAnsi="Arial" w:cs="Arial"/>
          <w:i w:val="0"/>
          <w:sz w:val="24"/>
          <w:szCs w:val="24"/>
        </w:rPr>
      </w:pPr>
    </w:p>
    <w:p w14:paraId="0DADD6C8" w14:textId="77777777" w:rsidR="0073552D" w:rsidRPr="00D126F6" w:rsidRDefault="0073552D" w:rsidP="0073552D">
      <w:pPr>
        <w:pStyle w:val="Corpsdetexte2"/>
        <w:spacing w:line="276" w:lineRule="auto"/>
        <w:rPr>
          <w:rFonts w:ascii="Arial" w:hAnsi="Arial" w:cs="Arial"/>
          <w:i w:val="0"/>
          <w:sz w:val="24"/>
          <w:szCs w:val="24"/>
        </w:rPr>
      </w:pPr>
      <w:r w:rsidRPr="00D126F6">
        <w:rPr>
          <w:rFonts w:ascii="Arial" w:hAnsi="Arial" w:cs="Arial"/>
          <w:i w:val="0"/>
          <w:sz w:val="24"/>
          <w:szCs w:val="24"/>
        </w:rPr>
        <w:t>La Direction,</w:t>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t>Le résident déclare avoir reçu copie</w:t>
      </w:r>
    </w:p>
    <w:p w14:paraId="611562B6" w14:textId="77777777" w:rsidR="0073552D" w:rsidRPr="00D126F6" w:rsidRDefault="0073552D" w:rsidP="0073552D">
      <w:pPr>
        <w:pStyle w:val="Corpsdetexte2"/>
        <w:spacing w:line="276" w:lineRule="auto"/>
        <w:rPr>
          <w:rFonts w:ascii="Arial" w:hAnsi="Arial" w:cs="Arial"/>
          <w:i w:val="0"/>
          <w:color w:val="auto"/>
          <w:sz w:val="24"/>
          <w:szCs w:val="24"/>
        </w:rPr>
      </w:pP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proofErr w:type="gramStart"/>
      <w:r w:rsidRPr="00D126F6">
        <w:rPr>
          <w:rFonts w:ascii="Arial" w:hAnsi="Arial" w:cs="Arial"/>
          <w:i w:val="0"/>
          <w:sz w:val="24"/>
          <w:szCs w:val="24"/>
        </w:rPr>
        <w:t>du</w:t>
      </w:r>
      <w:proofErr w:type="gramEnd"/>
      <w:r w:rsidRPr="00D126F6">
        <w:rPr>
          <w:rFonts w:ascii="Arial" w:hAnsi="Arial" w:cs="Arial"/>
          <w:i w:val="0"/>
          <w:sz w:val="24"/>
          <w:szCs w:val="24"/>
        </w:rPr>
        <w:t xml:space="preserve"> présent contrat </w:t>
      </w:r>
      <w:r w:rsidRPr="00D126F6">
        <w:rPr>
          <w:rFonts w:ascii="Arial" w:hAnsi="Arial" w:cs="Arial"/>
          <w:i w:val="0"/>
          <w:color w:val="auto"/>
          <w:sz w:val="24"/>
          <w:szCs w:val="24"/>
        </w:rPr>
        <w:t>de séjour,</w:t>
      </w:r>
    </w:p>
    <w:p w14:paraId="0C78D8D5" w14:textId="77777777" w:rsidR="0073552D" w:rsidRPr="00D126F6" w:rsidRDefault="0073552D" w:rsidP="0073552D">
      <w:pPr>
        <w:pStyle w:val="Corpsdetexte2"/>
        <w:spacing w:line="276" w:lineRule="auto"/>
        <w:rPr>
          <w:rFonts w:ascii="Arial" w:hAnsi="Arial" w:cs="Arial"/>
          <w:i w:val="0"/>
          <w:color w:val="auto"/>
          <w:sz w:val="24"/>
          <w:szCs w:val="24"/>
        </w:rPr>
      </w:pP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t xml:space="preserve">« Lu et approuvé » </w:t>
      </w:r>
    </w:p>
    <w:p w14:paraId="13230866" w14:textId="77777777" w:rsidR="0073552D" w:rsidRPr="00D126F6" w:rsidRDefault="0073552D" w:rsidP="0073552D">
      <w:pPr>
        <w:pStyle w:val="Corpsdetexte2"/>
        <w:spacing w:line="276" w:lineRule="auto"/>
        <w:ind w:left="3540" w:firstLine="708"/>
        <w:rPr>
          <w:rFonts w:ascii="Arial" w:hAnsi="Arial" w:cs="Arial"/>
          <w:i w:val="0"/>
          <w:color w:val="auto"/>
          <w:sz w:val="24"/>
          <w:szCs w:val="24"/>
        </w:rPr>
      </w:pPr>
      <w:r w:rsidRPr="00D126F6">
        <w:rPr>
          <w:rFonts w:ascii="Arial" w:hAnsi="Arial" w:cs="Arial"/>
          <w:i w:val="0"/>
          <w:color w:val="auto"/>
          <w:sz w:val="24"/>
          <w:szCs w:val="24"/>
        </w:rPr>
        <w:t xml:space="preserve">Date, nom, prénom </w:t>
      </w:r>
    </w:p>
    <w:p w14:paraId="4205DA31" w14:textId="77777777" w:rsidR="0073552D" w:rsidRPr="00D126F6" w:rsidRDefault="0073552D" w:rsidP="0073552D">
      <w:pPr>
        <w:pStyle w:val="Corpsdetexte2"/>
        <w:spacing w:line="276" w:lineRule="auto"/>
        <w:ind w:left="3540" w:firstLine="708"/>
        <w:rPr>
          <w:rFonts w:ascii="Arial" w:hAnsi="Arial" w:cs="Arial"/>
          <w:i w:val="0"/>
          <w:color w:val="auto"/>
          <w:sz w:val="24"/>
          <w:szCs w:val="24"/>
        </w:rPr>
      </w:pPr>
      <w:r w:rsidRPr="00D126F6">
        <w:rPr>
          <w:rFonts w:ascii="Arial" w:hAnsi="Arial" w:cs="Arial"/>
          <w:i w:val="0"/>
          <w:color w:val="auto"/>
          <w:sz w:val="24"/>
          <w:szCs w:val="24"/>
        </w:rPr>
        <w:t xml:space="preserve">Signature : </w:t>
      </w:r>
    </w:p>
    <w:p w14:paraId="759058EC" w14:textId="77777777" w:rsidR="0073552D" w:rsidRPr="00D126F6" w:rsidRDefault="0073552D" w:rsidP="0073552D">
      <w:pPr>
        <w:pStyle w:val="Corpsdetexte2"/>
        <w:spacing w:line="276" w:lineRule="auto"/>
        <w:rPr>
          <w:rFonts w:ascii="Arial" w:hAnsi="Arial" w:cs="Arial"/>
          <w:i w:val="0"/>
          <w:color w:val="auto"/>
          <w:sz w:val="24"/>
          <w:szCs w:val="24"/>
        </w:rPr>
      </w:pPr>
    </w:p>
    <w:p w14:paraId="3DB04EBE" w14:textId="18768D38" w:rsidR="0073552D" w:rsidRPr="00D126F6" w:rsidRDefault="0073552D" w:rsidP="0073552D">
      <w:pPr>
        <w:pStyle w:val="Corpsdetexte2"/>
        <w:spacing w:line="276" w:lineRule="auto"/>
        <w:rPr>
          <w:rFonts w:ascii="Arial" w:hAnsi="Arial" w:cs="Arial"/>
          <w:i w:val="0"/>
          <w:color w:val="auto"/>
          <w:sz w:val="24"/>
          <w:szCs w:val="24"/>
        </w:rPr>
      </w:pPr>
    </w:p>
    <w:p w14:paraId="171456AB" w14:textId="024D8FE1" w:rsidR="00D126F6" w:rsidRPr="00D126F6" w:rsidRDefault="00D126F6" w:rsidP="0073552D">
      <w:pPr>
        <w:pStyle w:val="Corpsdetexte2"/>
        <w:spacing w:line="276" w:lineRule="auto"/>
        <w:rPr>
          <w:rFonts w:ascii="Arial" w:hAnsi="Arial" w:cs="Arial"/>
          <w:i w:val="0"/>
          <w:color w:val="auto"/>
          <w:sz w:val="24"/>
          <w:szCs w:val="24"/>
        </w:rPr>
      </w:pPr>
    </w:p>
    <w:p w14:paraId="74954F3A" w14:textId="77777777" w:rsidR="00D126F6" w:rsidRPr="00D126F6" w:rsidRDefault="00D126F6" w:rsidP="0073552D">
      <w:pPr>
        <w:pStyle w:val="Corpsdetexte2"/>
        <w:spacing w:line="276" w:lineRule="auto"/>
        <w:rPr>
          <w:rFonts w:ascii="Arial" w:hAnsi="Arial" w:cs="Arial"/>
          <w:i w:val="0"/>
          <w:color w:val="auto"/>
          <w:sz w:val="24"/>
          <w:szCs w:val="24"/>
        </w:rPr>
      </w:pPr>
    </w:p>
    <w:p w14:paraId="2FC9B65A" w14:textId="77777777" w:rsidR="0073552D" w:rsidRPr="00D126F6" w:rsidRDefault="0073552D" w:rsidP="0073552D">
      <w:pPr>
        <w:pStyle w:val="Corpsdetexte2"/>
        <w:spacing w:line="276" w:lineRule="auto"/>
        <w:rPr>
          <w:rFonts w:ascii="Arial" w:hAnsi="Arial" w:cs="Arial"/>
          <w:i w:val="0"/>
          <w:color w:val="auto"/>
          <w:sz w:val="24"/>
          <w:szCs w:val="24"/>
        </w:rPr>
      </w:pPr>
    </w:p>
    <w:p w14:paraId="686560AD" w14:textId="77777777" w:rsidR="0073552D" w:rsidRPr="00D126F6" w:rsidRDefault="0073552D" w:rsidP="0073552D">
      <w:pPr>
        <w:pStyle w:val="Corpsdetexte2"/>
        <w:spacing w:line="276" w:lineRule="auto"/>
        <w:rPr>
          <w:rFonts w:ascii="Arial" w:hAnsi="Arial" w:cs="Arial"/>
          <w:i w:val="0"/>
          <w:color w:val="auto"/>
          <w:sz w:val="24"/>
          <w:szCs w:val="24"/>
        </w:rPr>
      </w:pPr>
    </w:p>
    <w:p w14:paraId="143ABFB7" w14:textId="77777777" w:rsidR="0073552D" w:rsidRPr="00D126F6" w:rsidRDefault="0073552D" w:rsidP="0073552D">
      <w:pPr>
        <w:pStyle w:val="Corpsdetexte2"/>
        <w:spacing w:line="276" w:lineRule="auto"/>
        <w:rPr>
          <w:rFonts w:ascii="Arial" w:hAnsi="Arial" w:cs="Arial"/>
          <w:i w:val="0"/>
          <w:color w:val="auto"/>
          <w:sz w:val="24"/>
          <w:szCs w:val="24"/>
        </w:rPr>
      </w:pP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proofErr w:type="gramStart"/>
      <w:r w:rsidRPr="00D126F6">
        <w:rPr>
          <w:rFonts w:ascii="Arial" w:hAnsi="Arial" w:cs="Arial"/>
          <w:i w:val="0"/>
          <w:color w:val="auto"/>
          <w:sz w:val="24"/>
          <w:szCs w:val="24"/>
        </w:rPr>
        <w:t>ou</w:t>
      </w:r>
      <w:proofErr w:type="gramEnd"/>
      <w:r w:rsidRPr="00D126F6">
        <w:rPr>
          <w:rFonts w:ascii="Arial" w:hAnsi="Arial" w:cs="Arial"/>
          <w:i w:val="0"/>
          <w:color w:val="auto"/>
          <w:sz w:val="24"/>
          <w:szCs w:val="24"/>
        </w:rPr>
        <w:t xml:space="preserve"> son représentant légal déclare </w:t>
      </w:r>
    </w:p>
    <w:p w14:paraId="2CD9946A" w14:textId="77777777" w:rsidR="0073552D" w:rsidRPr="00D126F6" w:rsidRDefault="0073552D" w:rsidP="0073552D">
      <w:pPr>
        <w:pStyle w:val="Corpsdetexte2"/>
        <w:spacing w:line="276" w:lineRule="auto"/>
        <w:rPr>
          <w:rFonts w:ascii="Arial" w:hAnsi="Arial" w:cs="Arial"/>
          <w:i w:val="0"/>
          <w:color w:val="auto"/>
          <w:sz w:val="24"/>
          <w:szCs w:val="24"/>
        </w:rPr>
      </w:pP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proofErr w:type="gramStart"/>
      <w:r w:rsidRPr="00D126F6">
        <w:rPr>
          <w:rFonts w:ascii="Arial" w:hAnsi="Arial" w:cs="Arial"/>
          <w:i w:val="0"/>
          <w:color w:val="auto"/>
          <w:sz w:val="24"/>
          <w:szCs w:val="24"/>
        </w:rPr>
        <w:t>avoir</w:t>
      </w:r>
      <w:proofErr w:type="gramEnd"/>
      <w:r w:rsidRPr="00D126F6">
        <w:rPr>
          <w:rFonts w:ascii="Arial" w:hAnsi="Arial" w:cs="Arial"/>
          <w:i w:val="0"/>
          <w:color w:val="auto"/>
          <w:sz w:val="24"/>
          <w:szCs w:val="24"/>
        </w:rPr>
        <w:t xml:space="preserve"> reçu copie du présent contrat de séjour,</w:t>
      </w:r>
    </w:p>
    <w:p w14:paraId="321F848B" w14:textId="77777777" w:rsidR="0073552D" w:rsidRPr="00D126F6" w:rsidRDefault="0073552D" w:rsidP="0073552D">
      <w:pPr>
        <w:pStyle w:val="Corpsdetexte2"/>
        <w:spacing w:line="276" w:lineRule="auto"/>
        <w:rPr>
          <w:rFonts w:ascii="Arial" w:hAnsi="Arial" w:cs="Arial"/>
          <w:i w:val="0"/>
          <w:color w:val="auto"/>
          <w:sz w:val="24"/>
          <w:szCs w:val="24"/>
        </w:rPr>
      </w:pP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r>
      <w:r w:rsidRPr="00D126F6">
        <w:rPr>
          <w:rFonts w:ascii="Arial" w:hAnsi="Arial" w:cs="Arial"/>
          <w:i w:val="0"/>
          <w:color w:val="auto"/>
          <w:sz w:val="24"/>
          <w:szCs w:val="24"/>
        </w:rPr>
        <w:tab/>
        <w:t xml:space="preserve">« Lu et approuvé » </w:t>
      </w:r>
    </w:p>
    <w:p w14:paraId="7E2CA0C2" w14:textId="77777777" w:rsidR="0073552D" w:rsidRPr="00D126F6" w:rsidRDefault="0073552D" w:rsidP="0073552D">
      <w:pPr>
        <w:pStyle w:val="Corpsdetexte2"/>
        <w:spacing w:line="276" w:lineRule="auto"/>
        <w:ind w:left="3540" w:firstLine="708"/>
        <w:rPr>
          <w:rFonts w:ascii="Arial" w:hAnsi="Arial" w:cs="Arial"/>
          <w:i w:val="0"/>
          <w:color w:val="auto"/>
          <w:sz w:val="24"/>
          <w:szCs w:val="24"/>
        </w:rPr>
      </w:pPr>
      <w:r w:rsidRPr="00D126F6">
        <w:rPr>
          <w:rFonts w:ascii="Arial" w:hAnsi="Arial" w:cs="Arial"/>
          <w:i w:val="0"/>
          <w:color w:val="auto"/>
          <w:sz w:val="24"/>
          <w:szCs w:val="24"/>
        </w:rPr>
        <w:t xml:space="preserve">Date, nom, prénom </w:t>
      </w:r>
    </w:p>
    <w:p w14:paraId="112031A2" w14:textId="77777777" w:rsidR="0073552D" w:rsidRPr="00D126F6" w:rsidRDefault="0073552D" w:rsidP="0073552D">
      <w:pPr>
        <w:pStyle w:val="Corpsdetexte2"/>
        <w:spacing w:line="276" w:lineRule="auto"/>
        <w:ind w:left="3540" w:firstLine="708"/>
        <w:rPr>
          <w:rFonts w:ascii="Arial" w:hAnsi="Arial" w:cs="Arial"/>
          <w:i w:val="0"/>
          <w:color w:val="auto"/>
          <w:sz w:val="24"/>
          <w:szCs w:val="24"/>
        </w:rPr>
      </w:pPr>
      <w:r w:rsidRPr="00D126F6">
        <w:rPr>
          <w:rFonts w:ascii="Arial" w:hAnsi="Arial" w:cs="Arial"/>
          <w:i w:val="0"/>
          <w:color w:val="auto"/>
          <w:sz w:val="24"/>
          <w:szCs w:val="24"/>
        </w:rPr>
        <w:t>Signature :</w:t>
      </w:r>
    </w:p>
    <w:p w14:paraId="1B1CD0C5" w14:textId="77777777" w:rsidR="0073552D" w:rsidRPr="00D126F6" w:rsidRDefault="0073552D" w:rsidP="0073552D">
      <w:pPr>
        <w:pStyle w:val="Corpsdetexte2"/>
        <w:spacing w:line="276" w:lineRule="auto"/>
        <w:rPr>
          <w:rFonts w:ascii="Arial" w:hAnsi="Arial" w:cs="Arial"/>
          <w:i w:val="0"/>
          <w:color w:val="auto"/>
          <w:sz w:val="24"/>
          <w:szCs w:val="24"/>
        </w:rPr>
      </w:pPr>
    </w:p>
    <w:p w14:paraId="3B81E2E5" w14:textId="4AE61DBA" w:rsidR="0073552D" w:rsidRPr="00D126F6" w:rsidRDefault="0073552D" w:rsidP="0073552D">
      <w:pPr>
        <w:pStyle w:val="Corpsdetexte2"/>
        <w:spacing w:line="276" w:lineRule="auto"/>
        <w:rPr>
          <w:rFonts w:ascii="Arial" w:hAnsi="Arial" w:cs="Arial"/>
          <w:i w:val="0"/>
          <w:color w:val="auto"/>
          <w:sz w:val="24"/>
          <w:szCs w:val="24"/>
        </w:rPr>
      </w:pPr>
    </w:p>
    <w:p w14:paraId="790F4D92" w14:textId="5B1FD48C" w:rsidR="00D126F6" w:rsidRPr="00D126F6" w:rsidRDefault="00D126F6" w:rsidP="0073552D">
      <w:pPr>
        <w:pStyle w:val="Corpsdetexte2"/>
        <w:spacing w:line="276" w:lineRule="auto"/>
        <w:rPr>
          <w:rFonts w:ascii="Arial" w:hAnsi="Arial" w:cs="Arial"/>
          <w:i w:val="0"/>
          <w:color w:val="auto"/>
          <w:sz w:val="24"/>
          <w:szCs w:val="24"/>
        </w:rPr>
      </w:pPr>
    </w:p>
    <w:p w14:paraId="6F29D819" w14:textId="33541DBC" w:rsidR="00D126F6" w:rsidRPr="00D126F6" w:rsidRDefault="00D126F6" w:rsidP="0073552D">
      <w:pPr>
        <w:pStyle w:val="Corpsdetexte2"/>
        <w:spacing w:line="276" w:lineRule="auto"/>
        <w:rPr>
          <w:rFonts w:ascii="Arial" w:hAnsi="Arial" w:cs="Arial"/>
          <w:i w:val="0"/>
          <w:color w:val="auto"/>
          <w:sz w:val="24"/>
          <w:szCs w:val="24"/>
        </w:rPr>
      </w:pPr>
    </w:p>
    <w:p w14:paraId="3D058971" w14:textId="77777777" w:rsidR="00D126F6" w:rsidRPr="00D126F6" w:rsidRDefault="00D126F6" w:rsidP="0073552D">
      <w:pPr>
        <w:pStyle w:val="Corpsdetexte2"/>
        <w:spacing w:line="276" w:lineRule="auto"/>
        <w:rPr>
          <w:rFonts w:ascii="Arial" w:hAnsi="Arial" w:cs="Arial"/>
          <w:i w:val="0"/>
          <w:color w:val="auto"/>
          <w:sz w:val="24"/>
          <w:szCs w:val="24"/>
        </w:rPr>
      </w:pPr>
    </w:p>
    <w:p w14:paraId="00EA300E" w14:textId="77777777" w:rsidR="0073552D" w:rsidRPr="00D126F6" w:rsidRDefault="0073552D" w:rsidP="0073552D">
      <w:pPr>
        <w:pStyle w:val="Corpsdetexte2"/>
        <w:spacing w:line="276" w:lineRule="auto"/>
        <w:rPr>
          <w:rFonts w:ascii="Arial" w:hAnsi="Arial" w:cs="Arial"/>
          <w:i w:val="0"/>
          <w:sz w:val="24"/>
          <w:szCs w:val="24"/>
        </w:rPr>
      </w:pPr>
    </w:p>
    <w:p w14:paraId="334239CA" w14:textId="79DEBA49" w:rsidR="0073552D" w:rsidRPr="00D126F6" w:rsidRDefault="0073552D" w:rsidP="0073552D">
      <w:pPr>
        <w:pStyle w:val="Corpsdetexte2"/>
        <w:spacing w:line="276" w:lineRule="auto"/>
        <w:rPr>
          <w:rFonts w:ascii="Arial" w:hAnsi="Arial" w:cs="Arial"/>
          <w:i w:val="0"/>
          <w:sz w:val="24"/>
          <w:szCs w:val="24"/>
        </w:rPr>
      </w:pP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proofErr w:type="gramStart"/>
      <w:r w:rsidRPr="00D126F6">
        <w:rPr>
          <w:rFonts w:ascii="Arial" w:hAnsi="Arial" w:cs="Arial"/>
          <w:i w:val="0"/>
          <w:sz w:val="24"/>
          <w:szCs w:val="24"/>
        </w:rPr>
        <w:t>ou</w:t>
      </w:r>
      <w:proofErr w:type="gramEnd"/>
      <w:r w:rsidRPr="00D126F6">
        <w:rPr>
          <w:rFonts w:ascii="Arial" w:hAnsi="Arial" w:cs="Arial"/>
          <w:i w:val="0"/>
          <w:sz w:val="24"/>
          <w:szCs w:val="24"/>
        </w:rPr>
        <w:t xml:space="preserve"> compte tenu de l’impossibilité de signer de </w:t>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t>M. Mme ________________________</w:t>
      </w:r>
      <w:r w:rsidR="00F62C36" w:rsidRPr="00D126F6">
        <w:rPr>
          <w:rFonts w:ascii="Arial" w:hAnsi="Arial" w:cs="Arial"/>
          <w:i w:val="0"/>
          <w:sz w:val="24"/>
          <w:szCs w:val="24"/>
        </w:rPr>
        <w:t>___________</w:t>
      </w:r>
    </w:p>
    <w:p w14:paraId="0EAFD6C6" w14:textId="0519B6D3" w:rsidR="0073552D" w:rsidRPr="00D126F6" w:rsidRDefault="0073552D" w:rsidP="0073552D">
      <w:pPr>
        <w:pStyle w:val="Corpsdetexte2"/>
        <w:spacing w:line="276" w:lineRule="auto"/>
        <w:ind w:left="4248"/>
        <w:rPr>
          <w:rFonts w:ascii="Arial" w:hAnsi="Arial" w:cs="Arial"/>
          <w:i w:val="0"/>
          <w:sz w:val="24"/>
          <w:szCs w:val="24"/>
        </w:rPr>
      </w:pPr>
      <w:r w:rsidRPr="00D126F6">
        <w:rPr>
          <w:rFonts w:ascii="Arial" w:hAnsi="Arial" w:cs="Arial"/>
          <w:i w:val="0"/>
          <w:sz w:val="24"/>
          <w:szCs w:val="24"/>
        </w:rPr>
        <w:t>Je soussigné(e), M.</w:t>
      </w:r>
      <w:r w:rsidR="00F62C36" w:rsidRPr="00D126F6">
        <w:rPr>
          <w:rFonts w:ascii="Arial" w:hAnsi="Arial" w:cs="Arial"/>
          <w:i w:val="0"/>
          <w:sz w:val="24"/>
          <w:szCs w:val="24"/>
        </w:rPr>
        <w:t xml:space="preserve"> Mme _______________</w:t>
      </w:r>
      <w:r w:rsidR="00173148">
        <w:rPr>
          <w:rFonts w:ascii="Arial" w:hAnsi="Arial" w:cs="Arial"/>
          <w:i w:val="0"/>
          <w:sz w:val="24"/>
          <w:szCs w:val="24"/>
        </w:rPr>
        <w:t>_____</w:t>
      </w:r>
      <w:r w:rsidRPr="00D126F6">
        <w:rPr>
          <w:rFonts w:ascii="Arial" w:hAnsi="Arial" w:cs="Arial"/>
          <w:i w:val="0"/>
          <w:sz w:val="24"/>
          <w:szCs w:val="24"/>
        </w:rPr>
        <w:t xml:space="preserve"> en qualité de __________________________ déclare avoir pris connaissance du présent contrat de séjour</w:t>
      </w:r>
    </w:p>
    <w:p w14:paraId="0ACF277D" w14:textId="77777777" w:rsidR="0073552D" w:rsidRPr="00D126F6" w:rsidRDefault="0073552D" w:rsidP="0073552D">
      <w:pPr>
        <w:pStyle w:val="Corpsdetexte2"/>
        <w:spacing w:line="276" w:lineRule="auto"/>
        <w:rPr>
          <w:rFonts w:ascii="Arial" w:hAnsi="Arial" w:cs="Arial"/>
          <w:i w:val="0"/>
          <w:sz w:val="24"/>
          <w:szCs w:val="24"/>
        </w:rPr>
      </w:pP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r>
      <w:r w:rsidRPr="00D126F6">
        <w:rPr>
          <w:rFonts w:ascii="Arial" w:hAnsi="Arial" w:cs="Arial"/>
          <w:i w:val="0"/>
          <w:sz w:val="24"/>
          <w:szCs w:val="24"/>
        </w:rPr>
        <w:tab/>
        <w:t xml:space="preserve">« Lu et approuvé » </w:t>
      </w:r>
    </w:p>
    <w:p w14:paraId="482A8F0F" w14:textId="77777777" w:rsidR="0073552D" w:rsidRPr="00D126F6" w:rsidRDefault="0073552D" w:rsidP="0073552D">
      <w:pPr>
        <w:pStyle w:val="Corpsdetexte2"/>
        <w:spacing w:line="276" w:lineRule="auto"/>
        <w:ind w:left="3540" w:firstLine="708"/>
        <w:rPr>
          <w:rFonts w:ascii="Arial" w:hAnsi="Arial" w:cs="Arial"/>
          <w:i w:val="0"/>
          <w:sz w:val="24"/>
          <w:szCs w:val="24"/>
        </w:rPr>
      </w:pPr>
      <w:r w:rsidRPr="00D126F6">
        <w:rPr>
          <w:rFonts w:ascii="Arial" w:hAnsi="Arial" w:cs="Arial"/>
          <w:i w:val="0"/>
          <w:sz w:val="24"/>
          <w:szCs w:val="24"/>
        </w:rPr>
        <w:t xml:space="preserve">Date, </w:t>
      </w:r>
    </w:p>
    <w:p w14:paraId="23BF0DD4" w14:textId="77777777" w:rsidR="0073552D" w:rsidRPr="00D126F6" w:rsidRDefault="0073552D" w:rsidP="0073552D">
      <w:pPr>
        <w:pStyle w:val="Corpsdetexte2"/>
        <w:spacing w:line="276" w:lineRule="auto"/>
        <w:ind w:left="3540" w:firstLine="708"/>
        <w:rPr>
          <w:rFonts w:ascii="Arial" w:hAnsi="Arial" w:cs="Arial"/>
          <w:i w:val="0"/>
          <w:sz w:val="24"/>
          <w:szCs w:val="24"/>
        </w:rPr>
      </w:pPr>
      <w:r w:rsidRPr="00D126F6">
        <w:rPr>
          <w:rFonts w:ascii="Arial" w:hAnsi="Arial" w:cs="Arial"/>
          <w:i w:val="0"/>
          <w:sz w:val="24"/>
          <w:szCs w:val="24"/>
        </w:rPr>
        <w:t xml:space="preserve">Signature : </w:t>
      </w:r>
    </w:p>
    <w:p w14:paraId="738231DD" w14:textId="77777777" w:rsidR="0073552D" w:rsidRPr="0015796D" w:rsidRDefault="0073552D" w:rsidP="0073552D">
      <w:pPr>
        <w:pStyle w:val="Corpsdetexte2"/>
        <w:spacing w:line="276" w:lineRule="auto"/>
        <w:rPr>
          <w:rFonts w:ascii="Arial" w:hAnsi="Arial" w:cs="Arial"/>
          <w:i w:val="0"/>
          <w:sz w:val="20"/>
        </w:rPr>
      </w:pPr>
    </w:p>
    <w:p w14:paraId="64BFDFCC" w14:textId="77777777" w:rsidR="009E2FC1" w:rsidRDefault="009E2FC1" w:rsidP="0073552D">
      <w:pPr>
        <w:spacing w:line="276" w:lineRule="auto"/>
        <w:rPr>
          <w:rFonts w:ascii="Arial" w:hAnsi="Arial" w:cs="Arial"/>
          <w:color w:val="000000"/>
        </w:rPr>
      </w:pPr>
      <w:r>
        <w:rPr>
          <w:rFonts w:ascii="Arial" w:hAnsi="Arial" w:cs="Arial"/>
          <w:i/>
        </w:rPr>
        <w:br w:type="page"/>
      </w:r>
    </w:p>
    <w:p w14:paraId="11BD13F3" w14:textId="77777777" w:rsidR="00E04ECA" w:rsidRPr="009E2FC1" w:rsidRDefault="009E2FC1" w:rsidP="004D6A0F">
      <w:pPr>
        <w:pStyle w:val="Titre1"/>
        <w:numPr>
          <w:ilvl w:val="0"/>
          <w:numId w:val="24"/>
        </w:numPr>
        <w:spacing w:line="276" w:lineRule="auto"/>
        <w:ind w:left="284" w:hanging="349"/>
      </w:pPr>
      <w:bookmarkStart w:id="187" w:name="_Toc102657932"/>
      <w:bookmarkStart w:id="188" w:name="_Toc123572550"/>
      <w:bookmarkStart w:id="189" w:name="_Toc201064217"/>
      <w:r>
        <w:lastRenderedPageBreak/>
        <w:t>ANNEXES</w:t>
      </w:r>
      <w:bookmarkEnd w:id="187"/>
      <w:bookmarkEnd w:id="188"/>
      <w:bookmarkEnd w:id="189"/>
    </w:p>
    <w:p w14:paraId="0DAACADD" w14:textId="77777777" w:rsidR="00E04ECA" w:rsidRDefault="00E04ECA" w:rsidP="0073552D">
      <w:pPr>
        <w:pStyle w:val="Corpsdetexte2"/>
        <w:spacing w:line="276" w:lineRule="auto"/>
        <w:jc w:val="left"/>
        <w:rPr>
          <w:rFonts w:ascii="Arial" w:hAnsi="Arial" w:cs="Arial"/>
          <w:i w:val="0"/>
          <w:sz w:val="20"/>
        </w:rPr>
      </w:pPr>
    </w:p>
    <w:p w14:paraId="32E65404" w14:textId="77777777" w:rsidR="00A41929" w:rsidRPr="00D126F6" w:rsidRDefault="00A41929" w:rsidP="00D126F6">
      <w:pPr>
        <w:tabs>
          <w:tab w:val="left" w:pos="142"/>
        </w:tabs>
        <w:spacing w:line="276" w:lineRule="auto"/>
        <w:jc w:val="right"/>
        <w:rPr>
          <w:rFonts w:ascii="Arial" w:hAnsi="Arial" w:cs="Arial"/>
          <w:b/>
          <w:color w:val="C00000"/>
          <w:sz w:val="24"/>
          <w:szCs w:val="24"/>
          <w:u w:val="single"/>
        </w:rPr>
      </w:pPr>
      <w:r w:rsidRPr="00D126F6">
        <w:rPr>
          <w:rFonts w:ascii="Arial" w:hAnsi="Arial" w:cs="Arial"/>
          <w:b/>
          <w:color w:val="C00000"/>
          <w:sz w:val="24"/>
          <w:szCs w:val="24"/>
          <w:u w:val="single"/>
        </w:rPr>
        <w:t>Annexe n° 1</w:t>
      </w:r>
    </w:p>
    <w:p w14:paraId="4931D9C5" w14:textId="77777777" w:rsidR="00F43C96" w:rsidRPr="00D126F6" w:rsidRDefault="00F43C96" w:rsidP="00D126F6">
      <w:pPr>
        <w:pBdr>
          <w:bottom w:val="single" w:sz="4" w:space="1" w:color="auto"/>
        </w:pBdr>
        <w:tabs>
          <w:tab w:val="left" w:pos="142"/>
        </w:tabs>
        <w:spacing w:line="276" w:lineRule="auto"/>
        <w:jc w:val="center"/>
        <w:rPr>
          <w:rFonts w:ascii="Arial" w:hAnsi="Arial" w:cs="Arial"/>
          <w:b/>
          <w:color w:val="80BD58"/>
          <w:sz w:val="24"/>
          <w:szCs w:val="24"/>
        </w:rPr>
      </w:pPr>
      <w:r w:rsidRPr="00D126F6">
        <w:rPr>
          <w:rFonts w:ascii="Arial" w:hAnsi="Arial" w:cs="Arial"/>
          <w:b/>
          <w:color w:val="80BD58"/>
          <w:sz w:val="24"/>
          <w:szCs w:val="24"/>
        </w:rPr>
        <w:t>ATTESTATION DE RESERVATION</w:t>
      </w:r>
    </w:p>
    <w:p w14:paraId="187C3CE0" w14:textId="77777777" w:rsidR="00F43C96" w:rsidRPr="00D126F6" w:rsidRDefault="00F43C96" w:rsidP="00D126F6">
      <w:pPr>
        <w:tabs>
          <w:tab w:val="left" w:pos="142"/>
        </w:tabs>
        <w:spacing w:line="276" w:lineRule="auto"/>
        <w:jc w:val="center"/>
        <w:rPr>
          <w:rFonts w:ascii="Arial" w:hAnsi="Arial" w:cs="Arial"/>
          <w:sz w:val="24"/>
          <w:szCs w:val="24"/>
        </w:rPr>
      </w:pPr>
    </w:p>
    <w:p w14:paraId="71381CD6" w14:textId="27708331" w:rsidR="00F43C96" w:rsidRPr="00D126F6" w:rsidRDefault="00F43C96" w:rsidP="00D126F6">
      <w:pPr>
        <w:tabs>
          <w:tab w:val="left" w:pos="142"/>
        </w:tabs>
        <w:spacing w:line="276" w:lineRule="auto"/>
        <w:jc w:val="both"/>
        <w:rPr>
          <w:rFonts w:ascii="Arial" w:hAnsi="Arial" w:cs="Arial"/>
          <w:iCs/>
          <w:color w:val="000000"/>
          <w:sz w:val="24"/>
          <w:szCs w:val="24"/>
        </w:rPr>
      </w:pPr>
      <w:r w:rsidRPr="00D126F6">
        <w:rPr>
          <w:rFonts w:ascii="Arial" w:hAnsi="Arial" w:cs="Arial"/>
          <w:iCs/>
          <w:color w:val="000000"/>
          <w:sz w:val="24"/>
          <w:szCs w:val="24"/>
        </w:rPr>
        <w:t xml:space="preserve">Je soussigné(e) M. Mme _______________________________________, (lien de parenté) __________________________ de M. Mme ______________________________________ confirme réserver une chambre à l’EHPAD de Pontvallain à compter du </w:t>
      </w:r>
      <w:r w:rsidRPr="00D126F6">
        <w:rPr>
          <w:rFonts w:ascii="Arial" w:hAnsi="Arial" w:cs="Arial"/>
          <w:color w:val="000000"/>
          <w:sz w:val="24"/>
          <w:szCs w:val="24"/>
        </w:rPr>
        <w:t>___ / ___ / ______</w:t>
      </w:r>
      <w:r w:rsidRPr="00D126F6">
        <w:rPr>
          <w:rFonts w:ascii="Arial" w:hAnsi="Arial" w:cs="Arial"/>
          <w:iCs/>
          <w:color w:val="000000"/>
          <w:sz w:val="24"/>
          <w:szCs w:val="24"/>
        </w:rPr>
        <w:t xml:space="preserve"> et m’engage à régler les tarifs (hébergement et dépendance) y afférent.</w:t>
      </w:r>
    </w:p>
    <w:p w14:paraId="10B7382E" w14:textId="77777777" w:rsidR="00A41929" w:rsidRPr="00D126F6" w:rsidRDefault="00A41929" w:rsidP="00D126F6">
      <w:pPr>
        <w:spacing w:line="276" w:lineRule="auto"/>
        <w:jc w:val="both"/>
        <w:rPr>
          <w:rFonts w:ascii="Arial" w:hAnsi="Arial" w:cs="Arial"/>
          <w:b/>
          <w:iCs/>
          <w:color w:val="000000"/>
          <w:sz w:val="24"/>
          <w:szCs w:val="24"/>
        </w:rPr>
      </w:pPr>
    </w:p>
    <w:p w14:paraId="5FF2E8B1" w14:textId="0CC15960" w:rsidR="00A41929" w:rsidRPr="00D126F6" w:rsidRDefault="00A41929" w:rsidP="00D126F6">
      <w:pPr>
        <w:tabs>
          <w:tab w:val="left" w:pos="5670"/>
        </w:tabs>
        <w:spacing w:line="276" w:lineRule="auto"/>
        <w:jc w:val="both"/>
        <w:rPr>
          <w:rFonts w:ascii="Arial" w:hAnsi="Arial" w:cs="Arial"/>
          <w:iCs/>
          <w:color w:val="000000"/>
          <w:sz w:val="24"/>
          <w:szCs w:val="24"/>
        </w:rPr>
      </w:pPr>
      <w:r w:rsidRPr="00D126F6">
        <w:rPr>
          <w:rFonts w:ascii="Arial" w:hAnsi="Arial" w:cs="Arial"/>
          <w:b/>
          <w:iCs/>
          <w:color w:val="000000"/>
          <w:sz w:val="24"/>
          <w:szCs w:val="24"/>
        </w:rPr>
        <w:tab/>
      </w:r>
      <w:r w:rsidR="00D126F6">
        <w:rPr>
          <w:rFonts w:ascii="Arial" w:hAnsi="Arial" w:cs="Arial"/>
          <w:iCs/>
          <w:color w:val="000000"/>
          <w:sz w:val="24"/>
          <w:szCs w:val="24"/>
        </w:rPr>
        <w:t>Le</w:t>
      </w:r>
      <w:r w:rsidRPr="00D126F6">
        <w:rPr>
          <w:rFonts w:ascii="Arial" w:hAnsi="Arial" w:cs="Arial"/>
          <w:iCs/>
          <w:color w:val="000000"/>
          <w:sz w:val="24"/>
          <w:szCs w:val="24"/>
        </w:rPr>
        <w:t xml:space="preserve"> </w:t>
      </w:r>
      <w:r w:rsidRPr="00D126F6">
        <w:rPr>
          <w:rFonts w:ascii="Arial" w:hAnsi="Arial" w:cs="Arial"/>
          <w:color w:val="000000"/>
          <w:sz w:val="24"/>
          <w:szCs w:val="24"/>
        </w:rPr>
        <w:t>___ / ___ / ______</w:t>
      </w:r>
    </w:p>
    <w:p w14:paraId="04D5C00C" w14:textId="77777777" w:rsidR="00A41929" w:rsidRPr="00D126F6" w:rsidRDefault="00A41929" w:rsidP="00D126F6">
      <w:pPr>
        <w:tabs>
          <w:tab w:val="left" w:pos="142"/>
          <w:tab w:val="left" w:pos="5670"/>
        </w:tabs>
        <w:spacing w:line="276" w:lineRule="auto"/>
        <w:jc w:val="both"/>
        <w:rPr>
          <w:rFonts w:ascii="Arial" w:hAnsi="Arial" w:cs="Arial"/>
          <w:color w:val="000000"/>
          <w:sz w:val="24"/>
          <w:szCs w:val="24"/>
        </w:rPr>
      </w:pPr>
      <w:r w:rsidRPr="00D126F6">
        <w:rPr>
          <w:rFonts w:ascii="Arial" w:hAnsi="Arial" w:cs="Arial"/>
          <w:iCs/>
          <w:color w:val="000000"/>
          <w:sz w:val="24"/>
          <w:szCs w:val="24"/>
        </w:rPr>
        <w:tab/>
      </w:r>
      <w:r w:rsidRPr="00D126F6">
        <w:rPr>
          <w:rFonts w:ascii="Arial" w:hAnsi="Arial" w:cs="Arial"/>
          <w:iCs/>
          <w:color w:val="000000"/>
          <w:sz w:val="24"/>
          <w:szCs w:val="24"/>
        </w:rPr>
        <w:tab/>
        <w:t>Signature</w:t>
      </w:r>
    </w:p>
    <w:p w14:paraId="1735357F" w14:textId="77777777" w:rsidR="00A41929" w:rsidRPr="00D126F6" w:rsidRDefault="00A41929" w:rsidP="00D126F6">
      <w:pPr>
        <w:tabs>
          <w:tab w:val="left" w:pos="142"/>
          <w:tab w:val="left" w:pos="5670"/>
        </w:tabs>
        <w:spacing w:line="276" w:lineRule="auto"/>
        <w:jc w:val="both"/>
        <w:rPr>
          <w:rFonts w:ascii="Arial" w:hAnsi="Arial" w:cs="Arial"/>
          <w:color w:val="000000"/>
          <w:sz w:val="24"/>
          <w:szCs w:val="24"/>
        </w:rPr>
      </w:pPr>
    </w:p>
    <w:p w14:paraId="6F521842" w14:textId="45A92F76" w:rsidR="00A41929" w:rsidRDefault="00A41929" w:rsidP="00D126F6">
      <w:pPr>
        <w:tabs>
          <w:tab w:val="left" w:pos="142"/>
          <w:tab w:val="left" w:pos="5670"/>
        </w:tabs>
        <w:spacing w:line="276" w:lineRule="auto"/>
        <w:jc w:val="both"/>
        <w:rPr>
          <w:rFonts w:ascii="Arial" w:hAnsi="Arial" w:cs="Arial"/>
          <w:color w:val="000000"/>
          <w:sz w:val="24"/>
          <w:szCs w:val="24"/>
        </w:rPr>
      </w:pPr>
    </w:p>
    <w:p w14:paraId="068EA3CD" w14:textId="77777777" w:rsidR="00D126F6" w:rsidRDefault="00D126F6" w:rsidP="00D126F6">
      <w:pPr>
        <w:tabs>
          <w:tab w:val="left" w:pos="142"/>
          <w:tab w:val="left" w:pos="5670"/>
        </w:tabs>
        <w:spacing w:line="276" w:lineRule="auto"/>
        <w:jc w:val="both"/>
        <w:rPr>
          <w:rFonts w:ascii="Arial" w:hAnsi="Arial" w:cs="Arial"/>
          <w:color w:val="000000"/>
          <w:sz w:val="24"/>
          <w:szCs w:val="24"/>
        </w:rPr>
      </w:pPr>
    </w:p>
    <w:p w14:paraId="6F4DF47B" w14:textId="77777777" w:rsidR="00D126F6" w:rsidRPr="00D126F6" w:rsidRDefault="00D126F6" w:rsidP="00D126F6">
      <w:pPr>
        <w:tabs>
          <w:tab w:val="left" w:pos="142"/>
          <w:tab w:val="left" w:pos="5670"/>
        </w:tabs>
        <w:spacing w:line="276" w:lineRule="auto"/>
        <w:jc w:val="both"/>
        <w:rPr>
          <w:rFonts w:ascii="Arial" w:hAnsi="Arial" w:cs="Arial"/>
          <w:color w:val="000000"/>
          <w:sz w:val="24"/>
          <w:szCs w:val="24"/>
        </w:rPr>
      </w:pPr>
    </w:p>
    <w:p w14:paraId="3B7994FD" w14:textId="77777777" w:rsidR="00A41929" w:rsidRPr="00D126F6" w:rsidRDefault="00A41929" w:rsidP="00D126F6">
      <w:pPr>
        <w:tabs>
          <w:tab w:val="left" w:pos="142"/>
        </w:tabs>
        <w:spacing w:line="276" w:lineRule="auto"/>
        <w:jc w:val="right"/>
        <w:rPr>
          <w:rFonts w:ascii="Arial" w:hAnsi="Arial" w:cs="Arial"/>
          <w:b/>
          <w:color w:val="C00000"/>
          <w:sz w:val="24"/>
          <w:szCs w:val="24"/>
          <w:u w:val="single"/>
        </w:rPr>
      </w:pPr>
      <w:r w:rsidRPr="00D126F6">
        <w:rPr>
          <w:rFonts w:ascii="Arial" w:hAnsi="Arial" w:cs="Arial"/>
          <w:b/>
          <w:color w:val="C00000"/>
          <w:sz w:val="24"/>
          <w:szCs w:val="24"/>
          <w:u w:val="single"/>
        </w:rPr>
        <w:t>Annexe n° 2</w:t>
      </w:r>
    </w:p>
    <w:p w14:paraId="42556EE0" w14:textId="77777777" w:rsidR="00F43C96" w:rsidRPr="00D126F6" w:rsidRDefault="00F43C96" w:rsidP="00D126F6">
      <w:pPr>
        <w:pBdr>
          <w:bottom w:val="single" w:sz="4" w:space="1" w:color="auto"/>
        </w:pBdr>
        <w:shd w:val="clear" w:color="auto" w:fill="FFFFFF" w:themeFill="background1"/>
        <w:tabs>
          <w:tab w:val="left" w:pos="142"/>
        </w:tabs>
        <w:spacing w:line="276" w:lineRule="auto"/>
        <w:jc w:val="center"/>
        <w:rPr>
          <w:rFonts w:ascii="Arial" w:hAnsi="Arial" w:cs="Arial"/>
          <w:b/>
          <w:color w:val="80BD58"/>
          <w:sz w:val="24"/>
          <w:szCs w:val="24"/>
        </w:rPr>
      </w:pPr>
      <w:r w:rsidRPr="00D126F6">
        <w:rPr>
          <w:rFonts w:ascii="Arial" w:hAnsi="Arial" w:cs="Arial"/>
          <w:b/>
          <w:color w:val="80BD58"/>
          <w:sz w:val="24"/>
          <w:szCs w:val="24"/>
        </w:rPr>
        <w:t>DÉPOT DE GARANTIE</w:t>
      </w:r>
    </w:p>
    <w:p w14:paraId="628B4D5B" w14:textId="77777777" w:rsidR="00F43C96" w:rsidRPr="00D126F6" w:rsidRDefault="00F43C96" w:rsidP="00D126F6">
      <w:pPr>
        <w:tabs>
          <w:tab w:val="left" w:pos="142"/>
        </w:tabs>
        <w:spacing w:line="276" w:lineRule="auto"/>
        <w:jc w:val="both"/>
        <w:rPr>
          <w:rFonts w:ascii="Arial" w:hAnsi="Arial" w:cs="Arial"/>
          <w:i/>
          <w:color w:val="000000"/>
          <w:sz w:val="24"/>
          <w:szCs w:val="24"/>
        </w:rPr>
      </w:pPr>
    </w:p>
    <w:p w14:paraId="15238EED" w14:textId="77777777" w:rsidR="00F43C96" w:rsidRPr="00D126F6" w:rsidRDefault="00F43C96" w:rsidP="00D126F6">
      <w:pPr>
        <w:tabs>
          <w:tab w:val="left" w:pos="142"/>
        </w:tabs>
        <w:spacing w:line="276" w:lineRule="auto"/>
        <w:jc w:val="both"/>
        <w:rPr>
          <w:rFonts w:ascii="Arial" w:hAnsi="Arial" w:cs="Arial"/>
          <w:iCs/>
          <w:color w:val="000000"/>
          <w:sz w:val="24"/>
          <w:szCs w:val="24"/>
        </w:rPr>
      </w:pPr>
      <w:r w:rsidRPr="00D126F6">
        <w:rPr>
          <w:rFonts w:ascii="Arial" w:hAnsi="Arial" w:cs="Arial"/>
          <w:sz w:val="24"/>
          <w:szCs w:val="24"/>
        </w:rPr>
        <w:t xml:space="preserve">Je soussigné(e), la Direction de l’EHPAD de Pontvallain, certifie avoir reçu ce jour, un chèque d’un montant de 1 800,00 € de la banque _______________________________________ , numéro de chèque ______________________ à valoir sur l’hébergement, pour le règlement ultérieur des frais d’hébergement de </w:t>
      </w:r>
      <w:r w:rsidRPr="00D126F6">
        <w:rPr>
          <w:rFonts w:ascii="Arial" w:hAnsi="Arial" w:cs="Arial"/>
          <w:iCs/>
          <w:color w:val="000000"/>
          <w:sz w:val="24"/>
          <w:szCs w:val="24"/>
        </w:rPr>
        <w:t>M. Mme ___________________________________.</w:t>
      </w:r>
    </w:p>
    <w:p w14:paraId="102EDF09" w14:textId="77777777" w:rsidR="00A41929" w:rsidRPr="00D126F6" w:rsidRDefault="00A41929" w:rsidP="00D126F6">
      <w:pPr>
        <w:tabs>
          <w:tab w:val="left" w:pos="142"/>
        </w:tabs>
        <w:spacing w:line="276" w:lineRule="auto"/>
        <w:jc w:val="both"/>
        <w:rPr>
          <w:rFonts w:ascii="Arial" w:hAnsi="Arial" w:cs="Arial"/>
          <w:iCs/>
          <w:color w:val="000000"/>
          <w:sz w:val="24"/>
          <w:szCs w:val="24"/>
        </w:rPr>
      </w:pPr>
    </w:p>
    <w:p w14:paraId="361CDCD1" w14:textId="4CD9E24F" w:rsidR="00A41929" w:rsidRPr="00D126F6" w:rsidRDefault="00A41929" w:rsidP="00D126F6">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00D126F6">
        <w:rPr>
          <w:rFonts w:ascii="Arial" w:hAnsi="Arial" w:cs="Arial"/>
          <w:iCs/>
          <w:color w:val="000000"/>
          <w:sz w:val="24"/>
          <w:szCs w:val="24"/>
        </w:rPr>
        <w:t>Le</w:t>
      </w:r>
      <w:r w:rsidRPr="00D126F6">
        <w:rPr>
          <w:rFonts w:ascii="Arial" w:hAnsi="Arial" w:cs="Arial"/>
          <w:iCs/>
          <w:color w:val="000000"/>
          <w:sz w:val="24"/>
          <w:szCs w:val="24"/>
        </w:rPr>
        <w:t xml:space="preserve"> </w:t>
      </w:r>
      <w:r w:rsidRPr="00D126F6">
        <w:rPr>
          <w:rFonts w:ascii="Arial" w:hAnsi="Arial" w:cs="Arial"/>
          <w:color w:val="000000"/>
          <w:sz w:val="24"/>
          <w:szCs w:val="24"/>
        </w:rPr>
        <w:t>___ / ___ / ______</w:t>
      </w:r>
    </w:p>
    <w:p w14:paraId="0C5016DF" w14:textId="77777777" w:rsidR="00A41929" w:rsidRPr="00D126F6" w:rsidRDefault="00A41929" w:rsidP="00D126F6">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r>
      <w:r w:rsidRPr="00D126F6">
        <w:rPr>
          <w:rFonts w:ascii="Arial" w:hAnsi="Arial" w:cs="Arial"/>
          <w:color w:val="000000"/>
          <w:sz w:val="24"/>
          <w:szCs w:val="24"/>
        </w:rPr>
        <w:tab/>
        <w:t>La Direction,</w:t>
      </w:r>
    </w:p>
    <w:p w14:paraId="778A0D6C" w14:textId="77777777" w:rsidR="00A41929" w:rsidRPr="00D126F6" w:rsidRDefault="00A41929" w:rsidP="00D126F6">
      <w:pPr>
        <w:tabs>
          <w:tab w:val="left" w:pos="142"/>
        </w:tabs>
        <w:spacing w:line="276" w:lineRule="auto"/>
        <w:jc w:val="both"/>
        <w:rPr>
          <w:rFonts w:ascii="Arial" w:hAnsi="Arial" w:cs="Arial"/>
          <w:color w:val="000000"/>
          <w:sz w:val="24"/>
          <w:szCs w:val="24"/>
        </w:rPr>
      </w:pPr>
    </w:p>
    <w:p w14:paraId="09A92C7A" w14:textId="292EB276" w:rsidR="00A41929" w:rsidRDefault="00A41929" w:rsidP="00D126F6">
      <w:pPr>
        <w:tabs>
          <w:tab w:val="left" w:pos="142"/>
        </w:tabs>
        <w:spacing w:line="276" w:lineRule="auto"/>
        <w:jc w:val="both"/>
        <w:rPr>
          <w:rFonts w:ascii="Arial" w:hAnsi="Arial" w:cs="Arial"/>
          <w:color w:val="000000"/>
          <w:sz w:val="24"/>
          <w:szCs w:val="24"/>
        </w:rPr>
      </w:pPr>
    </w:p>
    <w:p w14:paraId="7F811B2D" w14:textId="77777777" w:rsidR="00D126F6" w:rsidRPr="00D126F6" w:rsidRDefault="00D126F6" w:rsidP="00D126F6">
      <w:pPr>
        <w:tabs>
          <w:tab w:val="left" w:pos="142"/>
        </w:tabs>
        <w:spacing w:line="276" w:lineRule="auto"/>
        <w:jc w:val="both"/>
        <w:rPr>
          <w:rFonts w:ascii="Arial" w:hAnsi="Arial" w:cs="Arial"/>
          <w:color w:val="000000"/>
          <w:sz w:val="24"/>
          <w:szCs w:val="24"/>
        </w:rPr>
      </w:pPr>
    </w:p>
    <w:p w14:paraId="5BBC58C6" w14:textId="77777777" w:rsidR="00A41929" w:rsidRPr="00D126F6" w:rsidRDefault="00A41929" w:rsidP="00D126F6">
      <w:pPr>
        <w:tabs>
          <w:tab w:val="left" w:pos="142"/>
        </w:tabs>
        <w:spacing w:line="276" w:lineRule="auto"/>
        <w:jc w:val="both"/>
        <w:rPr>
          <w:rFonts w:ascii="Arial" w:hAnsi="Arial" w:cs="Arial"/>
          <w:color w:val="000000"/>
          <w:sz w:val="24"/>
          <w:szCs w:val="24"/>
        </w:rPr>
      </w:pPr>
    </w:p>
    <w:p w14:paraId="63A69405" w14:textId="77777777" w:rsidR="00F43C96" w:rsidRPr="00D126F6" w:rsidRDefault="00A41929" w:rsidP="00D126F6">
      <w:pPr>
        <w:tabs>
          <w:tab w:val="left" w:pos="142"/>
        </w:tabs>
        <w:spacing w:line="276" w:lineRule="auto"/>
        <w:jc w:val="right"/>
        <w:rPr>
          <w:rFonts w:ascii="Arial" w:hAnsi="Arial" w:cs="Arial"/>
          <w:b/>
          <w:color w:val="993366"/>
          <w:sz w:val="24"/>
          <w:szCs w:val="24"/>
          <w:u w:val="single"/>
        </w:rPr>
      </w:pP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C00000"/>
          <w:sz w:val="24"/>
          <w:szCs w:val="24"/>
          <w:u w:val="single"/>
        </w:rPr>
        <w:t>Annexe n° 3</w:t>
      </w:r>
    </w:p>
    <w:p w14:paraId="088979D5" w14:textId="77777777" w:rsidR="00F43C96" w:rsidRPr="00D126F6" w:rsidRDefault="00F43C96" w:rsidP="00D126F6">
      <w:pPr>
        <w:pBdr>
          <w:bottom w:val="single" w:sz="4" w:space="1" w:color="auto"/>
        </w:pBdr>
        <w:shd w:val="clear" w:color="auto" w:fill="FFFFFF" w:themeFill="background1"/>
        <w:spacing w:line="276" w:lineRule="auto"/>
        <w:jc w:val="center"/>
        <w:rPr>
          <w:rFonts w:ascii="Arial" w:hAnsi="Arial" w:cs="Arial"/>
          <w:b/>
          <w:color w:val="80BD58"/>
          <w:sz w:val="24"/>
          <w:szCs w:val="24"/>
        </w:rPr>
      </w:pPr>
      <w:r w:rsidRPr="00D126F6">
        <w:rPr>
          <w:rFonts w:ascii="Arial" w:hAnsi="Arial" w:cs="Arial"/>
          <w:b/>
          <w:color w:val="80BD58"/>
          <w:sz w:val="24"/>
          <w:szCs w:val="24"/>
        </w:rPr>
        <w:t xml:space="preserve">ENGAGEMENT DE PAIEMENT DES FRAIS D’HEBERGEMENT </w:t>
      </w:r>
    </w:p>
    <w:p w14:paraId="1D139714" w14:textId="77777777" w:rsidR="00F43C96" w:rsidRPr="00D126F6" w:rsidRDefault="00F43C96" w:rsidP="00D126F6">
      <w:pPr>
        <w:spacing w:line="276" w:lineRule="auto"/>
        <w:jc w:val="both"/>
        <w:rPr>
          <w:rFonts w:ascii="Arial" w:hAnsi="Arial" w:cs="Arial"/>
          <w:b/>
          <w:color w:val="000000"/>
          <w:sz w:val="24"/>
          <w:szCs w:val="24"/>
        </w:rPr>
      </w:pPr>
    </w:p>
    <w:p w14:paraId="1397A4AC" w14:textId="3DBF6F07" w:rsidR="00A41929" w:rsidRPr="00D126F6" w:rsidRDefault="00F43C96" w:rsidP="00D126F6">
      <w:pPr>
        <w:pStyle w:val="Corpsdetexte3"/>
        <w:spacing w:line="276" w:lineRule="auto"/>
        <w:jc w:val="both"/>
        <w:rPr>
          <w:rFonts w:ascii="Arial" w:hAnsi="Arial" w:cs="Arial"/>
          <w:i w:val="0"/>
          <w:sz w:val="24"/>
          <w:szCs w:val="24"/>
        </w:rPr>
      </w:pPr>
      <w:r w:rsidRPr="00D126F6">
        <w:rPr>
          <w:rFonts w:ascii="Arial" w:hAnsi="Arial" w:cs="Arial"/>
          <w:i w:val="0"/>
          <w:iCs/>
          <w:sz w:val="24"/>
          <w:szCs w:val="24"/>
        </w:rPr>
        <w:t xml:space="preserve">Je soussigné(e) M. Mme _______________________________________, (lien de parenté) __________________________ de M. Mme _____________________________________, </w:t>
      </w:r>
      <w:r w:rsidRPr="00D126F6">
        <w:rPr>
          <w:rFonts w:ascii="Arial" w:hAnsi="Arial" w:cs="Arial"/>
          <w:i w:val="0"/>
          <w:sz w:val="24"/>
          <w:szCs w:val="24"/>
        </w:rPr>
        <w:t>déclare m’engager à verser chaque mois à Monsieur le Receveur de l’établissement, dès réception de la facture, le montant de mes frais de séjour à l’EHPAD de Pontvallain</w:t>
      </w:r>
      <w:r w:rsidR="00A41929" w:rsidRPr="00D126F6">
        <w:rPr>
          <w:rFonts w:ascii="Arial" w:hAnsi="Arial" w:cs="Arial"/>
          <w:i w:val="0"/>
          <w:sz w:val="24"/>
          <w:szCs w:val="24"/>
        </w:rPr>
        <w:t>.</w:t>
      </w:r>
    </w:p>
    <w:p w14:paraId="3B951C1F" w14:textId="77777777" w:rsidR="00A41929" w:rsidRPr="00D126F6" w:rsidRDefault="00A41929" w:rsidP="00D126F6">
      <w:pPr>
        <w:spacing w:line="276" w:lineRule="auto"/>
        <w:jc w:val="both"/>
        <w:rPr>
          <w:rFonts w:ascii="Arial" w:hAnsi="Arial" w:cs="Arial"/>
          <w:b/>
          <w:iCs/>
          <w:color w:val="000000"/>
          <w:sz w:val="24"/>
          <w:szCs w:val="24"/>
        </w:rPr>
      </w:pPr>
    </w:p>
    <w:p w14:paraId="6264AF98" w14:textId="05F43CFA" w:rsidR="00A41929" w:rsidRPr="00D126F6" w:rsidRDefault="00A41929" w:rsidP="00D126F6">
      <w:pPr>
        <w:tabs>
          <w:tab w:val="left" w:pos="5670"/>
        </w:tabs>
        <w:spacing w:line="276" w:lineRule="auto"/>
        <w:jc w:val="both"/>
        <w:rPr>
          <w:rFonts w:ascii="Arial" w:hAnsi="Arial" w:cs="Arial"/>
          <w:color w:val="000000"/>
          <w:sz w:val="24"/>
          <w:szCs w:val="24"/>
        </w:rPr>
      </w:pPr>
      <w:r w:rsidRPr="00D126F6">
        <w:rPr>
          <w:rFonts w:ascii="Arial" w:hAnsi="Arial" w:cs="Arial"/>
          <w:b/>
          <w:iCs/>
          <w:color w:val="000000"/>
          <w:sz w:val="24"/>
          <w:szCs w:val="24"/>
        </w:rPr>
        <w:tab/>
      </w:r>
      <w:r w:rsidR="00D126F6">
        <w:rPr>
          <w:rFonts w:ascii="Arial" w:hAnsi="Arial" w:cs="Arial"/>
          <w:iCs/>
          <w:color w:val="000000"/>
          <w:sz w:val="24"/>
          <w:szCs w:val="24"/>
        </w:rPr>
        <w:t>L</w:t>
      </w:r>
      <w:r w:rsidRPr="00D126F6">
        <w:rPr>
          <w:rFonts w:ascii="Arial" w:hAnsi="Arial" w:cs="Arial"/>
          <w:iCs/>
          <w:color w:val="000000"/>
          <w:sz w:val="24"/>
          <w:szCs w:val="24"/>
        </w:rPr>
        <w:t xml:space="preserve">e </w:t>
      </w:r>
      <w:r w:rsidRPr="00D126F6">
        <w:rPr>
          <w:rFonts w:ascii="Arial" w:hAnsi="Arial" w:cs="Arial"/>
          <w:color w:val="000000"/>
          <w:sz w:val="24"/>
          <w:szCs w:val="24"/>
        </w:rPr>
        <w:t>___ / ___ / ______</w:t>
      </w:r>
    </w:p>
    <w:p w14:paraId="4BB14E5B" w14:textId="77777777" w:rsidR="00A41929" w:rsidRPr="00D126F6" w:rsidRDefault="00A41929" w:rsidP="00D126F6">
      <w:pPr>
        <w:tabs>
          <w:tab w:val="left" w:pos="5670"/>
        </w:tabs>
        <w:spacing w:line="276" w:lineRule="auto"/>
        <w:jc w:val="both"/>
        <w:rPr>
          <w:rFonts w:ascii="Arial" w:hAnsi="Arial" w:cs="Arial"/>
          <w:iCs/>
          <w:color w:val="000000"/>
          <w:sz w:val="24"/>
          <w:szCs w:val="24"/>
        </w:rPr>
      </w:pPr>
      <w:r w:rsidRPr="00D126F6">
        <w:rPr>
          <w:rFonts w:ascii="Arial" w:hAnsi="Arial" w:cs="Arial"/>
          <w:iCs/>
          <w:color w:val="000000"/>
          <w:sz w:val="24"/>
          <w:szCs w:val="24"/>
        </w:rPr>
        <w:tab/>
        <w:t>Signature</w:t>
      </w:r>
    </w:p>
    <w:p w14:paraId="6C17E7BA" w14:textId="77777777" w:rsidR="00A41929" w:rsidRPr="00D126F6" w:rsidRDefault="00A41929" w:rsidP="00D126F6">
      <w:pPr>
        <w:tabs>
          <w:tab w:val="left" w:pos="5670"/>
        </w:tabs>
        <w:spacing w:line="276" w:lineRule="auto"/>
        <w:jc w:val="both"/>
        <w:rPr>
          <w:rFonts w:ascii="Arial" w:hAnsi="Arial" w:cs="Arial"/>
          <w:color w:val="000000"/>
          <w:sz w:val="24"/>
          <w:szCs w:val="24"/>
        </w:rPr>
      </w:pPr>
    </w:p>
    <w:p w14:paraId="6C21AF46" w14:textId="77777777" w:rsidR="00F43C96" w:rsidRPr="00D126F6" w:rsidRDefault="00F43C96" w:rsidP="00D126F6">
      <w:pPr>
        <w:tabs>
          <w:tab w:val="left" w:pos="5670"/>
        </w:tabs>
        <w:spacing w:line="276" w:lineRule="auto"/>
        <w:jc w:val="both"/>
        <w:rPr>
          <w:rFonts w:ascii="Arial" w:hAnsi="Arial" w:cs="Arial"/>
          <w:color w:val="000000"/>
          <w:sz w:val="24"/>
          <w:szCs w:val="24"/>
        </w:rPr>
      </w:pPr>
    </w:p>
    <w:p w14:paraId="634DEF10" w14:textId="16FC8409" w:rsidR="00A41929" w:rsidRDefault="00A41929" w:rsidP="00D126F6">
      <w:pPr>
        <w:tabs>
          <w:tab w:val="left" w:pos="5670"/>
        </w:tabs>
        <w:spacing w:line="276" w:lineRule="auto"/>
        <w:jc w:val="both"/>
        <w:rPr>
          <w:rFonts w:ascii="Arial" w:hAnsi="Arial" w:cs="Arial"/>
          <w:color w:val="000000"/>
          <w:sz w:val="24"/>
          <w:szCs w:val="24"/>
        </w:rPr>
      </w:pPr>
    </w:p>
    <w:p w14:paraId="70621C51" w14:textId="77777777" w:rsidR="00D126F6" w:rsidRPr="00D126F6" w:rsidRDefault="00D126F6" w:rsidP="00D126F6">
      <w:pPr>
        <w:tabs>
          <w:tab w:val="left" w:pos="5670"/>
        </w:tabs>
        <w:spacing w:line="276" w:lineRule="auto"/>
        <w:jc w:val="both"/>
        <w:rPr>
          <w:rFonts w:ascii="Arial" w:hAnsi="Arial" w:cs="Arial"/>
          <w:color w:val="000000"/>
          <w:sz w:val="24"/>
          <w:szCs w:val="24"/>
        </w:rPr>
      </w:pPr>
    </w:p>
    <w:p w14:paraId="3FD92289" w14:textId="77777777" w:rsidR="00A41929" w:rsidRPr="00D126F6" w:rsidRDefault="00A41929" w:rsidP="00D126F6">
      <w:pPr>
        <w:tabs>
          <w:tab w:val="left" w:pos="5670"/>
        </w:tabs>
        <w:spacing w:line="276" w:lineRule="auto"/>
        <w:jc w:val="both"/>
        <w:rPr>
          <w:rFonts w:ascii="Arial" w:hAnsi="Arial" w:cs="Arial"/>
          <w:color w:val="000000"/>
          <w:sz w:val="24"/>
          <w:szCs w:val="24"/>
        </w:rPr>
      </w:pPr>
    </w:p>
    <w:p w14:paraId="76DA56F2" w14:textId="7A90FDC6" w:rsidR="00D126F6" w:rsidRPr="00D126F6" w:rsidRDefault="00D126F6" w:rsidP="00D126F6">
      <w:pPr>
        <w:tabs>
          <w:tab w:val="left" w:pos="142"/>
        </w:tabs>
        <w:spacing w:line="276" w:lineRule="auto"/>
        <w:jc w:val="right"/>
        <w:rPr>
          <w:rFonts w:ascii="Arial" w:hAnsi="Arial" w:cs="Arial"/>
          <w:b/>
          <w:color w:val="993366"/>
          <w:sz w:val="24"/>
          <w:szCs w:val="24"/>
          <w:u w:val="single"/>
        </w:rPr>
      </w:pPr>
      <w:r w:rsidRPr="00D126F6">
        <w:rPr>
          <w:rFonts w:ascii="Arial" w:hAnsi="Arial" w:cs="Arial"/>
          <w:b/>
          <w:color w:val="C00000"/>
          <w:sz w:val="24"/>
          <w:szCs w:val="24"/>
          <w:u w:val="single"/>
        </w:rPr>
        <w:lastRenderedPageBreak/>
        <w:t xml:space="preserve">Annexe n° </w:t>
      </w:r>
      <w:r w:rsidR="003A607B">
        <w:rPr>
          <w:rFonts w:ascii="Arial" w:hAnsi="Arial" w:cs="Arial"/>
          <w:b/>
          <w:color w:val="C00000"/>
          <w:sz w:val="24"/>
          <w:szCs w:val="24"/>
          <w:u w:val="single"/>
        </w:rPr>
        <w:t>4</w:t>
      </w:r>
    </w:p>
    <w:p w14:paraId="3146851D" w14:textId="77777777" w:rsidR="00D126F6" w:rsidRPr="00D126F6" w:rsidRDefault="00D126F6" w:rsidP="00D126F6">
      <w:pPr>
        <w:pBdr>
          <w:bottom w:val="single" w:sz="4" w:space="1" w:color="auto"/>
        </w:pBdr>
        <w:shd w:val="clear" w:color="auto" w:fill="FFFFFF" w:themeFill="background1"/>
        <w:tabs>
          <w:tab w:val="left" w:pos="142"/>
        </w:tabs>
        <w:spacing w:line="276" w:lineRule="auto"/>
        <w:jc w:val="center"/>
        <w:rPr>
          <w:rFonts w:ascii="Arial" w:hAnsi="Arial" w:cs="Arial"/>
          <w:b/>
          <w:color w:val="80BD58"/>
          <w:sz w:val="24"/>
          <w:szCs w:val="24"/>
        </w:rPr>
      </w:pPr>
      <w:r w:rsidRPr="00D126F6">
        <w:rPr>
          <w:rFonts w:ascii="Arial" w:hAnsi="Arial" w:cs="Arial"/>
          <w:b/>
          <w:color w:val="80BD58"/>
          <w:sz w:val="24"/>
          <w:szCs w:val="24"/>
        </w:rPr>
        <w:t>ATTESTATION DE PROPRIETE DE MATERIEL MEDICAL</w:t>
      </w:r>
    </w:p>
    <w:p w14:paraId="796D8578" w14:textId="77777777" w:rsidR="00D126F6" w:rsidRPr="003A607B" w:rsidRDefault="00D126F6" w:rsidP="00D126F6">
      <w:pPr>
        <w:tabs>
          <w:tab w:val="left" w:pos="142"/>
        </w:tabs>
        <w:spacing w:line="276" w:lineRule="auto"/>
        <w:jc w:val="both"/>
        <w:rPr>
          <w:rFonts w:ascii="Arial" w:hAnsi="Arial" w:cs="Arial"/>
          <w:color w:val="000000"/>
        </w:rPr>
      </w:pPr>
    </w:p>
    <w:p w14:paraId="79A647EC" w14:textId="57942BC5" w:rsidR="00D126F6" w:rsidRPr="00D126F6" w:rsidRDefault="00D126F6" w:rsidP="00D126F6">
      <w:pPr>
        <w:pStyle w:val="Corpsdetexte3"/>
        <w:tabs>
          <w:tab w:val="left" w:pos="142"/>
        </w:tabs>
        <w:spacing w:line="276" w:lineRule="auto"/>
        <w:jc w:val="both"/>
        <w:rPr>
          <w:rFonts w:ascii="Arial" w:hAnsi="Arial" w:cs="Arial"/>
          <w:i w:val="0"/>
          <w:sz w:val="24"/>
          <w:szCs w:val="24"/>
        </w:rPr>
      </w:pPr>
      <w:r w:rsidRPr="00D126F6">
        <w:rPr>
          <w:rFonts w:ascii="Arial" w:hAnsi="Arial" w:cs="Arial"/>
          <w:i w:val="0"/>
          <w:iCs/>
          <w:sz w:val="24"/>
          <w:szCs w:val="24"/>
        </w:rPr>
        <w:t xml:space="preserve">Je soussigné(e) M. Mme _________________________________, (lien de parenté) _________________________ de M. Mme _______________________________________ </w:t>
      </w:r>
      <w:r w:rsidRPr="00D126F6">
        <w:rPr>
          <w:rFonts w:ascii="Arial" w:hAnsi="Arial" w:cs="Arial"/>
          <w:i w:val="0"/>
          <w:sz w:val="24"/>
          <w:szCs w:val="24"/>
        </w:rPr>
        <w:t>certifie être propriétaire du matériel médical suivant :</w:t>
      </w:r>
    </w:p>
    <w:p w14:paraId="7B222855" w14:textId="77777777" w:rsidR="00D126F6" w:rsidRPr="00D126F6" w:rsidRDefault="00D126F6" w:rsidP="00D126F6">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ab/>
        <w:t xml:space="preserve">Fauteuil roulant (marque) : </w:t>
      </w:r>
      <w:r w:rsidRPr="00D126F6">
        <w:rPr>
          <w:rFonts w:ascii="Arial" w:hAnsi="Arial" w:cs="Arial"/>
          <w:sz w:val="24"/>
          <w:szCs w:val="24"/>
        </w:rPr>
        <w:t>_______________________________</w:t>
      </w:r>
    </w:p>
    <w:p w14:paraId="687251F7" w14:textId="77777777" w:rsidR="00D126F6" w:rsidRPr="00D126F6" w:rsidRDefault="00D126F6" w:rsidP="00D126F6">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 xml:space="preserve"> </w:t>
      </w:r>
      <w:r w:rsidRPr="00D126F6">
        <w:rPr>
          <w:rFonts w:ascii="Arial" w:hAnsi="Arial" w:cs="Arial"/>
          <w:color w:val="000000"/>
          <w:sz w:val="24"/>
          <w:szCs w:val="24"/>
        </w:rPr>
        <w:tab/>
        <w:t xml:space="preserve">Déambulateur : </w:t>
      </w:r>
      <w:r w:rsidRPr="00D126F6">
        <w:rPr>
          <w:rFonts w:ascii="Arial" w:hAnsi="Arial" w:cs="Arial"/>
          <w:sz w:val="24"/>
          <w:szCs w:val="24"/>
        </w:rPr>
        <w:t>________________________________________</w:t>
      </w:r>
    </w:p>
    <w:p w14:paraId="04BF7223" w14:textId="77777777" w:rsidR="00D126F6" w:rsidRPr="00D126F6" w:rsidRDefault="00D126F6" w:rsidP="00D126F6">
      <w:pPr>
        <w:tabs>
          <w:tab w:val="left" w:pos="142"/>
        </w:tabs>
        <w:spacing w:line="276" w:lineRule="auto"/>
        <w:jc w:val="both"/>
        <w:rPr>
          <w:rFonts w:ascii="Arial" w:hAnsi="Arial" w:cs="Arial"/>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 xml:space="preserve"> </w:t>
      </w:r>
      <w:r w:rsidRPr="00D126F6">
        <w:rPr>
          <w:rFonts w:ascii="Arial" w:hAnsi="Arial" w:cs="Arial"/>
          <w:color w:val="000000"/>
          <w:sz w:val="24"/>
          <w:szCs w:val="24"/>
        </w:rPr>
        <w:tab/>
        <w:t xml:space="preserve">Montauban : </w:t>
      </w:r>
      <w:r w:rsidRPr="00D126F6">
        <w:rPr>
          <w:rFonts w:ascii="Arial" w:hAnsi="Arial" w:cs="Arial"/>
          <w:sz w:val="24"/>
          <w:szCs w:val="24"/>
        </w:rPr>
        <w:t>___________________________________________</w:t>
      </w:r>
    </w:p>
    <w:p w14:paraId="3F8A506D" w14:textId="77777777" w:rsidR="00D126F6" w:rsidRPr="00D126F6" w:rsidRDefault="00D126F6" w:rsidP="00D126F6">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ab/>
      </w:r>
      <w:proofErr w:type="gramStart"/>
      <w:r w:rsidRPr="00D126F6">
        <w:rPr>
          <w:rFonts w:ascii="Arial" w:hAnsi="Arial" w:cs="Arial"/>
          <w:color w:val="000000"/>
          <w:sz w:val="24"/>
          <w:szCs w:val="24"/>
        </w:rPr>
        <w:t>Canne:</w:t>
      </w:r>
      <w:proofErr w:type="gramEnd"/>
      <w:r w:rsidRPr="00D126F6">
        <w:rPr>
          <w:rFonts w:ascii="Arial" w:hAnsi="Arial" w:cs="Arial"/>
          <w:color w:val="000000"/>
          <w:sz w:val="24"/>
          <w:szCs w:val="24"/>
        </w:rPr>
        <w:t xml:space="preserve"> </w:t>
      </w:r>
      <w:r w:rsidRPr="00D126F6">
        <w:rPr>
          <w:rFonts w:ascii="Arial" w:hAnsi="Arial" w:cs="Arial"/>
          <w:sz w:val="24"/>
          <w:szCs w:val="24"/>
        </w:rPr>
        <w:t>_______________________________________________</w:t>
      </w:r>
      <w:r w:rsidRPr="00D126F6">
        <w:rPr>
          <w:rFonts w:ascii="Arial" w:hAnsi="Arial" w:cs="Arial"/>
          <w:color w:val="0070C0"/>
          <w:sz w:val="24"/>
          <w:szCs w:val="24"/>
        </w:rPr>
        <w:t xml:space="preserve"> </w:t>
      </w:r>
    </w:p>
    <w:p w14:paraId="383C49C7" w14:textId="77777777" w:rsidR="00D126F6" w:rsidRPr="00D126F6" w:rsidRDefault="00D126F6" w:rsidP="00D126F6">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ab/>
        <w:t xml:space="preserve">Autre : </w:t>
      </w:r>
      <w:r w:rsidRPr="00D126F6">
        <w:rPr>
          <w:rFonts w:ascii="Arial" w:hAnsi="Arial" w:cs="Arial"/>
          <w:sz w:val="24"/>
          <w:szCs w:val="24"/>
        </w:rPr>
        <w:t>________________________________________________</w:t>
      </w:r>
    </w:p>
    <w:p w14:paraId="7BE72B82" w14:textId="77777777" w:rsidR="00D126F6" w:rsidRPr="00D126F6" w:rsidRDefault="00D126F6" w:rsidP="00D126F6">
      <w:pPr>
        <w:tabs>
          <w:tab w:val="left" w:pos="142"/>
        </w:tabs>
        <w:spacing w:line="276" w:lineRule="auto"/>
        <w:jc w:val="both"/>
        <w:rPr>
          <w:rFonts w:ascii="Arial" w:hAnsi="Arial" w:cs="Arial"/>
          <w:b/>
          <w:color w:val="000000"/>
          <w:sz w:val="24"/>
          <w:szCs w:val="24"/>
        </w:rPr>
      </w:pPr>
      <w:proofErr w:type="gramStart"/>
      <w:r w:rsidRPr="00D126F6">
        <w:rPr>
          <w:rFonts w:ascii="Arial" w:hAnsi="Arial" w:cs="Arial"/>
          <w:b/>
          <w:color w:val="000000"/>
          <w:sz w:val="24"/>
          <w:szCs w:val="24"/>
        </w:rPr>
        <w:t>et</w:t>
      </w:r>
      <w:proofErr w:type="gramEnd"/>
      <w:r w:rsidRPr="00D126F6">
        <w:rPr>
          <w:rFonts w:ascii="Arial" w:hAnsi="Arial" w:cs="Arial"/>
          <w:b/>
          <w:color w:val="000000"/>
          <w:sz w:val="24"/>
          <w:szCs w:val="24"/>
        </w:rPr>
        <w:t xml:space="preserve"> que ce matériel n’est pas sous contrat de location. </w:t>
      </w:r>
    </w:p>
    <w:p w14:paraId="6E7D20B8" w14:textId="77777777" w:rsidR="00D126F6" w:rsidRDefault="00D126F6" w:rsidP="00D126F6">
      <w:pPr>
        <w:tabs>
          <w:tab w:val="left" w:pos="142"/>
        </w:tabs>
        <w:spacing w:line="276" w:lineRule="auto"/>
        <w:jc w:val="both"/>
        <w:rPr>
          <w:rFonts w:ascii="Arial" w:hAnsi="Arial" w:cs="Arial"/>
          <w:b/>
          <w:color w:val="000000"/>
          <w:sz w:val="24"/>
          <w:szCs w:val="24"/>
          <w:u w:val="single"/>
        </w:rPr>
      </w:pPr>
      <w:r w:rsidRPr="00D126F6">
        <w:rPr>
          <w:rFonts w:ascii="Arial" w:hAnsi="Arial" w:cs="Arial"/>
          <w:color w:val="000000"/>
          <w:sz w:val="24"/>
          <w:szCs w:val="24"/>
        </w:rPr>
        <w:t xml:space="preserve">En cas de location de matériel médical à domicile avant l’entrée dans l’établissement, la famille s’engage à résilier ces contrats de location et </w:t>
      </w:r>
      <w:r w:rsidRPr="00D126F6">
        <w:rPr>
          <w:rFonts w:ascii="Arial" w:hAnsi="Arial" w:cs="Arial"/>
          <w:b/>
          <w:color w:val="000000"/>
          <w:sz w:val="24"/>
          <w:szCs w:val="24"/>
          <w:u w:val="single"/>
        </w:rPr>
        <w:t>à prendre en charge les frais antérieurs à l’entrée dans l’établissement et au cours du séjour.</w:t>
      </w:r>
    </w:p>
    <w:p w14:paraId="515D34D8" w14:textId="77777777" w:rsidR="00D126F6" w:rsidRPr="003A607B" w:rsidRDefault="00D126F6" w:rsidP="00D126F6">
      <w:pPr>
        <w:tabs>
          <w:tab w:val="left" w:pos="142"/>
        </w:tabs>
        <w:spacing w:line="276" w:lineRule="auto"/>
        <w:jc w:val="both"/>
        <w:rPr>
          <w:rFonts w:ascii="Arial" w:hAnsi="Arial" w:cs="Arial"/>
          <w:b/>
          <w:color w:val="000000"/>
          <w:u w:val="single"/>
        </w:rPr>
      </w:pPr>
    </w:p>
    <w:p w14:paraId="7FC12200" w14:textId="77777777" w:rsidR="00D126F6" w:rsidRPr="00D126F6" w:rsidRDefault="00D126F6" w:rsidP="00D126F6">
      <w:pPr>
        <w:tabs>
          <w:tab w:val="left" w:pos="5670"/>
        </w:tabs>
        <w:spacing w:line="276" w:lineRule="auto"/>
        <w:jc w:val="both"/>
        <w:rPr>
          <w:rFonts w:ascii="Arial" w:hAnsi="Arial" w:cs="Arial"/>
          <w:iCs/>
          <w:color w:val="000000"/>
          <w:sz w:val="24"/>
          <w:szCs w:val="24"/>
        </w:rPr>
      </w:pPr>
      <w:r w:rsidRPr="00D126F6">
        <w:rPr>
          <w:rFonts w:ascii="Arial" w:hAnsi="Arial" w:cs="Arial"/>
          <w:color w:val="000000"/>
          <w:sz w:val="24"/>
          <w:szCs w:val="24"/>
        </w:rPr>
        <w:tab/>
      </w:r>
      <w:proofErr w:type="gramStart"/>
      <w:r>
        <w:rPr>
          <w:rFonts w:ascii="Arial" w:hAnsi="Arial" w:cs="Arial"/>
          <w:iCs/>
          <w:color w:val="000000"/>
          <w:sz w:val="24"/>
          <w:szCs w:val="24"/>
        </w:rPr>
        <w:t xml:space="preserve">Le </w:t>
      </w:r>
      <w:r w:rsidRPr="00D126F6">
        <w:rPr>
          <w:rFonts w:ascii="Arial" w:hAnsi="Arial" w:cs="Arial"/>
          <w:iCs/>
          <w:color w:val="000000"/>
          <w:sz w:val="24"/>
          <w:szCs w:val="24"/>
        </w:rPr>
        <w:t xml:space="preserve"> </w:t>
      </w:r>
      <w:r w:rsidRPr="00D126F6">
        <w:rPr>
          <w:rFonts w:ascii="Arial" w:hAnsi="Arial" w:cs="Arial"/>
          <w:color w:val="000000"/>
          <w:sz w:val="24"/>
          <w:szCs w:val="24"/>
        </w:rPr>
        <w:t>_</w:t>
      </w:r>
      <w:proofErr w:type="gramEnd"/>
      <w:r w:rsidRPr="00D126F6">
        <w:rPr>
          <w:rFonts w:ascii="Arial" w:hAnsi="Arial" w:cs="Arial"/>
          <w:color w:val="000000"/>
          <w:sz w:val="24"/>
          <w:szCs w:val="24"/>
        </w:rPr>
        <w:t>__ / ___ / ______</w:t>
      </w:r>
    </w:p>
    <w:p w14:paraId="2F424A8B" w14:textId="1D3289BE" w:rsidR="00D126F6" w:rsidRDefault="00D126F6" w:rsidP="00D126F6">
      <w:pPr>
        <w:tabs>
          <w:tab w:val="left" w:pos="5670"/>
        </w:tabs>
        <w:spacing w:line="276" w:lineRule="auto"/>
        <w:jc w:val="both"/>
        <w:rPr>
          <w:rFonts w:ascii="Arial" w:hAnsi="Arial" w:cs="Arial"/>
          <w:iCs/>
          <w:color w:val="000000"/>
          <w:sz w:val="24"/>
          <w:szCs w:val="24"/>
        </w:rPr>
      </w:pPr>
      <w:r w:rsidRPr="00D126F6">
        <w:rPr>
          <w:rFonts w:ascii="Arial" w:hAnsi="Arial" w:cs="Arial"/>
          <w:iCs/>
          <w:color w:val="000000"/>
          <w:sz w:val="24"/>
          <w:szCs w:val="24"/>
        </w:rPr>
        <w:tab/>
        <w:t>Signature</w:t>
      </w:r>
    </w:p>
    <w:p w14:paraId="36DB104C" w14:textId="0D0CF806" w:rsidR="00D126F6" w:rsidRPr="003A607B" w:rsidRDefault="00D126F6" w:rsidP="00D126F6">
      <w:pPr>
        <w:tabs>
          <w:tab w:val="left" w:pos="5670"/>
        </w:tabs>
        <w:spacing w:line="276" w:lineRule="auto"/>
        <w:jc w:val="both"/>
        <w:rPr>
          <w:rFonts w:ascii="Arial" w:hAnsi="Arial" w:cs="Arial"/>
          <w:iCs/>
          <w:color w:val="000000"/>
        </w:rPr>
      </w:pPr>
    </w:p>
    <w:p w14:paraId="1992537B" w14:textId="77777777" w:rsidR="00D126F6" w:rsidRPr="003A607B" w:rsidRDefault="00D126F6" w:rsidP="00D126F6">
      <w:pPr>
        <w:tabs>
          <w:tab w:val="left" w:pos="5670"/>
        </w:tabs>
        <w:spacing w:line="276" w:lineRule="auto"/>
        <w:jc w:val="both"/>
        <w:rPr>
          <w:rFonts w:ascii="Arial" w:hAnsi="Arial" w:cs="Arial"/>
          <w:iCs/>
          <w:color w:val="000000"/>
        </w:rPr>
      </w:pPr>
    </w:p>
    <w:p w14:paraId="1477BCDC" w14:textId="5094F30D" w:rsidR="00D126F6" w:rsidRPr="003A607B" w:rsidRDefault="00D126F6" w:rsidP="00D126F6">
      <w:pPr>
        <w:tabs>
          <w:tab w:val="left" w:pos="5670"/>
        </w:tabs>
        <w:spacing w:line="276" w:lineRule="auto"/>
        <w:jc w:val="both"/>
        <w:rPr>
          <w:rFonts w:ascii="Arial" w:hAnsi="Arial" w:cs="Arial"/>
          <w:iCs/>
          <w:color w:val="000000"/>
        </w:rPr>
      </w:pPr>
    </w:p>
    <w:p w14:paraId="0573BBE6" w14:textId="4506300D" w:rsidR="00D126F6" w:rsidRPr="00D126F6" w:rsidRDefault="00D126F6" w:rsidP="00D126F6">
      <w:pPr>
        <w:tabs>
          <w:tab w:val="left" w:pos="142"/>
        </w:tabs>
        <w:spacing w:line="276" w:lineRule="auto"/>
        <w:jc w:val="right"/>
        <w:rPr>
          <w:rFonts w:ascii="Arial" w:hAnsi="Arial" w:cs="Arial"/>
          <w:b/>
          <w:color w:val="C00000"/>
          <w:sz w:val="24"/>
          <w:szCs w:val="24"/>
          <w:u w:val="single"/>
        </w:rPr>
      </w:pPr>
      <w:r w:rsidRPr="00D126F6">
        <w:rPr>
          <w:rFonts w:ascii="Arial" w:hAnsi="Arial" w:cs="Arial"/>
          <w:b/>
          <w:color w:val="C00000"/>
          <w:sz w:val="24"/>
          <w:szCs w:val="24"/>
          <w:u w:val="single"/>
        </w:rPr>
        <w:t xml:space="preserve">Annexe n° </w:t>
      </w:r>
      <w:r>
        <w:rPr>
          <w:rFonts w:ascii="Arial" w:hAnsi="Arial" w:cs="Arial"/>
          <w:b/>
          <w:color w:val="C00000"/>
          <w:sz w:val="24"/>
          <w:szCs w:val="24"/>
          <w:u w:val="single"/>
        </w:rPr>
        <w:t>5</w:t>
      </w:r>
    </w:p>
    <w:p w14:paraId="43FC1BFB" w14:textId="77777777" w:rsidR="00D126F6" w:rsidRPr="00D126F6" w:rsidRDefault="00D126F6" w:rsidP="00D126F6">
      <w:pPr>
        <w:pBdr>
          <w:bottom w:val="single" w:sz="4" w:space="1" w:color="auto"/>
        </w:pBdr>
        <w:shd w:val="clear" w:color="auto" w:fill="FFFFFF" w:themeFill="background1"/>
        <w:tabs>
          <w:tab w:val="left" w:pos="142"/>
        </w:tabs>
        <w:spacing w:line="276" w:lineRule="auto"/>
        <w:jc w:val="center"/>
        <w:rPr>
          <w:rFonts w:ascii="Arial" w:hAnsi="Arial" w:cs="Arial"/>
          <w:b/>
          <w:color w:val="80BD58"/>
          <w:sz w:val="24"/>
          <w:szCs w:val="24"/>
        </w:rPr>
      </w:pPr>
      <w:r w:rsidRPr="00D126F6">
        <w:rPr>
          <w:rFonts w:ascii="Arial" w:hAnsi="Arial" w:cs="Arial"/>
          <w:b/>
          <w:color w:val="80BD58"/>
          <w:sz w:val="24"/>
          <w:szCs w:val="24"/>
        </w:rPr>
        <w:t>MODALITÉS DE POLITESSE</w:t>
      </w:r>
    </w:p>
    <w:p w14:paraId="39CA3337" w14:textId="77777777" w:rsidR="00D126F6" w:rsidRPr="003A607B" w:rsidRDefault="00D126F6" w:rsidP="00D126F6">
      <w:pPr>
        <w:tabs>
          <w:tab w:val="left" w:pos="142"/>
        </w:tabs>
        <w:spacing w:line="276" w:lineRule="auto"/>
        <w:jc w:val="both"/>
        <w:rPr>
          <w:rFonts w:ascii="Arial" w:hAnsi="Arial" w:cs="Arial"/>
          <w:color w:val="000000"/>
        </w:rPr>
      </w:pPr>
    </w:p>
    <w:p w14:paraId="1D1BA651" w14:textId="77777777" w:rsidR="00D126F6" w:rsidRPr="00D126F6" w:rsidRDefault="00D126F6" w:rsidP="00D126F6">
      <w:pPr>
        <w:pStyle w:val="Corpsdetexte3"/>
        <w:tabs>
          <w:tab w:val="left" w:pos="142"/>
        </w:tabs>
        <w:spacing w:line="276" w:lineRule="auto"/>
        <w:jc w:val="both"/>
        <w:rPr>
          <w:rFonts w:ascii="Arial" w:hAnsi="Arial" w:cs="Arial"/>
          <w:i w:val="0"/>
          <w:sz w:val="24"/>
          <w:szCs w:val="24"/>
        </w:rPr>
      </w:pPr>
      <w:r w:rsidRPr="00D126F6">
        <w:rPr>
          <w:rFonts w:ascii="Arial" w:hAnsi="Arial" w:cs="Arial"/>
          <w:i w:val="0"/>
          <w:iCs/>
          <w:sz w:val="24"/>
          <w:szCs w:val="24"/>
        </w:rPr>
        <w:t xml:space="preserve">Je soussigné(e) M. Mme _________________________________________, </w:t>
      </w:r>
      <w:r w:rsidRPr="00D126F6">
        <w:rPr>
          <w:rFonts w:ascii="Arial" w:hAnsi="Arial" w:cs="Arial"/>
          <w:i w:val="0"/>
          <w:sz w:val="24"/>
          <w:szCs w:val="24"/>
        </w:rPr>
        <w:t>souhaite être :</w:t>
      </w:r>
    </w:p>
    <w:p w14:paraId="48C82307" w14:textId="77777777" w:rsidR="00D126F6" w:rsidRPr="00D126F6" w:rsidRDefault="00D126F6"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appeler</w:t>
      </w:r>
      <w:proofErr w:type="gramEnd"/>
      <w:r w:rsidRPr="00D126F6">
        <w:rPr>
          <w:rFonts w:ascii="Arial" w:hAnsi="Arial" w:cs="Arial"/>
          <w:i w:val="0"/>
          <w:sz w:val="24"/>
          <w:szCs w:val="24"/>
        </w:rPr>
        <w:t xml:space="preserve"> par son nom de famille</w:t>
      </w:r>
    </w:p>
    <w:p w14:paraId="40F4A6D3" w14:textId="77777777" w:rsidR="00D126F6" w:rsidRPr="00D126F6" w:rsidRDefault="00D126F6"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appeler</w:t>
      </w:r>
      <w:proofErr w:type="gramEnd"/>
      <w:r w:rsidRPr="00D126F6">
        <w:rPr>
          <w:rFonts w:ascii="Arial" w:hAnsi="Arial" w:cs="Arial"/>
          <w:i w:val="0"/>
          <w:sz w:val="24"/>
          <w:szCs w:val="24"/>
        </w:rPr>
        <w:t xml:space="preserve"> par son prénom</w:t>
      </w:r>
    </w:p>
    <w:p w14:paraId="04B0B9FB" w14:textId="77777777" w:rsidR="00D126F6" w:rsidRPr="00D126F6" w:rsidRDefault="00D126F6"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appeler</w:t>
      </w:r>
      <w:proofErr w:type="gramEnd"/>
      <w:r w:rsidRPr="00D126F6">
        <w:rPr>
          <w:rFonts w:ascii="Arial" w:hAnsi="Arial" w:cs="Arial"/>
          <w:i w:val="0"/>
          <w:sz w:val="24"/>
          <w:szCs w:val="24"/>
        </w:rPr>
        <w:t xml:space="preserve"> par un surnom : ___________</w:t>
      </w:r>
    </w:p>
    <w:p w14:paraId="253E5811" w14:textId="77777777" w:rsidR="00D126F6" w:rsidRPr="00D126F6" w:rsidRDefault="00D126F6"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vouvoyer</w:t>
      </w:r>
      <w:proofErr w:type="gramEnd"/>
    </w:p>
    <w:p w14:paraId="63C53A32" w14:textId="77777777" w:rsidR="00D126F6" w:rsidRPr="00D126F6" w:rsidRDefault="00D126F6"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tutoyer</w:t>
      </w:r>
      <w:proofErr w:type="gramEnd"/>
      <w:r w:rsidRPr="00D126F6">
        <w:rPr>
          <w:rFonts w:ascii="Arial" w:hAnsi="Arial" w:cs="Arial"/>
          <w:i w:val="0"/>
          <w:sz w:val="24"/>
          <w:szCs w:val="24"/>
        </w:rPr>
        <w:t xml:space="preserve"> </w:t>
      </w:r>
    </w:p>
    <w:p w14:paraId="20568EF2" w14:textId="77777777" w:rsidR="00D126F6" w:rsidRPr="00D126F6" w:rsidRDefault="00D126F6" w:rsidP="00D126F6">
      <w:pPr>
        <w:pStyle w:val="Corpsdetexte3"/>
        <w:tabs>
          <w:tab w:val="left" w:pos="142"/>
        </w:tabs>
        <w:spacing w:line="276" w:lineRule="auto"/>
        <w:jc w:val="both"/>
        <w:rPr>
          <w:rFonts w:ascii="Arial" w:hAnsi="Arial" w:cs="Arial"/>
          <w:i w:val="0"/>
          <w:sz w:val="24"/>
          <w:szCs w:val="24"/>
        </w:rPr>
      </w:pPr>
      <w:r w:rsidRPr="00D126F6">
        <w:rPr>
          <w:rFonts w:ascii="Arial" w:hAnsi="Arial" w:cs="Arial"/>
          <w:i w:val="0"/>
          <w:sz w:val="24"/>
          <w:szCs w:val="24"/>
        </w:rPr>
        <w:t>Ces informations peuvent être modifiées à tout moment sur simple demande</w:t>
      </w:r>
    </w:p>
    <w:p w14:paraId="33B69A47" w14:textId="77777777" w:rsidR="00D126F6" w:rsidRPr="00D126F6" w:rsidRDefault="00D126F6" w:rsidP="00D126F6">
      <w:pPr>
        <w:pStyle w:val="Corpsdetexte3"/>
        <w:tabs>
          <w:tab w:val="left" w:pos="142"/>
        </w:tabs>
        <w:spacing w:line="276" w:lineRule="auto"/>
        <w:jc w:val="both"/>
        <w:rPr>
          <w:rFonts w:ascii="Arial" w:hAnsi="Arial" w:cs="Arial"/>
          <w:i w:val="0"/>
          <w:sz w:val="24"/>
          <w:szCs w:val="24"/>
        </w:rPr>
      </w:pPr>
    </w:p>
    <w:p w14:paraId="7F4970C1" w14:textId="33493E03" w:rsidR="00D126F6" w:rsidRPr="00D126F6" w:rsidRDefault="00D126F6" w:rsidP="00D126F6">
      <w:pPr>
        <w:spacing w:line="276" w:lineRule="auto"/>
        <w:jc w:val="both"/>
        <w:rPr>
          <w:rFonts w:ascii="Arial" w:hAnsi="Arial" w:cs="Arial"/>
          <w:iCs/>
          <w:color w:val="000000"/>
          <w:sz w:val="24"/>
          <w:szCs w:val="24"/>
        </w:rPr>
      </w:pP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proofErr w:type="gramStart"/>
      <w:r w:rsidR="003A607B">
        <w:rPr>
          <w:rFonts w:ascii="Arial" w:hAnsi="Arial" w:cs="Arial"/>
          <w:iCs/>
          <w:color w:val="000000"/>
          <w:sz w:val="24"/>
          <w:szCs w:val="24"/>
        </w:rPr>
        <w:t xml:space="preserve">Le </w:t>
      </w:r>
      <w:r w:rsidRPr="00D126F6">
        <w:rPr>
          <w:rFonts w:ascii="Arial" w:hAnsi="Arial" w:cs="Arial"/>
          <w:iCs/>
          <w:color w:val="000000"/>
          <w:sz w:val="24"/>
          <w:szCs w:val="24"/>
        </w:rPr>
        <w:t xml:space="preserve"> </w:t>
      </w:r>
      <w:r w:rsidRPr="00D126F6">
        <w:rPr>
          <w:rFonts w:ascii="Arial" w:hAnsi="Arial" w:cs="Arial"/>
          <w:color w:val="000000"/>
          <w:sz w:val="24"/>
          <w:szCs w:val="24"/>
        </w:rPr>
        <w:t>_</w:t>
      </w:r>
      <w:proofErr w:type="gramEnd"/>
      <w:r w:rsidRPr="00D126F6">
        <w:rPr>
          <w:rFonts w:ascii="Arial" w:hAnsi="Arial" w:cs="Arial"/>
          <w:color w:val="000000"/>
          <w:sz w:val="24"/>
          <w:szCs w:val="24"/>
        </w:rPr>
        <w:t>__ / ___ / ______</w:t>
      </w:r>
    </w:p>
    <w:p w14:paraId="3F778995" w14:textId="77777777" w:rsidR="00D126F6" w:rsidRPr="00D126F6" w:rsidRDefault="00D126F6" w:rsidP="00D126F6">
      <w:pPr>
        <w:tabs>
          <w:tab w:val="left" w:pos="142"/>
          <w:tab w:val="left" w:pos="5670"/>
        </w:tabs>
        <w:spacing w:line="276" w:lineRule="auto"/>
        <w:jc w:val="both"/>
        <w:rPr>
          <w:rFonts w:ascii="Arial" w:hAnsi="Arial" w:cs="Arial"/>
          <w:color w:val="000000"/>
          <w:sz w:val="24"/>
          <w:szCs w:val="24"/>
        </w:rPr>
      </w:pPr>
      <w:r w:rsidRPr="00D126F6">
        <w:rPr>
          <w:rFonts w:ascii="Arial" w:hAnsi="Arial" w:cs="Arial"/>
          <w:iCs/>
          <w:color w:val="000000"/>
          <w:sz w:val="24"/>
          <w:szCs w:val="24"/>
        </w:rPr>
        <w:tab/>
      </w:r>
      <w:r w:rsidRPr="00D126F6">
        <w:rPr>
          <w:rFonts w:ascii="Arial" w:hAnsi="Arial" w:cs="Arial"/>
          <w:iCs/>
          <w:color w:val="000000"/>
          <w:sz w:val="24"/>
          <w:szCs w:val="24"/>
        </w:rPr>
        <w:tab/>
        <w:t>Signature</w:t>
      </w:r>
    </w:p>
    <w:p w14:paraId="05FE963C" w14:textId="5E25A861" w:rsidR="00F43C96" w:rsidRPr="003A607B" w:rsidRDefault="00F43C96" w:rsidP="00D126F6">
      <w:pPr>
        <w:tabs>
          <w:tab w:val="left" w:pos="142"/>
        </w:tabs>
        <w:spacing w:line="276" w:lineRule="auto"/>
        <w:jc w:val="both"/>
        <w:rPr>
          <w:rFonts w:ascii="Arial" w:hAnsi="Arial" w:cs="Arial"/>
          <w:b/>
          <w:color w:val="000000"/>
        </w:rPr>
      </w:pPr>
    </w:p>
    <w:p w14:paraId="65B981DB" w14:textId="18B788A0" w:rsidR="00D126F6" w:rsidRPr="003A607B" w:rsidRDefault="00D126F6" w:rsidP="00D126F6">
      <w:pPr>
        <w:tabs>
          <w:tab w:val="left" w:pos="142"/>
        </w:tabs>
        <w:spacing w:line="276" w:lineRule="auto"/>
        <w:jc w:val="both"/>
        <w:rPr>
          <w:rFonts w:ascii="Arial" w:hAnsi="Arial" w:cs="Arial"/>
          <w:b/>
          <w:color w:val="000000"/>
        </w:rPr>
      </w:pPr>
    </w:p>
    <w:p w14:paraId="54012256" w14:textId="77777777" w:rsidR="00D126F6" w:rsidRPr="003A607B" w:rsidRDefault="00D126F6" w:rsidP="00D126F6">
      <w:pPr>
        <w:tabs>
          <w:tab w:val="left" w:pos="142"/>
        </w:tabs>
        <w:spacing w:line="276" w:lineRule="auto"/>
        <w:jc w:val="both"/>
        <w:rPr>
          <w:rFonts w:ascii="Arial" w:hAnsi="Arial" w:cs="Arial"/>
          <w:b/>
          <w:color w:val="000000"/>
        </w:rPr>
      </w:pPr>
    </w:p>
    <w:p w14:paraId="2F4E8924" w14:textId="55A66E88" w:rsidR="003A607B" w:rsidRPr="00D126F6" w:rsidRDefault="003A607B" w:rsidP="003A607B">
      <w:pPr>
        <w:tabs>
          <w:tab w:val="left" w:pos="142"/>
        </w:tabs>
        <w:spacing w:line="276" w:lineRule="auto"/>
        <w:jc w:val="right"/>
        <w:rPr>
          <w:rFonts w:ascii="Arial" w:hAnsi="Arial" w:cs="Arial"/>
          <w:b/>
          <w:color w:val="C00000"/>
          <w:sz w:val="24"/>
          <w:szCs w:val="24"/>
          <w:u w:val="single"/>
        </w:rPr>
      </w:pPr>
      <w:r w:rsidRPr="00D126F6">
        <w:rPr>
          <w:rFonts w:ascii="Arial" w:hAnsi="Arial" w:cs="Arial"/>
          <w:b/>
          <w:color w:val="C00000"/>
          <w:sz w:val="24"/>
          <w:szCs w:val="24"/>
          <w:u w:val="single"/>
        </w:rPr>
        <w:t xml:space="preserve">Annexe n° </w:t>
      </w:r>
      <w:r>
        <w:rPr>
          <w:rFonts w:ascii="Arial" w:hAnsi="Arial" w:cs="Arial"/>
          <w:b/>
          <w:color w:val="C00000"/>
          <w:sz w:val="24"/>
          <w:szCs w:val="24"/>
          <w:u w:val="single"/>
        </w:rPr>
        <w:t>6</w:t>
      </w:r>
    </w:p>
    <w:p w14:paraId="72EFE4BF" w14:textId="77777777" w:rsidR="003A607B" w:rsidRPr="00D126F6" w:rsidRDefault="003A607B" w:rsidP="003A607B">
      <w:pPr>
        <w:pBdr>
          <w:bottom w:val="single" w:sz="4" w:space="1" w:color="auto"/>
        </w:pBdr>
        <w:shd w:val="clear" w:color="auto" w:fill="FFFFFF" w:themeFill="background1"/>
        <w:spacing w:line="276" w:lineRule="auto"/>
        <w:jc w:val="center"/>
        <w:rPr>
          <w:rFonts w:ascii="Arial" w:hAnsi="Arial" w:cs="Arial"/>
          <w:b/>
          <w:color w:val="80BD58"/>
          <w:sz w:val="24"/>
          <w:szCs w:val="24"/>
        </w:rPr>
      </w:pPr>
      <w:r w:rsidRPr="00D126F6">
        <w:rPr>
          <w:rFonts w:ascii="Arial" w:hAnsi="Arial" w:cs="Arial"/>
          <w:b/>
          <w:color w:val="80BD58"/>
          <w:sz w:val="24"/>
          <w:szCs w:val="24"/>
        </w:rPr>
        <w:t>ATTESTATION DE REMISE DE CLE</w:t>
      </w:r>
    </w:p>
    <w:p w14:paraId="782755D7" w14:textId="77777777" w:rsidR="003A607B" w:rsidRPr="003A607B" w:rsidRDefault="003A607B" w:rsidP="003A607B">
      <w:pPr>
        <w:spacing w:line="276" w:lineRule="auto"/>
        <w:ind w:left="705"/>
        <w:jc w:val="both"/>
        <w:rPr>
          <w:rFonts w:ascii="Arial" w:hAnsi="Arial" w:cs="Arial"/>
          <w:b/>
          <w:color w:val="000000"/>
        </w:rPr>
      </w:pPr>
    </w:p>
    <w:p w14:paraId="18150D06" w14:textId="77777777" w:rsidR="003A607B" w:rsidRPr="00D126F6" w:rsidRDefault="003A607B" w:rsidP="003A607B">
      <w:pPr>
        <w:spacing w:line="276" w:lineRule="auto"/>
        <w:jc w:val="both"/>
        <w:rPr>
          <w:rFonts w:ascii="Arial" w:hAnsi="Arial" w:cs="Arial"/>
          <w:iCs/>
          <w:color w:val="000000"/>
          <w:sz w:val="24"/>
          <w:szCs w:val="24"/>
        </w:rPr>
      </w:pPr>
      <w:r w:rsidRPr="00D126F6">
        <w:rPr>
          <w:rFonts w:ascii="Arial" w:hAnsi="Arial" w:cs="Arial"/>
          <w:iCs/>
          <w:color w:val="000000"/>
          <w:sz w:val="24"/>
          <w:szCs w:val="24"/>
        </w:rPr>
        <w:t xml:space="preserve">Je soussigné(e) M. Mme _________________________________________, certifie avoir bien reçu ce jour le </w:t>
      </w:r>
      <w:r w:rsidRPr="00D126F6">
        <w:rPr>
          <w:rFonts w:ascii="Arial" w:hAnsi="Arial" w:cs="Arial"/>
          <w:color w:val="000000"/>
          <w:sz w:val="24"/>
          <w:szCs w:val="24"/>
        </w:rPr>
        <w:t xml:space="preserve">___ / ___ / ______, </w:t>
      </w:r>
      <w:r w:rsidRPr="00D126F6">
        <w:rPr>
          <w:rFonts w:ascii="Arial" w:hAnsi="Arial" w:cs="Arial"/>
          <w:iCs/>
          <w:color w:val="000000"/>
          <w:sz w:val="24"/>
          <w:szCs w:val="24"/>
        </w:rPr>
        <w:t>une clé pour ma chambre n° ________.</w:t>
      </w:r>
    </w:p>
    <w:p w14:paraId="7AA152A7" w14:textId="77777777" w:rsidR="003A607B" w:rsidRPr="003A607B" w:rsidRDefault="003A607B" w:rsidP="003A607B">
      <w:pPr>
        <w:spacing w:line="276" w:lineRule="auto"/>
        <w:jc w:val="both"/>
        <w:rPr>
          <w:rFonts w:ascii="Arial" w:hAnsi="Arial" w:cs="Arial"/>
          <w:b/>
          <w:iCs/>
          <w:color w:val="000000"/>
        </w:rPr>
      </w:pPr>
    </w:p>
    <w:p w14:paraId="19ECC8B5" w14:textId="77777777" w:rsidR="003A607B" w:rsidRPr="00D126F6" w:rsidRDefault="003A607B" w:rsidP="003A607B">
      <w:pPr>
        <w:tabs>
          <w:tab w:val="left" w:pos="5670"/>
        </w:tabs>
        <w:spacing w:line="276" w:lineRule="auto"/>
        <w:jc w:val="both"/>
        <w:rPr>
          <w:rFonts w:ascii="Arial" w:hAnsi="Arial" w:cs="Arial"/>
          <w:iCs/>
          <w:color w:val="000000"/>
          <w:sz w:val="24"/>
          <w:szCs w:val="24"/>
        </w:rPr>
      </w:pPr>
      <w:r w:rsidRPr="00D126F6">
        <w:rPr>
          <w:rFonts w:ascii="Arial" w:hAnsi="Arial" w:cs="Arial"/>
          <w:b/>
          <w:iCs/>
          <w:color w:val="000000"/>
          <w:sz w:val="24"/>
          <w:szCs w:val="24"/>
        </w:rPr>
        <w:tab/>
      </w:r>
      <w:proofErr w:type="gramStart"/>
      <w:r>
        <w:rPr>
          <w:rFonts w:ascii="Arial" w:hAnsi="Arial" w:cs="Arial"/>
          <w:iCs/>
          <w:color w:val="000000"/>
          <w:sz w:val="24"/>
          <w:szCs w:val="24"/>
        </w:rPr>
        <w:t xml:space="preserve">Le </w:t>
      </w:r>
      <w:r w:rsidRPr="00D126F6">
        <w:rPr>
          <w:rFonts w:ascii="Arial" w:hAnsi="Arial" w:cs="Arial"/>
          <w:iCs/>
          <w:color w:val="000000"/>
          <w:sz w:val="24"/>
          <w:szCs w:val="24"/>
        </w:rPr>
        <w:t xml:space="preserve"> </w:t>
      </w:r>
      <w:r w:rsidRPr="00D126F6">
        <w:rPr>
          <w:rFonts w:ascii="Arial" w:hAnsi="Arial" w:cs="Arial"/>
          <w:color w:val="000000"/>
          <w:sz w:val="24"/>
          <w:szCs w:val="24"/>
        </w:rPr>
        <w:t>_</w:t>
      </w:r>
      <w:proofErr w:type="gramEnd"/>
      <w:r>
        <w:rPr>
          <w:rFonts w:ascii="Arial" w:hAnsi="Arial" w:cs="Arial"/>
          <w:color w:val="000000"/>
          <w:sz w:val="24"/>
          <w:szCs w:val="24"/>
        </w:rPr>
        <w:t>___</w:t>
      </w:r>
      <w:r w:rsidRPr="00D126F6">
        <w:rPr>
          <w:rFonts w:ascii="Arial" w:hAnsi="Arial" w:cs="Arial"/>
          <w:color w:val="000000"/>
          <w:sz w:val="24"/>
          <w:szCs w:val="24"/>
        </w:rPr>
        <w:t xml:space="preserve">_ / </w:t>
      </w:r>
      <w:r>
        <w:rPr>
          <w:rFonts w:ascii="Arial" w:hAnsi="Arial" w:cs="Arial"/>
          <w:color w:val="000000"/>
          <w:sz w:val="24"/>
          <w:szCs w:val="24"/>
        </w:rPr>
        <w:t>___</w:t>
      </w:r>
      <w:r w:rsidRPr="00D126F6">
        <w:rPr>
          <w:rFonts w:ascii="Arial" w:hAnsi="Arial" w:cs="Arial"/>
          <w:color w:val="000000"/>
          <w:sz w:val="24"/>
          <w:szCs w:val="24"/>
        </w:rPr>
        <w:t>___ / ______</w:t>
      </w:r>
    </w:p>
    <w:p w14:paraId="2BDC7AEE" w14:textId="77777777" w:rsidR="003A607B" w:rsidRPr="00D126F6" w:rsidRDefault="003A607B" w:rsidP="003A607B">
      <w:pPr>
        <w:tabs>
          <w:tab w:val="left" w:pos="142"/>
          <w:tab w:val="left" w:pos="5670"/>
        </w:tabs>
        <w:spacing w:line="276" w:lineRule="auto"/>
        <w:jc w:val="both"/>
        <w:rPr>
          <w:rFonts w:ascii="Arial" w:hAnsi="Arial" w:cs="Arial"/>
          <w:color w:val="000000"/>
          <w:sz w:val="24"/>
          <w:szCs w:val="24"/>
        </w:rPr>
      </w:pPr>
      <w:r w:rsidRPr="00D126F6">
        <w:rPr>
          <w:rFonts w:ascii="Arial" w:hAnsi="Arial" w:cs="Arial"/>
          <w:iCs/>
          <w:color w:val="000000"/>
          <w:sz w:val="24"/>
          <w:szCs w:val="24"/>
        </w:rPr>
        <w:tab/>
      </w:r>
      <w:r w:rsidRPr="00D126F6">
        <w:rPr>
          <w:rFonts w:ascii="Arial" w:hAnsi="Arial" w:cs="Arial"/>
          <w:iCs/>
          <w:color w:val="000000"/>
          <w:sz w:val="24"/>
          <w:szCs w:val="24"/>
        </w:rPr>
        <w:tab/>
        <w:t>Signature</w:t>
      </w:r>
    </w:p>
    <w:p w14:paraId="4464D89F" w14:textId="6CEB4865" w:rsidR="003A607B" w:rsidRDefault="003A607B" w:rsidP="003A607B">
      <w:pPr>
        <w:tabs>
          <w:tab w:val="left" w:pos="142"/>
        </w:tabs>
        <w:spacing w:line="276" w:lineRule="auto"/>
        <w:jc w:val="both"/>
        <w:rPr>
          <w:rFonts w:ascii="Arial" w:hAnsi="Arial" w:cs="Arial"/>
          <w:b/>
          <w:color w:val="000000"/>
          <w:sz w:val="24"/>
          <w:szCs w:val="24"/>
        </w:rPr>
      </w:pPr>
    </w:p>
    <w:p w14:paraId="19454799" w14:textId="77777777" w:rsidR="003A607B" w:rsidRPr="00D126F6" w:rsidRDefault="003A607B" w:rsidP="003A607B">
      <w:pPr>
        <w:tabs>
          <w:tab w:val="left" w:pos="142"/>
        </w:tabs>
        <w:spacing w:line="276" w:lineRule="auto"/>
        <w:jc w:val="both"/>
        <w:rPr>
          <w:rFonts w:ascii="Arial" w:hAnsi="Arial" w:cs="Arial"/>
          <w:b/>
          <w:color w:val="000000"/>
          <w:sz w:val="24"/>
          <w:szCs w:val="24"/>
        </w:rPr>
      </w:pPr>
    </w:p>
    <w:p w14:paraId="7188E54A" w14:textId="49CFE29F" w:rsidR="00D126F6" w:rsidRPr="00D126F6" w:rsidRDefault="00D126F6" w:rsidP="00D126F6">
      <w:pPr>
        <w:tabs>
          <w:tab w:val="left" w:pos="142"/>
        </w:tabs>
        <w:spacing w:line="276" w:lineRule="auto"/>
        <w:jc w:val="right"/>
        <w:rPr>
          <w:rFonts w:ascii="Arial" w:hAnsi="Arial" w:cs="Arial"/>
          <w:b/>
          <w:color w:val="C00000"/>
          <w:sz w:val="24"/>
          <w:szCs w:val="24"/>
          <w:u w:val="single"/>
        </w:rPr>
      </w:pPr>
      <w:r w:rsidRPr="00D126F6">
        <w:rPr>
          <w:rFonts w:ascii="Arial" w:hAnsi="Arial" w:cs="Arial"/>
          <w:b/>
          <w:color w:val="C00000"/>
          <w:sz w:val="24"/>
          <w:szCs w:val="24"/>
          <w:u w:val="single"/>
        </w:rPr>
        <w:lastRenderedPageBreak/>
        <w:t xml:space="preserve">Annexe n° </w:t>
      </w:r>
      <w:r w:rsidR="003A607B">
        <w:rPr>
          <w:rFonts w:ascii="Arial" w:hAnsi="Arial" w:cs="Arial"/>
          <w:b/>
          <w:color w:val="C00000"/>
          <w:sz w:val="24"/>
          <w:szCs w:val="24"/>
          <w:u w:val="single"/>
        </w:rPr>
        <w:t>7</w:t>
      </w:r>
    </w:p>
    <w:p w14:paraId="2BD14876" w14:textId="77777777" w:rsidR="00D126F6" w:rsidRPr="00D126F6" w:rsidRDefault="00D126F6" w:rsidP="00D126F6">
      <w:pPr>
        <w:pBdr>
          <w:bottom w:val="single" w:sz="4" w:space="1" w:color="auto"/>
        </w:pBdr>
        <w:shd w:val="clear" w:color="auto" w:fill="FFFFFF" w:themeFill="background1"/>
        <w:spacing w:line="276" w:lineRule="auto"/>
        <w:jc w:val="center"/>
        <w:rPr>
          <w:rFonts w:ascii="Arial" w:hAnsi="Arial" w:cs="Arial"/>
          <w:b/>
          <w:color w:val="80BD58"/>
          <w:sz w:val="24"/>
          <w:szCs w:val="24"/>
        </w:rPr>
      </w:pPr>
      <w:r w:rsidRPr="00D126F6">
        <w:rPr>
          <w:rFonts w:ascii="Arial" w:hAnsi="Arial" w:cs="Arial"/>
          <w:b/>
          <w:color w:val="80BD58"/>
          <w:sz w:val="24"/>
          <w:szCs w:val="24"/>
        </w:rPr>
        <w:t>REMISE DU COURRIER</w:t>
      </w:r>
    </w:p>
    <w:p w14:paraId="16D5A505" w14:textId="77777777" w:rsidR="00D126F6" w:rsidRPr="00D126F6" w:rsidRDefault="00D126F6" w:rsidP="00D126F6">
      <w:pPr>
        <w:spacing w:line="276" w:lineRule="auto"/>
        <w:ind w:left="705"/>
        <w:jc w:val="both"/>
        <w:rPr>
          <w:rFonts w:ascii="Arial" w:hAnsi="Arial" w:cs="Arial"/>
          <w:b/>
          <w:color w:val="000000"/>
          <w:sz w:val="24"/>
          <w:szCs w:val="24"/>
        </w:rPr>
      </w:pPr>
    </w:p>
    <w:p w14:paraId="1D28759A" w14:textId="77777777" w:rsidR="00D126F6" w:rsidRPr="00D126F6" w:rsidRDefault="00D126F6" w:rsidP="00D126F6">
      <w:pPr>
        <w:spacing w:line="276" w:lineRule="auto"/>
        <w:jc w:val="both"/>
        <w:rPr>
          <w:rFonts w:ascii="Arial" w:hAnsi="Arial" w:cs="Arial"/>
          <w:iCs/>
          <w:color w:val="000000"/>
          <w:sz w:val="24"/>
          <w:szCs w:val="24"/>
        </w:rPr>
      </w:pPr>
      <w:r w:rsidRPr="00D126F6">
        <w:rPr>
          <w:rFonts w:ascii="Arial" w:hAnsi="Arial" w:cs="Arial"/>
          <w:iCs/>
          <w:color w:val="000000"/>
          <w:sz w:val="24"/>
          <w:szCs w:val="24"/>
        </w:rPr>
        <w:t>Le courrier adressé au résident doit être :</w:t>
      </w:r>
    </w:p>
    <w:p w14:paraId="3434650B" w14:textId="77777777" w:rsidR="00D126F6" w:rsidRPr="00D126F6" w:rsidRDefault="00D126F6" w:rsidP="00D126F6">
      <w:pPr>
        <w:pStyle w:val="Corpsdetexte3"/>
        <w:numPr>
          <w:ilvl w:val="2"/>
          <w:numId w:val="1"/>
        </w:numPr>
        <w:tabs>
          <w:tab w:val="left" w:pos="142"/>
        </w:tabs>
        <w:spacing w:line="276" w:lineRule="auto"/>
        <w:jc w:val="both"/>
        <w:rPr>
          <w:rFonts w:ascii="Arial" w:hAnsi="Arial" w:cs="Arial"/>
          <w:i w:val="0"/>
          <w:sz w:val="24"/>
          <w:szCs w:val="24"/>
        </w:rPr>
      </w:pPr>
      <w:r w:rsidRPr="00D126F6">
        <w:rPr>
          <w:rFonts w:ascii="Arial" w:hAnsi="Arial" w:cs="Arial"/>
          <w:i w:val="0"/>
          <w:sz w:val="24"/>
          <w:szCs w:val="24"/>
        </w:rPr>
        <w:t>Déposer dans la chambre du résident</w:t>
      </w:r>
    </w:p>
    <w:p w14:paraId="59153781" w14:textId="77777777" w:rsidR="00D126F6" w:rsidRPr="00D126F6" w:rsidRDefault="00D126F6" w:rsidP="00D126F6">
      <w:pPr>
        <w:pStyle w:val="Corpsdetexte3"/>
        <w:numPr>
          <w:ilvl w:val="2"/>
          <w:numId w:val="1"/>
        </w:numPr>
        <w:tabs>
          <w:tab w:val="left" w:pos="142"/>
        </w:tabs>
        <w:spacing w:line="276" w:lineRule="auto"/>
        <w:jc w:val="both"/>
        <w:rPr>
          <w:rFonts w:ascii="Arial" w:hAnsi="Arial" w:cs="Arial"/>
          <w:i w:val="0"/>
          <w:sz w:val="24"/>
          <w:szCs w:val="24"/>
        </w:rPr>
      </w:pPr>
      <w:r w:rsidRPr="00D126F6">
        <w:rPr>
          <w:rFonts w:ascii="Arial" w:hAnsi="Arial" w:cs="Arial"/>
          <w:i w:val="0"/>
          <w:sz w:val="24"/>
          <w:szCs w:val="24"/>
        </w:rPr>
        <w:t>Laisser au secrétariat</w:t>
      </w:r>
    </w:p>
    <w:p w14:paraId="1DFF27E8" w14:textId="77777777" w:rsidR="00D126F6" w:rsidRPr="00D126F6" w:rsidRDefault="00D126F6" w:rsidP="00D126F6">
      <w:pPr>
        <w:pStyle w:val="Corpsdetexte3"/>
        <w:numPr>
          <w:ilvl w:val="2"/>
          <w:numId w:val="1"/>
        </w:numPr>
        <w:tabs>
          <w:tab w:val="left" w:pos="142"/>
        </w:tabs>
        <w:spacing w:line="276" w:lineRule="auto"/>
        <w:jc w:val="both"/>
        <w:rPr>
          <w:rFonts w:ascii="Arial" w:hAnsi="Arial" w:cs="Arial"/>
          <w:i w:val="0"/>
          <w:sz w:val="24"/>
          <w:szCs w:val="24"/>
        </w:rPr>
      </w:pPr>
      <w:r w:rsidRPr="00D126F6">
        <w:rPr>
          <w:rFonts w:ascii="Arial" w:hAnsi="Arial" w:cs="Arial"/>
          <w:i w:val="0"/>
          <w:sz w:val="24"/>
          <w:szCs w:val="24"/>
        </w:rPr>
        <w:t>Envoyer à :  …………………………………………………………</w:t>
      </w:r>
    </w:p>
    <w:p w14:paraId="60AAB32A" w14:textId="77777777" w:rsidR="00D126F6" w:rsidRPr="00D126F6" w:rsidRDefault="00D126F6" w:rsidP="00D126F6">
      <w:pPr>
        <w:pStyle w:val="Corpsdetexte3"/>
        <w:tabs>
          <w:tab w:val="left" w:pos="142"/>
        </w:tabs>
        <w:spacing w:line="276" w:lineRule="auto"/>
        <w:jc w:val="both"/>
        <w:rPr>
          <w:rFonts w:ascii="Arial" w:hAnsi="Arial" w:cs="Arial"/>
          <w:i w:val="0"/>
          <w:sz w:val="24"/>
          <w:szCs w:val="24"/>
        </w:rPr>
      </w:pPr>
      <w:r w:rsidRPr="00D126F6">
        <w:rPr>
          <w:rFonts w:ascii="Arial" w:hAnsi="Arial" w:cs="Arial"/>
          <w:i w:val="0"/>
          <w:sz w:val="24"/>
          <w:szCs w:val="24"/>
        </w:rPr>
        <w:t>Préciser le nom du référent et l’adresse de réexpédition et fournir un carnet de timbres, y compris pour les mandataires judiciaires</w:t>
      </w:r>
    </w:p>
    <w:p w14:paraId="0FA841D4" w14:textId="77777777" w:rsidR="00D126F6" w:rsidRPr="00D126F6" w:rsidRDefault="00D126F6" w:rsidP="00D126F6">
      <w:pPr>
        <w:spacing w:line="276" w:lineRule="auto"/>
        <w:jc w:val="both"/>
        <w:rPr>
          <w:rFonts w:ascii="Arial" w:hAnsi="Arial" w:cs="Arial"/>
          <w:b/>
          <w:iCs/>
          <w:color w:val="000000"/>
        </w:rPr>
      </w:pPr>
    </w:p>
    <w:p w14:paraId="44F22740" w14:textId="77777777" w:rsidR="00D126F6" w:rsidRPr="00D126F6" w:rsidRDefault="00D126F6" w:rsidP="00D126F6">
      <w:pPr>
        <w:tabs>
          <w:tab w:val="left" w:pos="5670"/>
        </w:tabs>
        <w:spacing w:line="276" w:lineRule="auto"/>
        <w:jc w:val="both"/>
        <w:rPr>
          <w:rFonts w:ascii="Arial" w:hAnsi="Arial" w:cs="Arial"/>
          <w:iCs/>
          <w:color w:val="000000"/>
          <w:sz w:val="24"/>
          <w:szCs w:val="24"/>
        </w:rPr>
      </w:pPr>
      <w:r w:rsidRPr="00D126F6">
        <w:rPr>
          <w:rFonts w:ascii="Arial" w:hAnsi="Arial" w:cs="Arial"/>
          <w:b/>
          <w:iCs/>
          <w:color w:val="000000"/>
          <w:sz w:val="24"/>
          <w:szCs w:val="24"/>
        </w:rPr>
        <w:tab/>
      </w:r>
      <w:r w:rsidRPr="00D126F6">
        <w:rPr>
          <w:rFonts w:ascii="Arial" w:hAnsi="Arial" w:cs="Arial"/>
          <w:iCs/>
          <w:color w:val="000000"/>
          <w:sz w:val="24"/>
          <w:szCs w:val="24"/>
        </w:rPr>
        <w:t xml:space="preserve">A </w:t>
      </w:r>
      <w:r w:rsidRPr="00D126F6">
        <w:rPr>
          <w:rFonts w:ascii="Arial" w:hAnsi="Arial" w:cs="Arial"/>
          <w:sz w:val="24"/>
          <w:szCs w:val="24"/>
        </w:rPr>
        <w:t>Pontvallain</w:t>
      </w:r>
      <w:r w:rsidRPr="00D126F6">
        <w:rPr>
          <w:rFonts w:ascii="Arial" w:hAnsi="Arial" w:cs="Arial"/>
          <w:iCs/>
          <w:color w:val="000000"/>
          <w:sz w:val="24"/>
          <w:szCs w:val="24"/>
        </w:rPr>
        <w:t xml:space="preserve">, le </w:t>
      </w:r>
      <w:r w:rsidRPr="00D126F6">
        <w:rPr>
          <w:rFonts w:ascii="Arial" w:hAnsi="Arial" w:cs="Arial"/>
          <w:color w:val="000000"/>
          <w:sz w:val="24"/>
          <w:szCs w:val="24"/>
        </w:rPr>
        <w:t>___ / ___ / ______</w:t>
      </w:r>
    </w:p>
    <w:p w14:paraId="18D895CC" w14:textId="77777777" w:rsidR="00D126F6" w:rsidRPr="00D126F6" w:rsidRDefault="00D126F6" w:rsidP="00D126F6">
      <w:pPr>
        <w:tabs>
          <w:tab w:val="left" w:pos="142"/>
          <w:tab w:val="left" w:pos="5670"/>
        </w:tabs>
        <w:spacing w:line="276" w:lineRule="auto"/>
        <w:jc w:val="both"/>
        <w:rPr>
          <w:rFonts w:ascii="Arial" w:hAnsi="Arial" w:cs="Arial"/>
          <w:iCs/>
          <w:color w:val="000000"/>
          <w:sz w:val="24"/>
          <w:szCs w:val="24"/>
        </w:rPr>
      </w:pPr>
      <w:r w:rsidRPr="00D126F6">
        <w:rPr>
          <w:rFonts w:ascii="Arial" w:hAnsi="Arial" w:cs="Arial"/>
          <w:iCs/>
          <w:color w:val="000000"/>
          <w:sz w:val="24"/>
          <w:szCs w:val="24"/>
        </w:rPr>
        <w:tab/>
      </w:r>
      <w:r w:rsidRPr="00D126F6">
        <w:rPr>
          <w:rFonts w:ascii="Arial" w:hAnsi="Arial" w:cs="Arial"/>
          <w:iCs/>
          <w:color w:val="000000"/>
          <w:sz w:val="24"/>
          <w:szCs w:val="24"/>
        </w:rPr>
        <w:tab/>
        <w:t>Signature</w:t>
      </w:r>
    </w:p>
    <w:p w14:paraId="47F77AE4" w14:textId="77777777" w:rsidR="00D126F6" w:rsidRPr="00D126F6" w:rsidRDefault="00D126F6" w:rsidP="00D126F6">
      <w:pPr>
        <w:tabs>
          <w:tab w:val="left" w:pos="142"/>
        </w:tabs>
        <w:spacing w:line="276" w:lineRule="auto"/>
        <w:jc w:val="both"/>
        <w:rPr>
          <w:rFonts w:ascii="Arial" w:hAnsi="Arial" w:cs="Arial"/>
          <w:color w:val="000000"/>
          <w:sz w:val="24"/>
          <w:szCs w:val="24"/>
        </w:rPr>
      </w:pPr>
    </w:p>
    <w:p w14:paraId="69C47698" w14:textId="77777777" w:rsidR="00D126F6" w:rsidRPr="00D126F6" w:rsidRDefault="00D126F6" w:rsidP="00D126F6">
      <w:pPr>
        <w:tabs>
          <w:tab w:val="left" w:pos="142"/>
        </w:tabs>
        <w:spacing w:line="276" w:lineRule="auto"/>
        <w:jc w:val="both"/>
        <w:rPr>
          <w:rFonts w:ascii="Arial" w:hAnsi="Arial" w:cs="Arial"/>
          <w:color w:val="000000"/>
          <w:sz w:val="24"/>
          <w:szCs w:val="24"/>
        </w:rPr>
      </w:pPr>
    </w:p>
    <w:p w14:paraId="4C4E4BC9" w14:textId="763FA4B7" w:rsidR="00A41929" w:rsidRPr="00D126F6" w:rsidRDefault="00A41929" w:rsidP="00D126F6">
      <w:pPr>
        <w:tabs>
          <w:tab w:val="left" w:pos="142"/>
        </w:tabs>
        <w:spacing w:line="276" w:lineRule="auto"/>
        <w:jc w:val="right"/>
        <w:rPr>
          <w:rFonts w:ascii="Arial" w:hAnsi="Arial" w:cs="Arial"/>
          <w:b/>
          <w:color w:val="993366"/>
          <w:sz w:val="24"/>
          <w:szCs w:val="24"/>
          <w:u w:val="single"/>
        </w:rPr>
      </w:pP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C00000"/>
          <w:sz w:val="24"/>
          <w:szCs w:val="24"/>
          <w:u w:val="single"/>
        </w:rPr>
        <w:t xml:space="preserve">Annexe n° </w:t>
      </w:r>
      <w:r w:rsidR="003A607B">
        <w:rPr>
          <w:rFonts w:ascii="Arial" w:hAnsi="Arial" w:cs="Arial"/>
          <w:b/>
          <w:color w:val="C00000"/>
          <w:sz w:val="24"/>
          <w:szCs w:val="24"/>
          <w:u w:val="single"/>
        </w:rPr>
        <w:t>8</w:t>
      </w:r>
    </w:p>
    <w:p w14:paraId="72BE4A23" w14:textId="77777777" w:rsidR="00F43C96" w:rsidRPr="00D126F6" w:rsidRDefault="00F43C96" w:rsidP="00D126F6">
      <w:pPr>
        <w:pBdr>
          <w:bottom w:val="single" w:sz="4" w:space="1" w:color="auto"/>
        </w:pBdr>
        <w:shd w:val="clear" w:color="auto" w:fill="FFFFFF" w:themeFill="background1"/>
        <w:tabs>
          <w:tab w:val="left" w:pos="142"/>
        </w:tabs>
        <w:spacing w:line="276" w:lineRule="auto"/>
        <w:jc w:val="center"/>
        <w:rPr>
          <w:rFonts w:ascii="Arial" w:hAnsi="Arial" w:cs="Arial"/>
          <w:b/>
          <w:color w:val="80BD58"/>
          <w:sz w:val="24"/>
          <w:szCs w:val="24"/>
        </w:rPr>
      </w:pPr>
      <w:r w:rsidRPr="00D126F6">
        <w:rPr>
          <w:rFonts w:ascii="Arial" w:hAnsi="Arial" w:cs="Arial"/>
          <w:b/>
          <w:color w:val="80BD58"/>
          <w:sz w:val="24"/>
          <w:szCs w:val="24"/>
        </w:rPr>
        <w:t>AUTORISATION DE DIFFUSION D’IMAGE</w:t>
      </w:r>
    </w:p>
    <w:p w14:paraId="092F250B" w14:textId="77777777" w:rsidR="00F43C96" w:rsidRPr="00D126F6" w:rsidRDefault="00F43C96" w:rsidP="00D126F6">
      <w:pPr>
        <w:tabs>
          <w:tab w:val="left" w:pos="142"/>
        </w:tabs>
        <w:spacing w:line="276" w:lineRule="auto"/>
        <w:jc w:val="both"/>
        <w:rPr>
          <w:rFonts w:ascii="Arial" w:hAnsi="Arial" w:cs="Arial"/>
          <w:color w:val="000000"/>
          <w:sz w:val="24"/>
          <w:szCs w:val="24"/>
        </w:rPr>
      </w:pPr>
    </w:p>
    <w:p w14:paraId="70ACC214" w14:textId="6E8FA0ED" w:rsidR="00F43C96" w:rsidRPr="00D126F6" w:rsidRDefault="00F43C96" w:rsidP="00D126F6">
      <w:pPr>
        <w:pStyle w:val="Corpsdetexte3"/>
        <w:tabs>
          <w:tab w:val="left" w:pos="142"/>
        </w:tabs>
        <w:spacing w:line="276" w:lineRule="auto"/>
        <w:jc w:val="both"/>
        <w:rPr>
          <w:rFonts w:ascii="Arial" w:hAnsi="Arial" w:cs="Arial"/>
          <w:i w:val="0"/>
          <w:sz w:val="24"/>
          <w:szCs w:val="24"/>
        </w:rPr>
      </w:pPr>
      <w:bookmarkStart w:id="190" w:name="_Hlk218864641"/>
      <w:r w:rsidRPr="00D126F6">
        <w:rPr>
          <w:rFonts w:ascii="Arial" w:hAnsi="Arial" w:cs="Arial"/>
          <w:i w:val="0"/>
          <w:iCs/>
          <w:sz w:val="24"/>
          <w:szCs w:val="24"/>
        </w:rPr>
        <w:t>Je soussigné(e) M. Mme _______________________________________, (lien de parenté) __________________________ de M. Mme ____________________________________</w:t>
      </w:r>
      <w:proofErr w:type="gramStart"/>
      <w:r w:rsidRPr="00D126F6">
        <w:rPr>
          <w:rFonts w:ascii="Arial" w:hAnsi="Arial" w:cs="Arial"/>
          <w:i w:val="0"/>
          <w:iCs/>
          <w:sz w:val="24"/>
          <w:szCs w:val="24"/>
        </w:rPr>
        <w:t>_</w:t>
      </w:r>
      <w:r w:rsidR="002D1D57" w:rsidRPr="00D126F6">
        <w:rPr>
          <w:rFonts w:ascii="Arial" w:hAnsi="Arial" w:cs="Arial"/>
          <w:i w:val="0"/>
          <w:sz w:val="24"/>
          <w:szCs w:val="24"/>
        </w:rPr>
        <w:t>:</w:t>
      </w:r>
      <w:proofErr w:type="gramEnd"/>
    </w:p>
    <w:p w14:paraId="48F99197" w14:textId="62750659" w:rsidR="002D1D57" w:rsidRPr="00D126F6" w:rsidRDefault="002D1D57" w:rsidP="00D126F6">
      <w:pPr>
        <w:pStyle w:val="Corpsdetexte3"/>
        <w:tabs>
          <w:tab w:val="left" w:pos="142"/>
        </w:tabs>
        <w:spacing w:line="276" w:lineRule="auto"/>
        <w:jc w:val="both"/>
        <w:rPr>
          <w:rFonts w:ascii="Arial" w:hAnsi="Arial" w:cs="Arial"/>
          <w:i w:val="0"/>
          <w:sz w:val="24"/>
          <w:szCs w:val="24"/>
        </w:rPr>
      </w:pPr>
      <w:r w:rsidRPr="00D126F6">
        <w:rPr>
          <w:rFonts w:ascii="Arial" w:hAnsi="Arial" w:cs="Arial"/>
          <w:i w:val="0"/>
          <w:sz w:val="24"/>
          <w:szCs w:val="24"/>
        </w:rPr>
        <w:tab/>
      </w:r>
      <w:r w:rsidRPr="00D126F6">
        <w:rPr>
          <w:rFonts w:ascii="Arial" w:hAnsi="Arial" w:cs="Arial"/>
          <w:i w:val="0"/>
          <w:sz w:val="24"/>
          <w:szCs w:val="24"/>
        </w:rPr>
        <w:sym w:font="Wingdings" w:char="F06F"/>
      </w:r>
      <w:r w:rsidRPr="00D126F6">
        <w:rPr>
          <w:rFonts w:ascii="Arial" w:hAnsi="Arial" w:cs="Arial"/>
          <w:i w:val="0"/>
          <w:sz w:val="24"/>
          <w:szCs w:val="24"/>
        </w:rPr>
        <w:t xml:space="preserve"> </w:t>
      </w:r>
      <w:proofErr w:type="gramStart"/>
      <w:r w:rsidRPr="00D126F6">
        <w:rPr>
          <w:rFonts w:ascii="Arial" w:hAnsi="Arial" w:cs="Arial"/>
          <w:i w:val="0"/>
          <w:sz w:val="24"/>
          <w:szCs w:val="24"/>
        </w:rPr>
        <w:t>autorise</w:t>
      </w:r>
      <w:proofErr w:type="gramEnd"/>
      <w:r w:rsidRPr="00D126F6">
        <w:rPr>
          <w:rFonts w:ascii="Arial" w:hAnsi="Arial" w:cs="Arial"/>
          <w:i w:val="0"/>
          <w:sz w:val="24"/>
          <w:szCs w:val="24"/>
        </w:rPr>
        <w:t xml:space="preserve"> l’établissement à me photographier et/ou me filmer </w:t>
      </w:r>
    </w:p>
    <w:p w14:paraId="2E9E641D" w14:textId="77777777" w:rsidR="00F43C96" w:rsidRPr="00D126F6" w:rsidRDefault="00F43C96"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à</w:t>
      </w:r>
      <w:proofErr w:type="gramEnd"/>
      <w:r w:rsidRPr="00D126F6">
        <w:rPr>
          <w:rFonts w:ascii="Arial" w:hAnsi="Arial" w:cs="Arial"/>
          <w:i w:val="0"/>
          <w:sz w:val="24"/>
          <w:szCs w:val="24"/>
        </w:rPr>
        <w:t xml:space="preserve"> afficher dans l’établissement pendant votre séjour.</w:t>
      </w:r>
    </w:p>
    <w:p w14:paraId="0D738747" w14:textId="77777777" w:rsidR="00F43C96" w:rsidRPr="00D126F6" w:rsidRDefault="00F43C96"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à</w:t>
      </w:r>
      <w:proofErr w:type="gramEnd"/>
      <w:r w:rsidRPr="00D126F6">
        <w:rPr>
          <w:rFonts w:ascii="Arial" w:hAnsi="Arial" w:cs="Arial"/>
          <w:i w:val="0"/>
          <w:sz w:val="24"/>
          <w:szCs w:val="24"/>
        </w:rPr>
        <w:t xml:space="preserve"> insérer dans un journal à destination de l’ensemble des familles pendant votre séjour</w:t>
      </w:r>
    </w:p>
    <w:p w14:paraId="241960FF" w14:textId="3E1F6DE3" w:rsidR="00F43C96" w:rsidRPr="00D126F6" w:rsidRDefault="00F43C96"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à</w:t>
      </w:r>
      <w:proofErr w:type="gramEnd"/>
      <w:r w:rsidRPr="00D126F6">
        <w:rPr>
          <w:rFonts w:ascii="Arial" w:hAnsi="Arial" w:cs="Arial"/>
          <w:i w:val="0"/>
          <w:sz w:val="24"/>
          <w:szCs w:val="24"/>
        </w:rPr>
        <w:t xml:space="preserve"> insérer sur le site internet pendant 3 ans.</w:t>
      </w:r>
    </w:p>
    <w:p w14:paraId="56C767A5" w14:textId="0DB43A13" w:rsidR="00205064" w:rsidRPr="00D126F6" w:rsidRDefault="002D1D57"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à</w:t>
      </w:r>
      <w:proofErr w:type="gramEnd"/>
      <w:r w:rsidR="00205064" w:rsidRPr="00D126F6">
        <w:rPr>
          <w:rFonts w:ascii="Arial" w:hAnsi="Arial" w:cs="Arial"/>
          <w:i w:val="0"/>
          <w:sz w:val="24"/>
          <w:szCs w:val="24"/>
        </w:rPr>
        <w:t xml:space="preserve"> insérer dans les journaux locaux</w:t>
      </w:r>
    </w:p>
    <w:p w14:paraId="56249CA7" w14:textId="4C269EC8" w:rsidR="002D1D57" w:rsidRPr="00D126F6" w:rsidRDefault="002D1D57" w:rsidP="00D126F6">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refuse</w:t>
      </w:r>
      <w:proofErr w:type="gramEnd"/>
      <w:r w:rsidRPr="00D126F6">
        <w:rPr>
          <w:rFonts w:ascii="Arial" w:hAnsi="Arial" w:cs="Arial"/>
          <w:i w:val="0"/>
          <w:sz w:val="24"/>
          <w:szCs w:val="24"/>
        </w:rPr>
        <w:t xml:space="preserve"> l’affichage et/ou la diffusion dans les lieux publics</w:t>
      </w:r>
    </w:p>
    <w:p w14:paraId="4F1CD57D" w14:textId="067C1356" w:rsidR="002D1D57" w:rsidRPr="00D126F6" w:rsidRDefault="003A607B" w:rsidP="003A607B">
      <w:pPr>
        <w:pStyle w:val="Corpsdetexte3"/>
        <w:tabs>
          <w:tab w:val="left" w:pos="142"/>
        </w:tabs>
        <w:spacing w:line="276" w:lineRule="auto"/>
        <w:jc w:val="both"/>
        <w:rPr>
          <w:rFonts w:ascii="Arial" w:hAnsi="Arial" w:cs="Arial"/>
          <w:i w:val="0"/>
          <w:sz w:val="24"/>
          <w:szCs w:val="24"/>
        </w:rPr>
      </w:pPr>
      <w:r>
        <w:rPr>
          <w:rFonts w:ascii="Arial" w:hAnsi="Arial" w:cs="Arial"/>
          <w:i w:val="0"/>
          <w:sz w:val="24"/>
          <w:szCs w:val="24"/>
        </w:rPr>
        <w:tab/>
      </w:r>
      <w:r w:rsidR="002D1D57" w:rsidRPr="00D126F6">
        <w:rPr>
          <w:rFonts w:ascii="Arial" w:hAnsi="Arial" w:cs="Arial"/>
          <w:i w:val="0"/>
          <w:sz w:val="24"/>
          <w:szCs w:val="24"/>
        </w:rPr>
        <w:sym w:font="Wingdings" w:char="F06F"/>
      </w:r>
      <w:r w:rsidR="002D1D57" w:rsidRPr="00D126F6">
        <w:rPr>
          <w:rFonts w:ascii="Arial" w:hAnsi="Arial" w:cs="Arial"/>
          <w:i w:val="0"/>
          <w:sz w:val="24"/>
          <w:szCs w:val="24"/>
        </w:rPr>
        <w:t xml:space="preserve"> </w:t>
      </w:r>
      <w:proofErr w:type="gramStart"/>
      <w:r w:rsidR="002D1D57" w:rsidRPr="00D126F6">
        <w:rPr>
          <w:rFonts w:ascii="Arial" w:hAnsi="Arial" w:cs="Arial"/>
          <w:i w:val="0"/>
          <w:sz w:val="24"/>
          <w:szCs w:val="24"/>
        </w:rPr>
        <w:t>refuse</w:t>
      </w:r>
      <w:proofErr w:type="gramEnd"/>
      <w:r w:rsidR="002D1D57" w:rsidRPr="00D126F6">
        <w:rPr>
          <w:rFonts w:ascii="Arial" w:hAnsi="Arial" w:cs="Arial"/>
          <w:i w:val="0"/>
          <w:sz w:val="24"/>
          <w:szCs w:val="24"/>
        </w:rPr>
        <w:t xml:space="preserve"> d’être photographier et ou filmer </w:t>
      </w:r>
    </w:p>
    <w:p w14:paraId="431D9DE9" w14:textId="0F41E59C" w:rsidR="00F43C96" w:rsidRPr="00D126F6" w:rsidRDefault="00F43C96" w:rsidP="00D126F6">
      <w:pPr>
        <w:pStyle w:val="Corpsdetexte3"/>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des</w:t>
      </w:r>
      <w:proofErr w:type="gramEnd"/>
      <w:r w:rsidRPr="00D126F6">
        <w:rPr>
          <w:rFonts w:ascii="Arial" w:hAnsi="Arial" w:cs="Arial"/>
          <w:i w:val="0"/>
          <w:sz w:val="24"/>
          <w:szCs w:val="24"/>
        </w:rPr>
        <w:t xml:space="preserve"> photographies ou des vidéos sur lesquelles je pourrais être représenté(e) distinctement.</w:t>
      </w:r>
    </w:p>
    <w:p w14:paraId="623FBB80" w14:textId="60FE8F79" w:rsidR="00F43C96" w:rsidRDefault="00F43C96" w:rsidP="00D126F6">
      <w:pPr>
        <w:pStyle w:val="Corpsdetexte3"/>
        <w:tabs>
          <w:tab w:val="left" w:pos="142"/>
        </w:tabs>
        <w:spacing w:line="276" w:lineRule="auto"/>
        <w:jc w:val="both"/>
        <w:rPr>
          <w:rFonts w:ascii="Arial" w:hAnsi="Arial" w:cs="Arial"/>
          <w:i w:val="0"/>
          <w:sz w:val="24"/>
          <w:szCs w:val="24"/>
        </w:rPr>
      </w:pPr>
      <w:bookmarkStart w:id="191" w:name="_Hlk218765278"/>
      <w:r w:rsidRPr="00D126F6">
        <w:rPr>
          <w:rFonts w:ascii="Arial" w:hAnsi="Arial" w:cs="Arial"/>
          <w:i w:val="0"/>
          <w:sz w:val="24"/>
          <w:szCs w:val="24"/>
        </w:rPr>
        <w:t>Cette autorisation peut être modifiée ou retirée à tout moment sur simple demande</w:t>
      </w:r>
      <w:bookmarkEnd w:id="191"/>
      <w:r w:rsidR="00380859" w:rsidRPr="00D126F6">
        <w:rPr>
          <w:rFonts w:ascii="Arial" w:hAnsi="Arial" w:cs="Arial"/>
          <w:i w:val="0"/>
          <w:sz w:val="24"/>
          <w:szCs w:val="24"/>
        </w:rPr>
        <w:t>.</w:t>
      </w:r>
    </w:p>
    <w:p w14:paraId="20D30EDE" w14:textId="77777777" w:rsidR="003A607B" w:rsidRPr="00D126F6" w:rsidRDefault="003A607B" w:rsidP="00D126F6">
      <w:pPr>
        <w:pStyle w:val="Corpsdetexte3"/>
        <w:tabs>
          <w:tab w:val="left" w:pos="142"/>
        </w:tabs>
        <w:spacing w:line="276" w:lineRule="auto"/>
        <w:jc w:val="both"/>
        <w:rPr>
          <w:rFonts w:ascii="Arial" w:hAnsi="Arial" w:cs="Arial"/>
          <w:i w:val="0"/>
          <w:sz w:val="24"/>
          <w:szCs w:val="24"/>
        </w:rPr>
      </w:pPr>
    </w:p>
    <w:p w14:paraId="576B9647" w14:textId="1D061F33" w:rsidR="00380859" w:rsidRPr="00D126F6" w:rsidRDefault="00380859" w:rsidP="00D126F6">
      <w:pPr>
        <w:spacing w:line="276" w:lineRule="auto"/>
        <w:jc w:val="both"/>
        <w:rPr>
          <w:rFonts w:ascii="Arial" w:hAnsi="Arial" w:cs="Arial"/>
          <w:sz w:val="24"/>
          <w:szCs w:val="24"/>
        </w:rPr>
      </w:pPr>
      <w:bookmarkStart w:id="192" w:name="_Hlk218767799"/>
      <w:r w:rsidRPr="00D126F6">
        <w:rPr>
          <w:rFonts w:ascii="Arial" w:hAnsi="Arial" w:cs="Arial"/>
          <w:sz w:val="24"/>
          <w:szCs w:val="24"/>
        </w:rPr>
        <w:t xml:space="preserve">Pour garantir la sécurité et éviter toute erreur d’identification (identitovigilance), une photo du résident est prise à son arrivée. Cette photo est intégrée dans son dossier de soins. Elle peut être utilisée par l’établissement et ses partenaires extérieurs (professionnels de santé, </w:t>
      </w:r>
      <w:proofErr w:type="gramStart"/>
      <w:r w:rsidRPr="00D126F6">
        <w:rPr>
          <w:rFonts w:ascii="Arial" w:hAnsi="Arial" w:cs="Arial"/>
          <w:sz w:val="24"/>
          <w:szCs w:val="24"/>
        </w:rPr>
        <w:t>hôpital,…</w:t>
      </w:r>
      <w:proofErr w:type="gramEnd"/>
      <w:r w:rsidRPr="00D126F6">
        <w:rPr>
          <w:rFonts w:ascii="Arial" w:hAnsi="Arial" w:cs="Arial"/>
          <w:sz w:val="24"/>
          <w:szCs w:val="24"/>
        </w:rPr>
        <w:t xml:space="preserve"> ) afin de faciliter l’identification du résident et assurer la qualité et la sécurité des soins.</w:t>
      </w:r>
    </w:p>
    <w:bookmarkEnd w:id="192"/>
    <w:p w14:paraId="0EE79BAE" w14:textId="518DA98D" w:rsidR="00380859" w:rsidRPr="00D126F6" w:rsidRDefault="00380859" w:rsidP="003A607B">
      <w:pPr>
        <w:spacing w:line="276" w:lineRule="auto"/>
        <w:ind w:firstLine="708"/>
        <w:jc w:val="both"/>
        <w:rPr>
          <w:rFonts w:ascii="Arial" w:hAnsi="Arial" w:cs="Arial"/>
          <w:sz w:val="24"/>
          <w:szCs w:val="24"/>
        </w:rPr>
      </w:pPr>
      <w:r w:rsidRPr="00D126F6">
        <w:rPr>
          <w:rFonts w:ascii="Arial" w:hAnsi="Arial" w:cs="Arial"/>
          <w:sz w:val="24"/>
          <w:szCs w:val="24"/>
        </w:rPr>
        <w:sym w:font="Wingdings" w:char="F06F"/>
      </w:r>
      <w:r w:rsidRPr="00D126F6">
        <w:rPr>
          <w:rFonts w:ascii="Arial" w:hAnsi="Arial" w:cs="Arial"/>
          <w:sz w:val="24"/>
          <w:szCs w:val="24"/>
        </w:rPr>
        <w:t xml:space="preserve"> </w:t>
      </w:r>
      <w:proofErr w:type="gramStart"/>
      <w:r w:rsidRPr="00D126F6">
        <w:rPr>
          <w:rFonts w:ascii="Arial" w:hAnsi="Arial" w:cs="Arial"/>
          <w:sz w:val="24"/>
          <w:szCs w:val="24"/>
        </w:rPr>
        <w:t>autorise</w:t>
      </w:r>
      <w:proofErr w:type="gramEnd"/>
    </w:p>
    <w:p w14:paraId="5DB10444" w14:textId="5C7EA185" w:rsidR="00F13497" w:rsidRPr="00D126F6" w:rsidRDefault="00380859" w:rsidP="003A607B">
      <w:pPr>
        <w:spacing w:line="276" w:lineRule="auto"/>
        <w:ind w:firstLine="708"/>
        <w:jc w:val="both"/>
        <w:rPr>
          <w:rFonts w:ascii="Arial" w:hAnsi="Arial" w:cs="Arial"/>
          <w:sz w:val="24"/>
          <w:szCs w:val="24"/>
        </w:rPr>
      </w:pPr>
      <w:r w:rsidRPr="00D126F6">
        <w:rPr>
          <w:rFonts w:ascii="Arial" w:hAnsi="Arial" w:cs="Arial"/>
          <w:sz w:val="24"/>
          <w:szCs w:val="24"/>
        </w:rPr>
        <w:sym w:font="Wingdings" w:char="F06F"/>
      </w:r>
      <w:r w:rsidRPr="00D126F6">
        <w:rPr>
          <w:rFonts w:ascii="Arial" w:hAnsi="Arial" w:cs="Arial"/>
          <w:sz w:val="24"/>
          <w:szCs w:val="24"/>
        </w:rPr>
        <w:t xml:space="preserve"> </w:t>
      </w:r>
      <w:proofErr w:type="gramStart"/>
      <w:r w:rsidRPr="00D126F6">
        <w:rPr>
          <w:rFonts w:ascii="Arial" w:hAnsi="Arial" w:cs="Arial"/>
          <w:sz w:val="24"/>
          <w:szCs w:val="24"/>
        </w:rPr>
        <w:t>n’autorise</w:t>
      </w:r>
      <w:proofErr w:type="gramEnd"/>
      <w:r w:rsidRPr="00D126F6">
        <w:rPr>
          <w:rFonts w:ascii="Arial" w:hAnsi="Arial" w:cs="Arial"/>
          <w:sz w:val="24"/>
          <w:szCs w:val="24"/>
        </w:rPr>
        <w:t xml:space="preserve"> pas</w:t>
      </w:r>
      <w:r w:rsidR="00F13497" w:rsidRPr="00D126F6">
        <w:rPr>
          <w:rFonts w:ascii="Arial" w:hAnsi="Arial" w:cs="Arial"/>
          <w:sz w:val="24"/>
          <w:szCs w:val="24"/>
        </w:rPr>
        <w:t xml:space="preserve">, néanmoins </w:t>
      </w:r>
      <w:bookmarkStart w:id="193" w:name="_Hlk218767808"/>
      <w:r w:rsidR="00F13497" w:rsidRPr="00D126F6">
        <w:rPr>
          <w:rFonts w:ascii="Arial" w:hAnsi="Arial" w:cs="Arial"/>
          <w:b/>
          <w:bCs/>
          <w:sz w:val="24"/>
          <w:szCs w:val="24"/>
        </w:rPr>
        <w:t>en cas de refus</w:t>
      </w:r>
      <w:r w:rsidR="00F13497" w:rsidRPr="00D126F6">
        <w:rPr>
          <w:rFonts w:ascii="Arial" w:hAnsi="Arial" w:cs="Arial"/>
          <w:sz w:val="24"/>
          <w:szCs w:val="24"/>
        </w:rPr>
        <w:t>, l’établissement respectera ce choix. Cependant, ce refus peut augmenter les risques d’erreurs d’identification, aussi bien en interne qu’avec les professionnels extérieurs, ce qui peut avoir un impact sur la sécurité des soins.</w:t>
      </w:r>
      <w:bookmarkEnd w:id="193"/>
    </w:p>
    <w:p w14:paraId="4A2ECD6E" w14:textId="77777777" w:rsidR="00F13497" w:rsidRPr="00D126F6" w:rsidRDefault="00F13497" w:rsidP="00D126F6">
      <w:pPr>
        <w:spacing w:line="276" w:lineRule="auto"/>
        <w:rPr>
          <w:rFonts w:ascii="Segoe UI" w:hAnsi="Segoe UI" w:cs="Segoe UI"/>
          <w:sz w:val="24"/>
          <w:szCs w:val="24"/>
        </w:rPr>
      </w:pPr>
    </w:p>
    <w:p w14:paraId="4208FEC2" w14:textId="3F05692D" w:rsidR="00A41929" w:rsidRPr="00D126F6" w:rsidRDefault="00A41929" w:rsidP="00D126F6">
      <w:pPr>
        <w:spacing w:line="276" w:lineRule="auto"/>
        <w:jc w:val="both"/>
        <w:rPr>
          <w:rFonts w:ascii="Arial" w:hAnsi="Arial" w:cs="Arial"/>
          <w:iCs/>
          <w:color w:val="000000"/>
          <w:sz w:val="24"/>
          <w:szCs w:val="24"/>
        </w:rPr>
      </w:pP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proofErr w:type="gramStart"/>
      <w:r w:rsidR="003A607B">
        <w:rPr>
          <w:rFonts w:ascii="Arial" w:hAnsi="Arial" w:cs="Arial"/>
          <w:iCs/>
          <w:color w:val="000000"/>
          <w:sz w:val="24"/>
          <w:szCs w:val="24"/>
        </w:rPr>
        <w:t xml:space="preserve">Le </w:t>
      </w:r>
      <w:r w:rsidRPr="00D126F6">
        <w:rPr>
          <w:rFonts w:ascii="Arial" w:hAnsi="Arial" w:cs="Arial"/>
          <w:iCs/>
          <w:color w:val="000000"/>
          <w:sz w:val="24"/>
          <w:szCs w:val="24"/>
        </w:rPr>
        <w:t xml:space="preserve"> </w:t>
      </w:r>
      <w:r w:rsidRPr="00D126F6">
        <w:rPr>
          <w:rFonts w:ascii="Arial" w:hAnsi="Arial" w:cs="Arial"/>
          <w:color w:val="000000"/>
          <w:sz w:val="24"/>
          <w:szCs w:val="24"/>
        </w:rPr>
        <w:t>_</w:t>
      </w:r>
      <w:proofErr w:type="gramEnd"/>
      <w:r w:rsidRPr="00D126F6">
        <w:rPr>
          <w:rFonts w:ascii="Arial" w:hAnsi="Arial" w:cs="Arial"/>
          <w:color w:val="000000"/>
          <w:sz w:val="24"/>
          <w:szCs w:val="24"/>
        </w:rPr>
        <w:t>__ / ___ / ______</w:t>
      </w:r>
    </w:p>
    <w:p w14:paraId="6E222979" w14:textId="77777777" w:rsidR="00A41929" w:rsidRPr="00D126F6" w:rsidRDefault="00A41929" w:rsidP="00D126F6">
      <w:pPr>
        <w:tabs>
          <w:tab w:val="left" w:pos="142"/>
          <w:tab w:val="left" w:pos="5670"/>
        </w:tabs>
        <w:spacing w:line="276" w:lineRule="auto"/>
        <w:jc w:val="both"/>
        <w:rPr>
          <w:rFonts w:ascii="Arial" w:hAnsi="Arial" w:cs="Arial"/>
          <w:color w:val="000000"/>
          <w:sz w:val="24"/>
          <w:szCs w:val="24"/>
        </w:rPr>
      </w:pPr>
      <w:r w:rsidRPr="00D126F6">
        <w:rPr>
          <w:rFonts w:ascii="Arial" w:hAnsi="Arial" w:cs="Arial"/>
          <w:iCs/>
          <w:color w:val="000000"/>
          <w:sz w:val="24"/>
          <w:szCs w:val="24"/>
        </w:rPr>
        <w:tab/>
      </w:r>
      <w:r w:rsidRPr="00D126F6">
        <w:rPr>
          <w:rFonts w:ascii="Arial" w:hAnsi="Arial" w:cs="Arial"/>
          <w:iCs/>
          <w:color w:val="000000"/>
          <w:sz w:val="24"/>
          <w:szCs w:val="24"/>
        </w:rPr>
        <w:tab/>
        <w:t>Signature</w:t>
      </w:r>
      <w:bookmarkEnd w:id="190"/>
    </w:p>
    <w:p w14:paraId="2F9DEE5C" w14:textId="77777777" w:rsidR="00A41929" w:rsidRPr="00F0040C" w:rsidRDefault="00A41929" w:rsidP="00D126F6">
      <w:pPr>
        <w:spacing w:line="276" w:lineRule="auto"/>
        <w:jc w:val="both"/>
        <w:rPr>
          <w:rFonts w:ascii="Arial" w:hAnsi="Arial" w:cs="Arial"/>
          <w:sz w:val="24"/>
          <w:szCs w:val="24"/>
        </w:rPr>
      </w:pPr>
    </w:p>
    <w:p w14:paraId="48FAB449" w14:textId="7B5388D4" w:rsidR="00A41929" w:rsidRPr="00F0040C" w:rsidRDefault="00A41929" w:rsidP="00D126F6">
      <w:pPr>
        <w:spacing w:line="276" w:lineRule="auto"/>
        <w:jc w:val="both"/>
        <w:rPr>
          <w:rFonts w:ascii="Arial" w:hAnsi="Arial" w:cs="Arial"/>
          <w:sz w:val="24"/>
          <w:szCs w:val="24"/>
        </w:rPr>
      </w:pPr>
    </w:p>
    <w:p w14:paraId="4EB538E8" w14:textId="77777777" w:rsidR="00A541B5" w:rsidRPr="00F0040C" w:rsidRDefault="00A541B5" w:rsidP="00D126F6">
      <w:pPr>
        <w:spacing w:line="276" w:lineRule="auto"/>
        <w:jc w:val="both"/>
        <w:rPr>
          <w:rFonts w:ascii="Arial" w:hAnsi="Arial" w:cs="Arial"/>
          <w:sz w:val="24"/>
          <w:szCs w:val="24"/>
        </w:rPr>
      </w:pPr>
    </w:p>
    <w:p w14:paraId="3EBED018" w14:textId="08D1EA81" w:rsidR="00A541B5" w:rsidRPr="00F0040C" w:rsidRDefault="00A541B5" w:rsidP="00A541B5">
      <w:pPr>
        <w:tabs>
          <w:tab w:val="left" w:pos="142"/>
        </w:tabs>
        <w:spacing w:line="276" w:lineRule="auto"/>
        <w:jc w:val="right"/>
        <w:rPr>
          <w:rFonts w:ascii="Arial" w:hAnsi="Arial" w:cs="Arial"/>
          <w:b/>
          <w:color w:val="C00000"/>
          <w:sz w:val="24"/>
          <w:szCs w:val="24"/>
          <w:u w:val="single"/>
        </w:rPr>
      </w:pPr>
      <w:r w:rsidRPr="00F0040C">
        <w:rPr>
          <w:rFonts w:ascii="Arial" w:hAnsi="Arial" w:cs="Arial"/>
          <w:b/>
          <w:color w:val="C00000"/>
          <w:sz w:val="24"/>
          <w:szCs w:val="24"/>
          <w:u w:val="single"/>
        </w:rPr>
        <w:lastRenderedPageBreak/>
        <w:t xml:space="preserve">Annexe n° </w:t>
      </w:r>
      <w:r w:rsidR="00655AD8">
        <w:rPr>
          <w:rFonts w:ascii="Arial" w:hAnsi="Arial" w:cs="Arial"/>
          <w:b/>
          <w:color w:val="C00000"/>
          <w:sz w:val="24"/>
          <w:szCs w:val="24"/>
          <w:u w:val="single"/>
        </w:rPr>
        <w:t>9</w:t>
      </w:r>
    </w:p>
    <w:p w14:paraId="3942088E" w14:textId="30D2A410" w:rsidR="00A541B5" w:rsidRPr="00F0040C" w:rsidRDefault="00A541B5" w:rsidP="00F0040C">
      <w:pPr>
        <w:pBdr>
          <w:bottom w:val="single" w:sz="4" w:space="1" w:color="auto"/>
        </w:pBdr>
        <w:shd w:val="clear" w:color="auto" w:fill="FFFFFF" w:themeFill="background1"/>
        <w:spacing w:line="360" w:lineRule="auto"/>
        <w:jc w:val="center"/>
        <w:rPr>
          <w:rFonts w:ascii="Arial" w:hAnsi="Arial" w:cs="Arial"/>
          <w:b/>
          <w:color w:val="80BD58"/>
          <w:sz w:val="24"/>
          <w:szCs w:val="24"/>
        </w:rPr>
      </w:pPr>
      <w:r w:rsidRPr="00F0040C">
        <w:rPr>
          <w:rFonts w:ascii="Arial" w:hAnsi="Arial" w:cs="Arial"/>
          <w:b/>
          <w:color w:val="80BD58"/>
          <w:sz w:val="24"/>
          <w:szCs w:val="24"/>
        </w:rPr>
        <w:t>CONSENTEMENT A LA RÉALISATION ET AUX ÉCHANGES DE DONNÉES DE SANTÉ</w:t>
      </w:r>
    </w:p>
    <w:p w14:paraId="354EEF47" w14:textId="77777777" w:rsidR="00A541B5" w:rsidRPr="00F0040C" w:rsidRDefault="00A541B5" w:rsidP="00A541B5">
      <w:pPr>
        <w:shd w:val="clear" w:color="auto" w:fill="FFFFFF"/>
        <w:spacing w:line="360" w:lineRule="auto"/>
        <w:jc w:val="both"/>
        <w:rPr>
          <w:rFonts w:ascii="Arial" w:hAnsi="Arial" w:cs="Arial"/>
          <w:iCs/>
          <w:color w:val="000000"/>
          <w:sz w:val="21"/>
          <w:szCs w:val="21"/>
        </w:rPr>
      </w:pPr>
    </w:p>
    <w:p w14:paraId="303E3968" w14:textId="1C1DEFB1" w:rsidR="00A541B5" w:rsidRPr="00F0040C" w:rsidRDefault="00A541B5" w:rsidP="00A541B5">
      <w:pPr>
        <w:shd w:val="clear" w:color="auto" w:fill="FFFFFF"/>
        <w:spacing w:line="360" w:lineRule="auto"/>
        <w:jc w:val="both"/>
        <w:rPr>
          <w:rFonts w:ascii="Arial" w:hAnsi="Arial" w:cs="Arial"/>
          <w:color w:val="000000"/>
          <w:sz w:val="21"/>
          <w:szCs w:val="21"/>
        </w:rPr>
      </w:pPr>
      <w:r w:rsidRPr="00F0040C">
        <w:rPr>
          <w:rFonts w:ascii="Arial" w:hAnsi="Arial" w:cs="Arial"/>
          <w:iCs/>
          <w:color w:val="000000"/>
          <w:sz w:val="21"/>
          <w:szCs w:val="21"/>
        </w:rPr>
        <w:t>Afin de favoriser les échanges des données de santé concernant le résident avec tous les professionnels de santé du territoire (hôpital, laboratoire, radiologie, …), nous avons besoin du consentement</w:t>
      </w:r>
      <w:r w:rsidRPr="00F0040C">
        <w:rPr>
          <w:rFonts w:ascii="Arial" w:hAnsi="Arial" w:cs="Arial"/>
          <w:color w:val="000000"/>
          <w:sz w:val="21"/>
          <w:szCs w:val="21"/>
        </w:rPr>
        <w:t xml:space="preserve"> afin de transmettre vos données de santé de façon sécurisée aux professionnels de santé.</w:t>
      </w:r>
      <w:r w:rsidRPr="00F0040C">
        <w:rPr>
          <w:rFonts w:ascii="Arial" w:hAnsi="Arial" w:cs="Arial"/>
          <w:iCs/>
          <w:color w:val="000000"/>
          <w:sz w:val="21"/>
          <w:szCs w:val="21"/>
        </w:rPr>
        <w:t xml:space="preserve"> Je soussigné(e) M. Mme ______________________________</w:t>
      </w:r>
      <w:r w:rsidR="00B96AE0">
        <w:rPr>
          <w:rFonts w:ascii="Arial" w:hAnsi="Arial" w:cs="Arial"/>
          <w:iCs/>
          <w:color w:val="000000"/>
          <w:sz w:val="21"/>
          <w:szCs w:val="21"/>
        </w:rPr>
        <w:t>____</w:t>
      </w:r>
      <w:r w:rsidRPr="00F0040C">
        <w:rPr>
          <w:rFonts w:ascii="Arial" w:hAnsi="Arial" w:cs="Arial"/>
          <w:iCs/>
          <w:color w:val="000000"/>
          <w:sz w:val="21"/>
          <w:szCs w:val="21"/>
        </w:rPr>
        <w:t>, (lien de parenté) __________________</w:t>
      </w:r>
      <w:r w:rsidR="00F0040C" w:rsidRPr="00F0040C">
        <w:rPr>
          <w:rFonts w:ascii="Arial" w:hAnsi="Arial" w:cs="Arial"/>
          <w:iCs/>
          <w:color w:val="000000"/>
          <w:sz w:val="21"/>
          <w:szCs w:val="21"/>
        </w:rPr>
        <w:t>____________</w:t>
      </w:r>
      <w:r w:rsidRPr="00F0040C">
        <w:rPr>
          <w:rFonts w:ascii="Arial" w:hAnsi="Arial" w:cs="Arial"/>
          <w:iCs/>
          <w:color w:val="000000"/>
          <w:sz w:val="21"/>
          <w:szCs w:val="21"/>
        </w:rPr>
        <w:t xml:space="preserve"> de M. Mme ___________________________________</w:t>
      </w:r>
    </w:p>
    <w:p w14:paraId="5E2D109D" w14:textId="77777777" w:rsidR="00A541B5" w:rsidRPr="00F0040C" w:rsidRDefault="00A541B5" w:rsidP="00A541B5">
      <w:pPr>
        <w:pStyle w:val="Paragraphedeliste"/>
        <w:numPr>
          <w:ilvl w:val="0"/>
          <w:numId w:val="1"/>
        </w:numPr>
        <w:shd w:val="clear" w:color="auto" w:fill="FFFFFF"/>
        <w:spacing w:line="360" w:lineRule="auto"/>
        <w:jc w:val="both"/>
        <w:rPr>
          <w:rFonts w:ascii="Arial" w:hAnsi="Arial" w:cs="Arial"/>
          <w:color w:val="000000"/>
          <w:sz w:val="21"/>
          <w:szCs w:val="21"/>
        </w:rPr>
      </w:pPr>
      <w:proofErr w:type="gramStart"/>
      <w:r w:rsidRPr="00F0040C">
        <w:rPr>
          <w:rFonts w:ascii="Arial" w:hAnsi="Arial" w:cs="Arial"/>
          <w:color w:val="000000"/>
          <w:sz w:val="21"/>
          <w:szCs w:val="21"/>
        </w:rPr>
        <w:t>donne</w:t>
      </w:r>
      <w:proofErr w:type="gramEnd"/>
      <w:r w:rsidRPr="00F0040C">
        <w:rPr>
          <w:rFonts w:ascii="Arial" w:hAnsi="Arial" w:cs="Arial"/>
          <w:color w:val="000000"/>
          <w:sz w:val="21"/>
          <w:szCs w:val="21"/>
        </w:rPr>
        <w:t xml:space="preserve"> son consentement aux soins apportés :</w:t>
      </w:r>
    </w:p>
    <w:p w14:paraId="01E33BF8" w14:textId="77777777" w:rsidR="00A541B5" w:rsidRPr="00F0040C" w:rsidRDefault="00A541B5" w:rsidP="00A541B5">
      <w:pPr>
        <w:shd w:val="clear" w:color="auto" w:fill="FFFFFF"/>
        <w:spacing w:line="360" w:lineRule="auto"/>
        <w:jc w:val="both"/>
        <w:rPr>
          <w:rFonts w:ascii="Arial" w:hAnsi="Arial" w:cs="Arial"/>
          <w:color w:val="000000"/>
          <w:sz w:val="21"/>
          <w:szCs w:val="21"/>
        </w:rPr>
      </w:pPr>
      <w:r w:rsidRPr="00F0040C">
        <w:rPr>
          <w:sz w:val="21"/>
          <w:szCs w:val="21"/>
        </w:rPr>
        <w:sym w:font="Wingdings" w:char="F06F"/>
      </w:r>
      <w:r w:rsidRPr="00F0040C">
        <w:rPr>
          <w:rFonts w:ascii="Arial" w:hAnsi="Arial" w:cs="Arial"/>
          <w:color w:val="000000"/>
          <w:sz w:val="21"/>
          <w:szCs w:val="21"/>
        </w:rPr>
        <w:t xml:space="preserve"> </w:t>
      </w:r>
      <w:proofErr w:type="gramStart"/>
      <w:r w:rsidRPr="00F0040C">
        <w:rPr>
          <w:rFonts w:ascii="Arial" w:hAnsi="Arial" w:cs="Arial"/>
          <w:color w:val="000000"/>
          <w:sz w:val="21"/>
          <w:szCs w:val="21"/>
        </w:rPr>
        <w:t>pour</w:t>
      </w:r>
      <w:proofErr w:type="gramEnd"/>
      <w:r w:rsidRPr="00F0040C">
        <w:rPr>
          <w:rFonts w:ascii="Arial" w:hAnsi="Arial" w:cs="Arial"/>
          <w:color w:val="000000"/>
          <w:sz w:val="21"/>
          <w:szCs w:val="21"/>
        </w:rPr>
        <w:t xml:space="preserve"> des examens médicaux et infirmiers dans le cas où le médecin traitant, le médecin coordonnateur et/ou le SAMU le jugerait : hospitalisation en urgence, prélèvements sanguins, imagerie d’exploration, vaccination ….</w:t>
      </w:r>
    </w:p>
    <w:p w14:paraId="05803FE9" w14:textId="77777777" w:rsidR="00A541B5" w:rsidRPr="00F0040C" w:rsidRDefault="00A541B5" w:rsidP="00A541B5">
      <w:pPr>
        <w:shd w:val="clear" w:color="auto" w:fill="FFFFFF"/>
        <w:spacing w:line="360" w:lineRule="auto"/>
        <w:jc w:val="both"/>
        <w:rPr>
          <w:rFonts w:ascii="Arial" w:hAnsi="Arial" w:cs="Arial"/>
          <w:iCs/>
          <w:sz w:val="21"/>
          <w:szCs w:val="21"/>
        </w:rPr>
      </w:pPr>
      <w:r w:rsidRPr="00F0040C">
        <w:rPr>
          <w:sz w:val="21"/>
          <w:szCs w:val="21"/>
        </w:rPr>
        <w:sym w:font="Wingdings" w:char="F06F"/>
      </w:r>
      <w:r w:rsidRPr="00F0040C">
        <w:rPr>
          <w:rFonts w:ascii="Arial" w:hAnsi="Arial" w:cs="Arial"/>
          <w:color w:val="000000"/>
          <w:sz w:val="21"/>
          <w:szCs w:val="21"/>
        </w:rPr>
        <w:t xml:space="preserve"> </w:t>
      </w:r>
      <w:proofErr w:type="gramStart"/>
      <w:r w:rsidRPr="00F0040C">
        <w:rPr>
          <w:rFonts w:ascii="Arial" w:hAnsi="Arial" w:cs="Arial"/>
          <w:color w:val="000000"/>
          <w:sz w:val="21"/>
          <w:szCs w:val="21"/>
        </w:rPr>
        <w:t>pour</w:t>
      </w:r>
      <w:proofErr w:type="gramEnd"/>
      <w:r w:rsidRPr="00F0040C">
        <w:rPr>
          <w:rFonts w:ascii="Arial" w:hAnsi="Arial" w:cs="Arial"/>
          <w:color w:val="000000"/>
          <w:sz w:val="21"/>
          <w:szCs w:val="21"/>
        </w:rPr>
        <w:t xml:space="preserve"> le prélèvement sanguin dans le cas où un soignant aurait été victime d’un accident d’exposition au sang pour lequel je serais concerné. </w:t>
      </w:r>
      <w:r w:rsidRPr="00F0040C">
        <w:rPr>
          <w:rFonts w:ascii="Arial" w:hAnsi="Arial" w:cs="Arial"/>
          <w:iCs/>
          <w:sz w:val="21"/>
          <w:szCs w:val="21"/>
        </w:rPr>
        <w:t>La recherche porte sur les sérologies VIH, VHC et VHB (virus du sida et des hépatites C et B), elle permettra une prise en charge optimale de l’agent.</w:t>
      </w:r>
    </w:p>
    <w:p w14:paraId="24208492" w14:textId="77777777" w:rsidR="00A541B5" w:rsidRPr="00C8655E" w:rsidRDefault="00A541B5" w:rsidP="00A541B5">
      <w:pPr>
        <w:shd w:val="clear" w:color="auto" w:fill="FFFFFF"/>
        <w:spacing w:line="360" w:lineRule="auto"/>
        <w:jc w:val="both"/>
        <w:rPr>
          <w:rFonts w:ascii="Arial" w:hAnsi="Arial" w:cs="Arial"/>
          <w:color w:val="000000"/>
          <w:sz w:val="18"/>
          <w:szCs w:val="18"/>
        </w:rPr>
      </w:pPr>
    </w:p>
    <w:p w14:paraId="0E8AA4FB" w14:textId="77777777" w:rsidR="00A541B5" w:rsidRPr="00F0040C" w:rsidRDefault="00A541B5" w:rsidP="00A541B5">
      <w:pPr>
        <w:pStyle w:val="Paragraphedeliste"/>
        <w:numPr>
          <w:ilvl w:val="0"/>
          <w:numId w:val="1"/>
        </w:numPr>
        <w:shd w:val="clear" w:color="auto" w:fill="FFFFFF"/>
        <w:spacing w:line="360" w:lineRule="auto"/>
        <w:jc w:val="both"/>
        <w:rPr>
          <w:rFonts w:ascii="Arial" w:hAnsi="Arial" w:cs="Arial"/>
          <w:color w:val="000000"/>
          <w:sz w:val="21"/>
          <w:szCs w:val="21"/>
        </w:rPr>
      </w:pPr>
      <w:proofErr w:type="gramStart"/>
      <w:r w:rsidRPr="00F0040C">
        <w:rPr>
          <w:rFonts w:ascii="Arial" w:hAnsi="Arial" w:cs="Arial"/>
          <w:color w:val="000000"/>
          <w:sz w:val="21"/>
          <w:szCs w:val="21"/>
        </w:rPr>
        <w:t>donne</w:t>
      </w:r>
      <w:proofErr w:type="gramEnd"/>
      <w:r w:rsidRPr="00F0040C">
        <w:rPr>
          <w:rFonts w:ascii="Arial" w:hAnsi="Arial" w:cs="Arial"/>
          <w:color w:val="000000"/>
          <w:sz w:val="21"/>
          <w:szCs w:val="21"/>
        </w:rPr>
        <w:t xml:space="preserve"> son consentement aux actes de télémédecine : </w:t>
      </w:r>
    </w:p>
    <w:p w14:paraId="77E7F481" w14:textId="77777777" w:rsidR="00A541B5" w:rsidRPr="00F0040C" w:rsidRDefault="00A541B5" w:rsidP="00A541B5">
      <w:pPr>
        <w:tabs>
          <w:tab w:val="left" w:pos="142"/>
        </w:tabs>
        <w:spacing w:line="360" w:lineRule="auto"/>
        <w:jc w:val="both"/>
        <w:rPr>
          <w:rFonts w:ascii="Arial" w:hAnsi="Arial" w:cs="Arial"/>
          <w:iCs/>
          <w:sz w:val="21"/>
          <w:szCs w:val="21"/>
        </w:rPr>
      </w:pPr>
      <w:r w:rsidRPr="00F0040C">
        <w:rPr>
          <w:rFonts w:ascii="Arial" w:hAnsi="Arial" w:cs="Arial"/>
          <w:iCs/>
          <w:sz w:val="21"/>
          <w:szCs w:val="21"/>
        </w:rPr>
        <w:sym w:font="Wingdings" w:char="F06F"/>
      </w:r>
      <w:r w:rsidRPr="00F0040C">
        <w:rPr>
          <w:rFonts w:ascii="Arial" w:hAnsi="Arial" w:cs="Arial"/>
          <w:iCs/>
          <w:sz w:val="21"/>
          <w:szCs w:val="21"/>
        </w:rPr>
        <w:t xml:space="preserve"> </w:t>
      </w:r>
      <w:proofErr w:type="gramStart"/>
      <w:r w:rsidRPr="00F0040C">
        <w:rPr>
          <w:rFonts w:ascii="Arial" w:hAnsi="Arial" w:cs="Arial"/>
          <w:iCs/>
          <w:sz w:val="21"/>
          <w:szCs w:val="21"/>
        </w:rPr>
        <w:t>reconnais</w:t>
      </w:r>
      <w:proofErr w:type="gramEnd"/>
      <w:r w:rsidRPr="00F0040C">
        <w:rPr>
          <w:rFonts w:ascii="Arial" w:hAnsi="Arial" w:cs="Arial"/>
          <w:iCs/>
          <w:sz w:val="21"/>
          <w:szCs w:val="21"/>
        </w:rPr>
        <w:t xml:space="preserve"> avoir été informé(e) des objectifs de l’utilisation de la télémédecine dans le cadre de ma prise en charge médicale.</w:t>
      </w:r>
    </w:p>
    <w:p w14:paraId="189BEDB7" w14:textId="77777777" w:rsidR="00A541B5" w:rsidRPr="00F0040C" w:rsidRDefault="00A541B5" w:rsidP="00A541B5">
      <w:pPr>
        <w:tabs>
          <w:tab w:val="left" w:pos="142"/>
        </w:tabs>
        <w:spacing w:line="360" w:lineRule="auto"/>
        <w:jc w:val="both"/>
        <w:rPr>
          <w:rFonts w:ascii="Arial" w:hAnsi="Arial" w:cs="Arial"/>
          <w:iCs/>
          <w:color w:val="000000"/>
          <w:sz w:val="21"/>
          <w:szCs w:val="21"/>
        </w:rPr>
      </w:pPr>
      <w:r w:rsidRPr="00F0040C">
        <w:rPr>
          <w:rFonts w:ascii="Arial" w:hAnsi="Arial" w:cs="Arial"/>
          <w:iCs/>
          <w:color w:val="000000"/>
          <w:sz w:val="21"/>
          <w:szCs w:val="21"/>
        </w:rPr>
        <w:sym w:font="Wingdings" w:char="F06F"/>
      </w:r>
      <w:r w:rsidRPr="00F0040C">
        <w:rPr>
          <w:rFonts w:ascii="Arial" w:hAnsi="Arial" w:cs="Arial"/>
          <w:iCs/>
          <w:color w:val="000000"/>
          <w:sz w:val="21"/>
          <w:szCs w:val="21"/>
        </w:rPr>
        <w:t xml:space="preserve"> </w:t>
      </w:r>
      <w:proofErr w:type="gramStart"/>
      <w:r w:rsidRPr="00F0040C">
        <w:rPr>
          <w:rFonts w:ascii="Arial" w:hAnsi="Arial" w:cs="Arial"/>
          <w:iCs/>
          <w:color w:val="000000"/>
          <w:sz w:val="21"/>
          <w:szCs w:val="21"/>
        </w:rPr>
        <w:t>reconnais</w:t>
      </w:r>
      <w:proofErr w:type="gramEnd"/>
      <w:r w:rsidRPr="00F0040C">
        <w:rPr>
          <w:rFonts w:ascii="Arial" w:hAnsi="Arial" w:cs="Arial"/>
          <w:iCs/>
          <w:color w:val="000000"/>
          <w:sz w:val="21"/>
          <w:szCs w:val="21"/>
        </w:rPr>
        <w:t xml:space="preserve"> avoir été informé(e) qu’aucun acte ou aucun traitement ne peut être pratiqué sans mon consentement libre et éclairé.</w:t>
      </w:r>
    </w:p>
    <w:p w14:paraId="30FB567B" w14:textId="77777777" w:rsidR="00A541B5" w:rsidRPr="00F0040C" w:rsidRDefault="00A541B5" w:rsidP="00A541B5">
      <w:pPr>
        <w:tabs>
          <w:tab w:val="left" w:pos="142"/>
        </w:tabs>
        <w:spacing w:line="360" w:lineRule="auto"/>
        <w:jc w:val="both"/>
        <w:rPr>
          <w:rFonts w:ascii="Arial" w:hAnsi="Arial" w:cs="Arial"/>
          <w:iCs/>
          <w:color w:val="000000"/>
          <w:sz w:val="21"/>
          <w:szCs w:val="21"/>
        </w:rPr>
      </w:pPr>
      <w:r w:rsidRPr="00F0040C">
        <w:rPr>
          <w:rFonts w:ascii="Arial" w:hAnsi="Arial" w:cs="Arial"/>
          <w:iCs/>
          <w:color w:val="000000"/>
          <w:sz w:val="21"/>
          <w:szCs w:val="21"/>
        </w:rPr>
        <w:sym w:font="Wingdings" w:char="F06F"/>
      </w:r>
      <w:r w:rsidRPr="00F0040C">
        <w:rPr>
          <w:rFonts w:ascii="Arial" w:hAnsi="Arial" w:cs="Arial"/>
          <w:iCs/>
          <w:color w:val="000000"/>
          <w:sz w:val="21"/>
          <w:szCs w:val="21"/>
        </w:rPr>
        <w:t xml:space="preserve"> </w:t>
      </w:r>
      <w:proofErr w:type="gramStart"/>
      <w:r w:rsidRPr="00F0040C">
        <w:rPr>
          <w:rFonts w:ascii="Arial" w:hAnsi="Arial" w:cs="Arial"/>
          <w:iCs/>
          <w:color w:val="000000"/>
          <w:sz w:val="21"/>
          <w:szCs w:val="21"/>
        </w:rPr>
        <w:t>reconnais</w:t>
      </w:r>
      <w:proofErr w:type="gramEnd"/>
      <w:r w:rsidRPr="00F0040C">
        <w:rPr>
          <w:rFonts w:ascii="Arial" w:hAnsi="Arial" w:cs="Arial"/>
          <w:iCs/>
          <w:color w:val="000000"/>
          <w:sz w:val="21"/>
          <w:szCs w:val="21"/>
        </w:rPr>
        <w:t xml:space="preserve"> avoir été informé(e) que mes données seront conservées dans le dossier patient informatisé.</w:t>
      </w:r>
    </w:p>
    <w:p w14:paraId="35316DB9" w14:textId="77777777" w:rsidR="00A541B5" w:rsidRPr="00F0040C" w:rsidRDefault="00A541B5" w:rsidP="00A541B5">
      <w:pPr>
        <w:tabs>
          <w:tab w:val="left" w:pos="142"/>
        </w:tabs>
        <w:spacing w:line="360" w:lineRule="auto"/>
        <w:jc w:val="both"/>
        <w:rPr>
          <w:rFonts w:ascii="Arial" w:hAnsi="Arial" w:cs="Arial"/>
          <w:iCs/>
          <w:color w:val="000000"/>
          <w:sz w:val="21"/>
          <w:szCs w:val="21"/>
        </w:rPr>
      </w:pPr>
      <w:r w:rsidRPr="00F0040C">
        <w:rPr>
          <w:rFonts w:ascii="Arial" w:hAnsi="Arial" w:cs="Arial"/>
          <w:iCs/>
          <w:color w:val="000000"/>
          <w:sz w:val="21"/>
          <w:szCs w:val="21"/>
        </w:rPr>
        <w:sym w:font="Wingdings" w:char="F06F"/>
      </w:r>
      <w:r w:rsidRPr="00F0040C">
        <w:rPr>
          <w:rFonts w:ascii="Arial" w:hAnsi="Arial" w:cs="Arial"/>
          <w:iCs/>
          <w:color w:val="000000"/>
          <w:sz w:val="21"/>
          <w:szCs w:val="21"/>
        </w:rPr>
        <w:t xml:space="preserve"> </w:t>
      </w:r>
      <w:proofErr w:type="gramStart"/>
      <w:r w:rsidRPr="00F0040C">
        <w:rPr>
          <w:rFonts w:ascii="Arial" w:hAnsi="Arial" w:cs="Arial"/>
          <w:iCs/>
          <w:color w:val="000000"/>
          <w:sz w:val="21"/>
          <w:szCs w:val="21"/>
        </w:rPr>
        <w:t>consens</w:t>
      </w:r>
      <w:proofErr w:type="gramEnd"/>
      <w:r w:rsidRPr="00F0040C">
        <w:rPr>
          <w:rFonts w:ascii="Arial" w:hAnsi="Arial" w:cs="Arial"/>
          <w:iCs/>
          <w:color w:val="000000"/>
          <w:sz w:val="21"/>
          <w:szCs w:val="21"/>
        </w:rPr>
        <w:t xml:space="preserve"> donc à bénéficier d’une prise en charge télémédecine lors de mon séjour et reconnais la possibilité qui m’est réservée de retirer mon consentement à tout moment.</w:t>
      </w:r>
    </w:p>
    <w:p w14:paraId="444B1F29" w14:textId="77777777" w:rsidR="00A541B5" w:rsidRPr="00F0040C" w:rsidRDefault="00A541B5" w:rsidP="00A541B5">
      <w:pPr>
        <w:tabs>
          <w:tab w:val="left" w:pos="142"/>
        </w:tabs>
        <w:spacing w:line="360" w:lineRule="auto"/>
        <w:jc w:val="both"/>
        <w:rPr>
          <w:rFonts w:ascii="Arial" w:hAnsi="Arial" w:cs="Arial"/>
          <w:iCs/>
          <w:color w:val="000000"/>
          <w:sz w:val="21"/>
          <w:szCs w:val="21"/>
        </w:rPr>
      </w:pPr>
      <w:r w:rsidRPr="00F0040C">
        <w:rPr>
          <w:rFonts w:ascii="Arial" w:hAnsi="Arial" w:cs="Arial"/>
          <w:iCs/>
          <w:color w:val="000000"/>
          <w:sz w:val="21"/>
          <w:szCs w:val="21"/>
        </w:rPr>
        <w:sym w:font="Wingdings" w:char="F06F"/>
      </w:r>
      <w:r w:rsidRPr="00F0040C">
        <w:rPr>
          <w:rFonts w:ascii="Arial" w:hAnsi="Arial" w:cs="Arial"/>
          <w:iCs/>
          <w:color w:val="000000"/>
          <w:sz w:val="21"/>
          <w:szCs w:val="21"/>
        </w:rPr>
        <w:t xml:space="preserve"> </w:t>
      </w:r>
      <w:proofErr w:type="gramStart"/>
      <w:r w:rsidRPr="00F0040C">
        <w:rPr>
          <w:rFonts w:ascii="Arial" w:hAnsi="Arial" w:cs="Arial"/>
          <w:iCs/>
          <w:color w:val="000000"/>
          <w:sz w:val="21"/>
          <w:szCs w:val="21"/>
        </w:rPr>
        <w:t>consens</w:t>
      </w:r>
      <w:proofErr w:type="gramEnd"/>
      <w:r w:rsidRPr="00F0040C">
        <w:rPr>
          <w:rFonts w:ascii="Arial" w:hAnsi="Arial" w:cs="Arial"/>
          <w:iCs/>
          <w:color w:val="000000"/>
          <w:sz w:val="21"/>
          <w:szCs w:val="21"/>
        </w:rPr>
        <w:t xml:space="preserve"> au partage de mes données de santé personnelles au sein de l’équipe de soin participant à ma prise en charge télémédecine.</w:t>
      </w:r>
    </w:p>
    <w:p w14:paraId="10F73047" w14:textId="7F8D7FBC" w:rsidR="00A541B5" w:rsidRPr="00C8655E" w:rsidRDefault="00A541B5" w:rsidP="00A541B5">
      <w:pPr>
        <w:tabs>
          <w:tab w:val="left" w:pos="142"/>
        </w:tabs>
        <w:spacing w:line="360" w:lineRule="auto"/>
        <w:jc w:val="both"/>
        <w:rPr>
          <w:rFonts w:ascii="Arial" w:hAnsi="Arial" w:cs="Arial"/>
          <w:iCs/>
          <w:color w:val="000000"/>
          <w:sz w:val="18"/>
          <w:szCs w:val="18"/>
        </w:rPr>
      </w:pPr>
    </w:p>
    <w:p w14:paraId="7603D919" w14:textId="77777777" w:rsidR="00A541B5" w:rsidRPr="00F0040C" w:rsidRDefault="00A541B5" w:rsidP="00A541B5">
      <w:pPr>
        <w:pStyle w:val="Paragraphedeliste"/>
        <w:numPr>
          <w:ilvl w:val="0"/>
          <w:numId w:val="1"/>
        </w:numPr>
        <w:tabs>
          <w:tab w:val="left" w:pos="142"/>
        </w:tabs>
        <w:spacing w:line="360" w:lineRule="auto"/>
        <w:jc w:val="both"/>
        <w:rPr>
          <w:rFonts w:ascii="Arial" w:hAnsi="Arial" w:cs="Arial"/>
          <w:iCs/>
          <w:color w:val="000000"/>
          <w:sz w:val="21"/>
          <w:szCs w:val="21"/>
        </w:rPr>
      </w:pPr>
      <w:proofErr w:type="gramStart"/>
      <w:r w:rsidRPr="00F0040C">
        <w:rPr>
          <w:rFonts w:ascii="Arial" w:hAnsi="Arial" w:cs="Arial"/>
          <w:color w:val="000000"/>
          <w:sz w:val="21"/>
          <w:szCs w:val="21"/>
        </w:rPr>
        <w:t>donne</w:t>
      </w:r>
      <w:proofErr w:type="gramEnd"/>
      <w:r w:rsidRPr="00F0040C">
        <w:rPr>
          <w:rFonts w:ascii="Arial" w:hAnsi="Arial" w:cs="Arial"/>
          <w:color w:val="000000"/>
          <w:sz w:val="21"/>
          <w:szCs w:val="21"/>
        </w:rPr>
        <w:t xml:space="preserve"> son consentement aux échanges de données de santé : </w:t>
      </w:r>
    </w:p>
    <w:p w14:paraId="0CAC94F6" w14:textId="77777777" w:rsidR="00A541B5" w:rsidRPr="00F0040C" w:rsidRDefault="00A541B5" w:rsidP="00A541B5">
      <w:pPr>
        <w:tabs>
          <w:tab w:val="left" w:pos="142"/>
        </w:tabs>
        <w:spacing w:line="360" w:lineRule="auto"/>
        <w:jc w:val="both"/>
        <w:rPr>
          <w:rFonts w:ascii="Arial" w:hAnsi="Arial" w:cs="Arial"/>
          <w:iCs/>
          <w:color w:val="000000"/>
          <w:sz w:val="21"/>
          <w:szCs w:val="21"/>
        </w:rPr>
      </w:pPr>
      <w:r w:rsidRPr="00F0040C">
        <w:rPr>
          <w:rFonts w:ascii="Arial" w:hAnsi="Arial" w:cs="Arial"/>
          <w:color w:val="000000"/>
          <w:sz w:val="21"/>
          <w:szCs w:val="21"/>
        </w:rPr>
        <w:sym w:font="Wingdings" w:char="F06F"/>
      </w:r>
      <w:r w:rsidRPr="00F0040C">
        <w:rPr>
          <w:rFonts w:ascii="Arial" w:hAnsi="Arial" w:cs="Arial"/>
          <w:color w:val="000000"/>
          <w:sz w:val="21"/>
          <w:szCs w:val="21"/>
        </w:rPr>
        <w:t xml:space="preserve"> </w:t>
      </w:r>
      <w:proofErr w:type="gramStart"/>
      <w:r w:rsidRPr="00F0040C">
        <w:rPr>
          <w:rFonts w:ascii="Arial" w:hAnsi="Arial" w:cs="Arial"/>
          <w:color w:val="000000"/>
          <w:sz w:val="21"/>
          <w:szCs w:val="21"/>
        </w:rPr>
        <w:t>au</w:t>
      </w:r>
      <w:proofErr w:type="gramEnd"/>
      <w:r w:rsidRPr="00F0040C">
        <w:rPr>
          <w:rFonts w:ascii="Arial" w:hAnsi="Arial" w:cs="Arial"/>
          <w:color w:val="000000"/>
          <w:sz w:val="21"/>
          <w:szCs w:val="21"/>
        </w:rPr>
        <w:t xml:space="preserve"> partage et à l'échange de données de santé par Messagerie de Santé Citoyenne (disponible à partir de Votre Espace Santé)</w:t>
      </w:r>
    </w:p>
    <w:p w14:paraId="53DB6507" w14:textId="77777777" w:rsidR="00A541B5" w:rsidRPr="00F0040C" w:rsidRDefault="00A541B5" w:rsidP="00A541B5">
      <w:pPr>
        <w:shd w:val="clear" w:color="auto" w:fill="FFFFFF"/>
        <w:spacing w:line="360" w:lineRule="auto"/>
        <w:jc w:val="both"/>
        <w:rPr>
          <w:rFonts w:ascii="Arial" w:hAnsi="Arial" w:cs="Arial"/>
          <w:color w:val="000000"/>
          <w:sz w:val="21"/>
          <w:szCs w:val="21"/>
        </w:rPr>
      </w:pPr>
      <w:r w:rsidRPr="00F0040C">
        <w:rPr>
          <w:rFonts w:ascii="Arial" w:hAnsi="Arial" w:cs="Arial"/>
          <w:color w:val="000000"/>
          <w:sz w:val="21"/>
          <w:szCs w:val="21"/>
        </w:rPr>
        <w:sym w:font="Wingdings" w:char="F06F"/>
      </w:r>
      <w:r w:rsidRPr="00F0040C">
        <w:rPr>
          <w:rFonts w:ascii="Arial" w:hAnsi="Arial" w:cs="Arial"/>
          <w:color w:val="000000"/>
          <w:sz w:val="21"/>
          <w:szCs w:val="21"/>
        </w:rPr>
        <w:t xml:space="preserve"> </w:t>
      </w:r>
      <w:proofErr w:type="gramStart"/>
      <w:r w:rsidRPr="00F0040C">
        <w:rPr>
          <w:rFonts w:ascii="Arial" w:hAnsi="Arial" w:cs="Arial"/>
          <w:color w:val="000000"/>
          <w:sz w:val="21"/>
          <w:szCs w:val="21"/>
        </w:rPr>
        <w:t>au</w:t>
      </w:r>
      <w:proofErr w:type="gramEnd"/>
      <w:r w:rsidRPr="00F0040C">
        <w:rPr>
          <w:rFonts w:ascii="Arial" w:hAnsi="Arial" w:cs="Arial"/>
          <w:color w:val="000000"/>
          <w:sz w:val="21"/>
          <w:szCs w:val="21"/>
        </w:rPr>
        <w:t xml:space="preserve"> partage et à l'échange de données de santé par messagerie sécurisée entre professionnels de santé (MSSanté professionnel)</w:t>
      </w:r>
    </w:p>
    <w:p w14:paraId="22BF9835" w14:textId="77777777" w:rsidR="00A541B5" w:rsidRPr="00F0040C" w:rsidRDefault="00A541B5" w:rsidP="00A541B5">
      <w:pPr>
        <w:shd w:val="clear" w:color="auto" w:fill="FFFFFF"/>
        <w:spacing w:line="360" w:lineRule="auto"/>
        <w:jc w:val="both"/>
        <w:rPr>
          <w:rFonts w:ascii="Arial" w:hAnsi="Arial" w:cs="Arial"/>
          <w:color w:val="000000"/>
          <w:sz w:val="21"/>
          <w:szCs w:val="21"/>
        </w:rPr>
      </w:pPr>
      <w:r w:rsidRPr="00F0040C">
        <w:rPr>
          <w:rFonts w:ascii="Arial" w:hAnsi="Arial" w:cs="Arial"/>
          <w:color w:val="000000"/>
          <w:sz w:val="21"/>
          <w:szCs w:val="21"/>
        </w:rPr>
        <w:sym w:font="Wingdings" w:char="F06F"/>
      </w:r>
      <w:r w:rsidRPr="00F0040C">
        <w:rPr>
          <w:rFonts w:ascii="Arial" w:hAnsi="Arial" w:cs="Arial"/>
          <w:color w:val="000000"/>
          <w:sz w:val="21"/>
          <w:szCs w:val="21"/>
        </w:rPr>
        <w:t xml:space="preserve"> </w:t>
      </w:r>
      <w:proofErr w:type="gramStart"/>
      <w:r w:rsidRPr="00F0040C">
        <w:rPr>
          <w:rFonts w:ascii="Arial" w:hAnsi="Arial" w:cs="Arial"/>
          <w:color w:val="000000"/>
          <w:sz w:val="21"/>
          <w:szCs w:val="21"/>
        </w:rPr>
        <w:t>au</w:t>
      </w:r>
      <w:proofErr w:type="gramEnd"/>
      <w:r w:rsidRPr="00F0040C">
        <w:rPr>
          <w:rFonts w:ascii="Arial" w:hAnsi="Arial" w:cs="Arial"/>
          <w:color w:val="000000"/>
          <w:sz w:val="21"/>
          <w:szCs w:val="21"/>
        </w:rPr>
        <w:t xml:space="preserve"> partage et à l'échange de données de santé à destination de votre DMP</w:t>
      </w:r>
    </w:p>
    <w:p w14:paraId="2B3EFADA" w14:textId="0B771EE5" w:rsidR="00A541B5" w:rsidRPr="00F0040C" w:rsidRDefault="00A541B5" w:rsidP="00A541B5">
      <w:pPr>
        <w:shd w:val="clear" w:color="auto" w:fill="FFFFFF"/>
        <w:spacing w:line="360" w:lineRule="auto"/>
        <w:jc w:val="both"/>
        <w:rPr>
          <w:rFonts w:ascii="Arial" w:hAnsi="Arial" w:cs="Arial"/>
          <w:color w:val="000000"/>
          <w:sz w:val="21"/>
          <w:szCs w:val="21"/>
        </w:rPr>
      </w:pPr>
      <w:r w:rsidRPr="00F0040C">
        <w:rPr>
          <w:rFonts w:ascii="Arial" w:hAnsi="Arial" w:cs="Arial"/>
          <w:color w:val="000000"/>
          <w:sz w:val="21"/>
          <w:szCs w:val="21"/>
        </w:rPr>
        <w:sym w:font="Wingdings" w:char="F06F"/>
      </w:r>
      <w:r w:rsidRPr="00F0040C">
        <w:rPr>
          <w:rFonts w:ascii="Arial" w:hAnsi="Arial" w:cs="Arial"/>
          <w:color w:val="000000"/>
          <w:sz w:val="21"/>
          <w:szCs w:val="21"/>
        </w:rPr>
        <w:t xml:space="preserve"> </w:t>
      </w:r>
      <w:proofErr w:type="gramStart"/>
      <w:r w:rsidRPr="00F0040C">
        <w:rPr>
          <w:rFonts w:ascii="Arial" w:hAnsi="Arial" w:cs="Arial"/>
          <w:color w:val="000000"/>
          <w:sz w:val="21"/>
          <w:szCs w:val="21"/>
        </w:rPr>
        <w:t>refuse</w:t>
      </w:r>
      <w:proofErr w:type="gramEnd"/>
      <w:r w:rsidRPr="00F0040C">
        <w:rPr>
          <w:rFonts w:ascii="Arial" w:hAnsi="Arial" w:cs="Arial"/>
          <w:color w:val="000000"/>
          <w:sz w:val="21"/>
          <w:szCs w:val="21"/>
        </w:rPr>
        <w:t xml:space="preserve"> de donner son consentement à la réalisation et aux échanges de données de santé pour le motif ………………………………….………………………………………………………………………</w:t>
      </w:r>
    </w:p>
    <w:p w14:paraId="2A2A4F9E" w14:textId="77777777" w:rsidR="00A541B5" w:rsidRPr="00C8655E" w:rsidRDefault="00A541B5" w:rsidP="00A541B5">
      <w:pPr>
        <w:shd w:val="clear" w:color="auto" w:fill="FFFFFF"/>
        <w:spacing w:line="360" w:lineRule="auto"/>
        <w:jc w:val="both"/>
        <w:rPr>
          <w:rFonts w:ascii="Arial" w:hAnsi="Arial" w:cs="Arial"/>
          <w:color w:val="000000"/>
          <w:sz w:val="18"/>
          <w:szCs w:val="18"/>
        </w:rPr>
      </w:pPr>
    </w:p>
    <w:p w14:paraId="343D32BF" w14:textId="77777777" w:rsidR="00A541B5" w:rsidRPr="00F0040C" w:rsidRDefault="00A541B5" w:rsidP="00A541B5">
      <w:pPr>
        <w:shd w:val="clear" w:color="auto" w:fill="FFFFFF"/>
        <w:spacing w:line="360" w:lineRule="auto"/>
        <w:jc w:val="both"/>
        <w:rPr>
          <w:rFonts w:ascii="Arial" w:hAnsi="Arial" w:cs="Arial"/>
          <w:color w:val="000000"/>
          <w:sz w:val="21"/>
          <w:szCs w:val="21"/>
        </w:rPr>
      </w:pPr>
      <w:r w:rsidRPr="00F0040C">
        <w:rPr>
          <w:rFonts w:ascii="Arial" w:hAnsi="Arial" w:cs="Arial"/>
          <w:color w:val="000000"/>
          <w:sz w:val="21"/>
          <w:szCs w:val="21"/>
        </w:rPr>
        <w:sym w:font="Wingdings" w:char="F06F"/>
      </w:r>
      <w:r w:rsidRPr="00F0040C">
        <w:rPr>
          <w:rFonts w:ascii="Arial" w:hAnsi="Arial" w:cs="Arial"/>
          <w:color w:val="000000"/>
          <w:sz w:val="21"/>
          <w:szCs w:val="21"/>
        </w:rPr>
        <w:t xml:space="preserve"> </w:t>
      </w:r>
      <w:proofErr w:type="gramStart"/>
      <w:r w:rsidRPr="00F0040C">
        <w:rPr>
          <w:rFonts w:ascii="Arial" w:hAnsi="Arial" w:cs="Arial"/>
          <w:color w:val="000000"/>
          <w:sz w:val="21"/>
          <w:szCs w:val="21"/>
        </w:rPr>
        <w:t>laisse</w:t>
      </w:r>
      <w:proofErr w:type="gramEnd"/>
      <w:r w:rsidRPr="00F0040C">
        <w:rPr>
          <w:rFonts w:ascii="Arial" w:hAnsi="Arial" w:cs="Arial"/>
          <w:color w:val="000000"/>
          <w:sz w:val="21"/>
          <w:szCs w:val="21"/>
        </w:rPr>
        <w:t xml:space="preserve"> la décision au personnel soignant</w:t>
      </w:r>
      <w:r w:rsidRPr="00F0040C">
        <w:rPr>
          <w:rFonts w:ascii="Arial" w:hAnsi="Arial" w:cs="Arial"/>
          <w:color w:val="000000"/>
          <w:sz w:val="21"/>
          <w:szCs w:val="21"/>
        </w:rPr>
        <w:tab/>
      </w:r>
    </w:p>
    <w:p w14:paraId="4356B284" w14:textId="46D6E117" w:rsidR="00A541B5" w:rsidRPr="00F0040C" w:rsidRDefault="00F0040C" w:rsidP="00A541B5">
      <w:pPr>
        <w:shd w:val="clear" w:color="auto" w:fill="FFFFFF"/>
        <w:ind w:left="4956" w:firstLine="708"/>
        <w:jc w:val="both"/>
        <w:rPr>
          <w:rFonts w:ascii="Arial" w:hAnsi="Arial" w:cs="Arial"/>
          <w:iCs/>
          <w:color w:val="000000"/>
          <w:sz w:val="21"/>
          <w:szCs w:val="21"/>
        </w:rPr>
      </w:pPr>
      <w:r w:rsidRPr="00F0040C">
        <w:rPr>
          <w:rFonts w:ascii="Arial" w:hAnsi="Arial" w:cs="Arial"/>
          <w:iCs/>
          <w:color w:val="000000"/>
          <w:sz w:val="21"/>
          <w:szCs w:val="21"/>
        </w:rPr>
        <w:t>Le</w:t>
      </w:r>
      <w:r w:rsidR="00A541B5" w:rsidRPr="00F0040C">
        <w:rPr>
          <w:rFonts w:ascii="Arial" w:hAnsi="Arial" w:cs="Arial"/>
          <w:iCs/>
          <w:color w:val="000000"/>
          <w:sz w:val="21"/>
          <w:szCs w:val="21"/>
        </w:rPr>
        <w:t xml:space="preserve"> </w:t>
      </w:r>
      <w:r w:rsidR="00A541B5" w:rsidRPr="00F0040C">
        <w:rPr>
          <w:rFonts w:ascii="Arial" w:hAnsi="Arial" w:cs="Arial"/>
          <w:color w:val="000000"/>
          <w:sz w:val="21"/>
          <w:szCs w:val="21"/>
        </w:rPr>
        <w:t>___ / ___ / ______</w:t>
      </w:r>
    </w:p>
    <w:p w14:paraId="700B4499" w14:textId="77777777" w:rsidR="00A541B5" w:rsidRPr="00F0040C" w:rsidRDefault="00A541B5" w:rsidP="00A541B5">
      <w:pPr>
        <w:tabs>
          <w:tab w:val="left" w:pos="5670"/>
        </w:tabs>
        <w:jc w:val="both"/>
        <w:rPr>
          <w:rFonts w:ascii="Arial" w:hAnsi="Arial" w:cs="Arial"/>
          <w:iCs/>
          <w:color w:val="000000"/>
          <w:sz w:val="21"/>
          <w:szCs w:val="21"/>
        </w:rPr>
      </w:pPr>
      <w:r w:rsidRPr="00F0040C">
        <w:rPr>
          <w:rFonts w:ascii="Arial" w:hAnsi="Arial" w:cs="Arial"/>
          <w:iCs/>
          <w:color w:val="000000"/>
          <w:sz w:val="21"/>
          <w:szCs w:val="21"/>
        </w:rPr>
        <w:tab/>
        <w:t>Signature</w:t>
      </w:r>
    </w:p>
    <w:p w14:paraId="0B1F3306" w14:textId="2443A498" w:rsidR="003A607B" w:rsidRDefault="003A607B" w:rsidP="003A607B">
      <w:pPr>
        <w:tabs>
          <w:tab w:val="left" w:pos="142"/>
        </w:tabs>
        <w:spacing w:line="276" w:lineRule="auto"/>
        <w:jc w:val="both"/>
        <w:rPr>
          <w:rFonts w:ascii="Arial" w:hAnsi="Arial" w:cs="Arial"/>
          <w:b/>
          <w:color w:val="000000"/>
          <w:sz w:val="24"/>
          <w:szCs w:val="24"/>
        </w:rPr>
      </w:pPr>
    </w:p>
    <w:p w14:paraId="520E186F" w14:textId="77777777" w:rsidR="00C8655E" w:rsidRDefault="00C8655E" w:rsidP="003A607B">
      <w:pPr>
        <w:tabs>
          <w:tab w:val="left" w:pos="142"/>
        </w:tabs>
        <w:spacing w:line="276" w:lineRule="auto"/>
        <w:jc w:val="both"/>
        <w:rPr>
          <w:rFonts w:ascii="Arial" w:hAnsi="Arial" w:cs="Arial"/>
          <w:b/>
          <w:color w:val="000000"/>
          <w:sz w:val="24"/>
          <w:szCs w:val="24"/>
        </w:rPr>
      </w:pPr>
    </w:p>
    <w:p w14:paraId="6E6CB2BB" w14:textId="17DA1044" w:rsidR="00D658CB" w:rsidRPr="00D126F6" w:rsidRDefault="00A41929" w:rsidP="00D126F6">
      <w:pPr>
        <w:tabs>
          <w:tab w:val="left" w:pos="142"/>
        </w:tabs>
        <w:spacing w:line="276" w:lineRule="auto"/>
        <w:jc w:val="right"/>
        <w:rPr>
          <w:rFonts w:ascii="Arial" w:hAnsi="Arial" w:cs="Arial"/>
          <w:b/>
          <w:color w:val="993366"/>
          <w:sz w:val="24"/>
          <w:szCs w:val="24"/>
          <w:u w:val="single"/>
        </w:rPr>
      </w:pPr>
      <w:r w:rsidRPr="00D126F6">
        <w:rPr>
          <w:rFonts w:ascii="Arial" w:hAnsi="Arial" w:cs="Arial"/>
          <w:b/>
          <w:color w:val="993366"/>
          <w:sz w:val="24"/>
          <w:szCs w:val="24"/>
        </w:rPr>
        <w:lastRenderedPageBreak/>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993366"/>
          <w:sz w:val="24"/>
          <w:szCs w:val="24"/>
        </w:rPr>
        <w:tab/>
      </w:r>
      <w:r w:rsidRPr="00D126F6">
        <w:rPr>
          <w:rFonts w:ascii="Arial" w:hAnsi="Arial" w:cs="Arial"/>
          <w:b/>
          <w:color w:val="C00000"/>
          <w:sz w:val="24"/>
          <w:szCs w:val="24"/>
          <w:u w:val="single"/>
        </w:rPr>
        <w:t xml:space="preserve">Annexe n° </w:t>
      </w:r>
      <w:r w:rsidR="00655AD8">
        <w:rPr>
          <w:rFonts w:ascii="Arial" w:hAnsi="Arial" w:cs="Arial"/>
          <w:b/>
          <w:color w:val="C00000"/>
          <w:sz w:val="24"/>
          <w:szCs w:val="24"/>
          <w:u w:val="single"/>
        </w:rPr>
        <w:t>10</w:t>
      </w:r>
    </w:p>
    <w:p w14:paraId="5B11B1B5" w14:textId="77777777" w:rsidR="008A4563" w:rsidRPr="00D126F6" w:rsidRDefault="008A4563" w:rsidP="00D126F6">
      <w:pPr>
        <w:pBdr>
          <w:bottom w:val="single" w:sz="4" w:space="1" w:color="auto"/>
        </w:pBdr>
        <w:shd w:val="clear" w:color="auto" w:fill="FFFFFF" w:themeFill="background1"/>
        <w:tabs>
          <w:tab w:val="left" w:pos="142"/>
        </w:tabs>
        <w:spacing w:line="276" w:lineRule="auto"/>
        <w:jc w:val="center"/>
        <w:rPr>
          <w:rFonts w:ascii="Arial" w:hAnsi="Arial" w:cs="Arial"/>
          <w:b/>
          <w:color w:val="80BD58"/>
          <w:sz w:val="24"/>
          <w:szCs w:val="24"/>
        </w:rPr>
      </w:pPr>
      <w:r w:rsidRPr="00D126F6">
        <w:rPr>
          <w:rFonts w:ascii="Arial" w:hAnsi="Arial" w:cs="Arial"/>
          <w:b/>
          <w:color w:val="80BD58"/>
          <w:sz w:val="24"/>
          <w:szCs w:val="24"/>
        </w:rPr>
        <w:t>PREPARATION MEDICAMENT PAR PHARMACIE LIBERALE</w:t>
      </w:r>
    </w:p>
    <w:p w14:paraId="50DB5DAC" w14:textId="77777777" w:rsidR="00A41929" w:rsidRPr="00D126F6" w:rsidRDefault="00A41929" w:rsidP="00D126F6">
      <w:pPr>
        <w:tabs>
          <w:tab w:val="left" w:pos="142"/>
        </w:tabs>
        <w:spacing w:line="276" w:lineRule="auto"/>
        <w:jc w:val="both"/>
        <w:rPr>
          <w:rFonts w:ascii="Arial" w:hAnsi="Arial" w:cs="Arial"/>
          <w:color w:val="000000"/>
          <w:sz w:val="24"/>
          <w:szCs w:val="24"/>
        </w:rPr>
      </w:pPr>
    </w:p>
    <w:p w14:paraId="0AA55F10" w14:textId="47558F39" w:rsidR="00A41929" w:rsidRPr="00D126F6" w:rsidRDefault="00A41929" w:rsidP="00D126F6">
      <w:pPr>
        <w:pStyle w:val="Corpsdetexte3"/>
        <w:tabs>
          <w:tab w:val="left" w:pos="142"/>
        </w:tabs>
        <w:spacing w:line="276" w:lineRule="auto"/>
        <w:jc w:val="both"/>
        <w:rPr>
          <w:rFonts w:ascii="Arial" w:hAnsi="Arial" w:cs="Arial"/>
          <w:i w:val="0"/>
          <w:iCs/>
          <w:sz w:val="24"/>
          <w:szCs w:val="24"/>
        </w:rPr>
      </w:pPr>
      <w:r w:rsidRPr="00D126F6">
        <w:rPr>
          <w:rFonts w:ascii="Arial" w:hAnsi="Arial" w:cs="Arial"/>
          <w:i w:val="0"/>
          <w:iCs/>
          <w:sz w:val="24"/>
          <w:szCs w:val="24"/>
        </w:rPr>
        <w:t>Je soussigné(e) M. Mme ________________________________________</w:t>
      </w:r>
      <w:r w:rsidR="003A607B" w:rsidRPr="00D126F6">
        <w:rPr>
          <w:rFonts w:ascii="Arial" w:hAnsi="Arial" w:cs="Arial"/>
          <w:i w:val="0"/>
          <w:iCs/>
          <w:sz w:val="24"/>
          <w:szCs w:val="24"/>
        </w:rPr>
        <w:t xml:space="preserve"> </w:t>
      </w:r>
      <w:r w:rsidRPr="00D126F6">
        <w:rPr>
          <w:rFonts w:ascii="Arial" w:hAnsi="Arial" w:cs="Arial"/>
          <w:i w:val="0"/>
          <w:iCs/>
          <w:sz w:val="24"/>
          <w:szCs w:val="24"/>
        </w:rPr>
        <w:t>(lien de parenté) __________________</w:t>
      </w:r>
      <w:r w:rsidR="003A607B">
        <w:rPr>
          <w:rFonts w:ascii="Arial" w:hAnsi="Arial" w:cs="Arial"/>
          <w:i w:val="0"/>
          <w:iCs/>
          <w:sz w:val="24"/>
          <w:szCs w:val="24"/>
        </w:rPr>
        <w:t>__</w:t>
      </w:r>
      <w:r w:rsidRPr="00D126F6">
        <w:rPr>
          <w:rFonts w:ascii="Arial" w:hAnsi="Arial" w:cs="Arial"/>
          <w:i w:val="0"/>
          <w:iCs/>
          <w:sz w:val="24"/>
          <w:szCs w:val="24"/>
        </w:rPr>
        <w:t xml:space="preserve">__, </w:t>
      </w:r>
      <w:r w:rsidRPr="00D126F6">
        <w:rPr>
          <w:rFonts w:ascii="Arial" w:hAnsi="Arial" w:cs="Arial"/>
          <w:i w:val="0"/>
          <w:sz w:val="24"/>
          <w:szCs w:val="24"/>
        </w:rPr>
        <w:t xml:space="preserve">de </w:t>
      </w:r>
      <w:r w:rsidRPr="00D126F6">
        <w:rPr>
          <w:rFonts w:ascii="Arial" w:hAnsi="Arial" w:cs="Arial"/>
          <w:i w:val="0"/>
          <w:iCs/>
          <w:sz w:val="24"/>
          <w:szCs w:val="24"/>
        </w:rPr>
        <w:t>M.</w:t>
      </w:r>
      <w:r w:rsidRPr="00D126F6">
        <w:rPr>
          <w:rFonts w:ascii="Arial" w:hAnsi="Arial" w:cs="Arial"/>
          <w:iCs/>
          <w:sz w:val="24"/>
          <w:szCs w:val="24"/>
        </w:rPr>
        <w:t xml:space="preserve"> </w:t>
      </w:r>
      <w:r w:rsidRPr="00D126F6">
        <w:rPr>
          <w:rFonts w:ascii="Arial" w:hAnsi="Arial" w:cs="Arial"/>
          <w:i w:val="0"/>
          <w:iCs/>
          <w:sz w:val="24"/>
          <w:szCs w:val="24"/>
        </w:rPr>
        <w:t xml:space="preserve">Mme _________________________________ </w:t>
      </w:r>
    </w:p>
    <w:p w14:paraId="053C988C" w14:textId="77777777" w:rsidR="00A41929" w:rsidRPr="00D126F6" w:rsidRDefault="00A41929" w:rsidP="00D126F6">
      <w:pPr>
        <w:numPr>
          <w:ilvl w:val="0"/>
          <w:numId w:val="9"/>
        </w:numPr>
        <w:shd w:val="clear" w:color="auto" w:fill="FFFFFF"/>
        <w:spacing w:before="100" w:beforeAutospacing="1" w:after="100" w:afterAutospacing="1" w:line="276" w:lineRule="auto"/>
        <w:ind w:left="714" w:hanging="357"/>
        <w:jc w:val="both"/>
        <w:rPr>
          <w:rFonts w:ascii="Arial" w:hAnsi="Arial" w:cs="Arial"/>
          <w:color w:val="000000"/>
          <w:sz w:val="24"/>
          <w:szCs w:val="24"/>
        </w:rPr>
      </w:pPr>
      <w:proofErr w:type="gramStart"/>
      <w:r w:rsidRPr="00D126F6">
        <w:rPr>
          <w:rFonts w:ascii="Arial" w:hAnsi="Arial" w:cs="Arial"/>
          <w:color w:val="000000"/>
          <w:sz w:val="24"/>
          <w:szCs w:val="24"/>
        </w:rPr>
        <w:t>autorise</w:t>
      </w:r>
      <w:proofErr w:type="gramEnd"/>
      <w:r w:rsidRPr="00D126F6">
        <w:rPr>
          <w:rFonts w:ascii="Arial" w:hAnsi="Arial" w:cs="Arial"/>
          <w:color w:val="000000"/>
          <w:sz w:val="24"/>
          <w:szCs w:val="24"/>
        </w:rPr>
        <w:t xml:space="preserve"> la pharmacie du Soleil d’Ecommoy à préparer les médicaments nécessaires à ma prise en charge</w:t>
      </w:r>
    </w:p>
    <w:p w14:paraId="00B4DB06" w14:textId="77777777" w:rsidR="00A41929" w:rsidRPr="00D126F6" w:rsidRDefault="00A41929" w:rsidP="00D126F6">
      <w:pPr>
        <w:numPr>
          <w:ilvl w:val="0"/>
          <w:numId w:val="9"/>
        </w:numPr>
        <w:shd w:val="clear" w:color="auto" w:fill="FFFFFF"/>
        <w:spacing w:before="100" w:beforeAutospacing="1" w:after="100" w:afterAutospacing="1" w:line="276" w:lineRule="auto"/>
        <w:ind w:left="714" w:hanging="357"/>
        <w:jc w:val="both"/>
        <w:rPr>
          <w:rFonts w:ascii="Arial" w:hAnsi="Arial" w:cs="Arial"/>
          <w:color w:val="000000"/>
          <w:sz w:val="24"/>
          <w:szCs w:val="24"/>
        </w:rPr>
      </w:pPr>
      <w:proofErr w:type="gramStart"/>
      <w:r w:rsidRPr="00D126F6">
        <w:rPr>
          <w:rFonts w:ascii="Arial" w:hAnsi="Arial" w:cs="Arial"/>
          <w:color w:val="000000"/>
          <w:sz w:val="24"/>
          <w:szCs w:val="24"/>
        </w:rPr>
        <w:t>n’autorise</w:t>
      </w:r>
      <w:proofErr w:type="gramEnd"/>
      <w:r w:rsidRPr="00D126F6">
        <w:rPr>
          <w:rFonts w:ascii="Arial" w:hAnsi="Arial" w:cs="Arial"/>
          <w:color w:val="000000"/>
          <w:sz w:val="24"/>
          <w:szCs w:val="24"/>
        </w:rPr>
        <w:t xml:space="preserve"> pas la pharmacie du Soleil à préparer les médicaments. La préparation des médicaments et l’organisation de sa livraison auprès du service infirmier est alors à ma charge</w:t>
      </w:r>
    </w:p>
    <w:p w14:paraId="6E8C6EE8" w14:textId="614ECAA0" w:rsidR="00A41929" w:rsidRPr="00D126F6" w:rsidRDefault="00A41929" w:rsidP="00D126F6">
      <w:pPr>
        <w:tabs>
          <w:tab w:val="left" w:pos="5670"/>
        </w:tabs>
        <w:spacing w:line="276" w:lineRule="auto"/>
        <w:jc w:val="both"/>
        <w:rPr>
          <w:rFonts w:ascii="Arial" w:hAnsi="Arial" w:cs="Arial"/>
          <w:iCs/>
          <w:color w:val="000000"/>
          <w:sz w:val="24"/>
          <w:szCs w:val="24"/>
        </w:rPr>
      </w:pPr>
      <w:r w:rsidRPr="00D126F6">
        <w:rPr>
          <w:rFonts w:ascii="Arial" w:hAnsi="Arial" w:cs="Arial"/>
          <w:color w:val="000000"/>
          <w:sz w:val="24"/>
          <w:szCs w:val="24"/>
        </w:rPr>
        <w:tab/>
      </w:r>
      <w:proofErr w:type="gramStart"/>
      <w:r w:rsidR="003A607B">
        <w:rPr>
          <w:rFonts w:ascii="Arial" w:hAnsi="Arial" w:cs="Arial"/>
          <w:iCs/>
          <w:color w:val="000000"/>
          <w:sz w:val="24"/>
          <w:szCs w:val="24"/>
        </w:rPr>
        <w:t xml:space="preserve">Le </w:t>
      </w:r>
      <w:r w:rsidRPr="00D126F6">
        <w:rPr>
          <w:rFonts w:ascii="Arial" w:hAnsi="Arial" w:cs="Arial"/>
          <w:iCs/>
          <w:color w:val="000000"/>
          <w:sz w:val="24"/>
          <w:szCs w:val="24"/>
        </w:rPr>
        <w:t xml:space="preserve"> </w:t>
      </w:r>
      <w:r w:rsidRPr="00D126F6">
        <w:rPr>
          <w:rFonts w:ascii="Arial" w:hAnsi="Arial" w:cs="Arial"/>
          <w:color w:val="000000"/>
          <w:sz w:val="24"/>
          <w:szCs w:val="24"/>
        </w:rPr>
        <w:t>_</w:t>
      </w:r>
      <w:proofErr w:type="gramEnd"/>
      <w:r w:rsidRPr="00D126F6">
        <w:rPr>
          <w:rFonts w:ascii="Arial" w:hAnsi="Arial" w:cs="Arial"/>
          <w:color w:val="000000"/>
          <w:sz w:val="24"/>
          <w:szCs w:val="24"/>
        </w:rPr>
        <w:t>__ / ___ / ______</w:t>
      </w:r>
    </w:p>
    <w:p w14:paraId="1C87A82B" w14:textId="77777777" w:rsidR="00A41929" w:rsidRPr="00D126F6" w:rsidRDefault="00A41929" w:rsidP="00D126F6">
      <w:pPr>
        <w:tabs>
          <w:tab w:val="left" w:pos="5670"/>
        </w:tabs>
        <w:spacing w:line="276" w:lineRule="auto"/>
        <w:jc w:val="both"/>
        <w:rPr>
          <w:rFonts w:ascii="Arial" w:hAnsi="Arial" w:cs="Arial"/>
          <w:color w:val="000000"/>
          <w:sz w:val="24"/>
          <w:szCs w:val="24"/>
        </w:rPr>
      </w:pPr>
      <w:r w:rsidRPr="00D126F6">
        <w:rPr>
          <w:rFonts w:ascii="Arial" w:hAnsi="Arial" w:cs="Arial"/>
          <w:iCs/>
          <w:color w:val="000000"/>
          <w:sz w:val="24"/>
          <w:szCs w:val="24"/>
        </w:rPr>
        <w:tab/>
        <w:t>Signature</w:t>
      </w:r>
    </w:p>
    <w:p w14:paraId="1B4B2874" w14:textId="6BD735A2" w:rsidR="003A607B" w:rsidRDefault="003A607B">
      <w:pPr>
        <w:rPr>
          <w:rFonts w:ascii="Arial" w:hAnsi="Arial" w:cs="Arial"/>
          <w:sz w:val="24"/>
          <w:szCs w:val="24"/>
        </w:rPr>
      </w:pPr>
      <w:r>
        <w:rPr>
          <w:rFonts w:ascii="Arial" w:hAnsi="Arial" w:cs="Arial"/>
          <w:sz w:val="24"/>
          <w:szCs w:val="24"/>
        </w:rPr>
        <w:br w:type="page"/>
      </w:r>
    </w:p>
    <w:p w14:paraId="6E3CCA7D" w14:textId="7CAB2226" w:rsidR="00A41929" w:rsidRPr="00D658CB" w:rsidRDefault="00A41929" w:rsidP="00A41929">
      <w:pPr>
        <w:tabs>
          <w:tab w:val="left" w:pos="142"/>
        </w:tabs>
        <w:spacing w:line="276" w:lineRule="auto"/>
        <w:jc w:val="right"/>
        <w:rPr>
          <w:rFonts w:ascii="Arial" w:hAnsi="Arial" w:cs="Arial"/>
          <w:b/>
          <w:color w:val="C00000"/>
          <w:u w:val="single"/>
        </w:rPr>
      </w:pPr>
      <w:r w:rsidRPr="00D658CB">
        <w:rPr>
          <w:rFonts w:ascii="Arial" w:hAnsi="Arial" w:cs="Arial"/>
          <w:b/>
          <w:color w:val="C00000"/>
          <w:u w:val="single"/>
        </w:rPr>
        <w:lastRenderedPageBreak/>
        <w:t>Annexe n°</w:t>
      </w:r>
      <w:r w:rsidR="003A607B">
        <w:rPr>
          <w:rFonts w:ascii="Arial" w:hAnsi="Arial" w:cs="Arial"/>
          <w:b/>
          <w:color w:val="C00000"/>
          <w:u w:val="single"/>
        </w:rPr>
        <w:t>10</w:t>
      </w:r>
    </w:p>
    <w:p w14:paraId="2D3111B3" w14:textId="77777777" w:rsidR="008A4563" w:rsidRPr="008A4563" w:rsidRDefault="008A4563" w:rsidP="008A4563">
      <w:pPr>
        <w:shd w:val="clear" w:color="auto" w:fill="FFFFFF" w:themeFill="background1"/>
        <w:tabs>
          <w:tab w:val="left" w:pos="142"/>
        </w:tabs>
        <w:spacing w:line="360" w:lineRule="auto"/>
        <w:jc w:val="center"/>
        <w:rPr>
          <w:rFonts w:ascii="Arial" w:hAnsi="Arial" w:cs="Arial"/>
          <w:b/>
          <w:color w:val="80BD58"/>
          <w:sz w:val="24"/>
        </w:rPr>
      </w:pPr>
      <w:r w:rsidRPr="008A4563">
        <w:rPr>
          <w:rFonts w:ascii="Arial" w:hAnsi="Arial" w:cs="Arial"/>
          <w:b/>
          <w:color w:val="80BD58"/>
          <w:sz w:val="24"/>
        </w:rPr>
        <w:t>CHARTE DES DROITS ET LIBERTES DE LA PERSONNE ACCUEILLIE</w:t>
      </w:r>
    </w:p>
    <w:p w14:paraId="4E80D645" w14:textId="77777777" w:rsidR="008A4563" w:rsidRPr="008A4563" w:rsidRDefault="008A4563" w:rsidP="008A4563">
      <w:pPr>
        <w:pBdr>
          <w:bottom w:val="single" w:sz="4" w:space="1" w:color="auto"/>
        </w:pBdr>
        <w:shd w:val="clear" w:color="auto" w:fill="FFFFFF" w:themeFill="background1"/>
        <w:tabs>
          <w:tab w:val="left" w:pos="142"/>
        </w:tabs>
        <w:spacing w:line="360" w:lineRule="auto"/>
        <w:jc w:val="center"/>
        <w:rPr>
          <w:rFonts w:ascii="Arial" w:hAnsi="Arial" w:cs="Arial"/>
          <w:color w:val="80BD58"/>
        </w:rPr>
      </w:pPr>
      <w:r w:rsidRPr="008A4563">
        <w:rPr>
          <w:rStyle w:val="lev"/>
          <w:rFonts w:ascii="Arial" w:hAnsi="Arial" w:cs="Arial"/>
          <w:color w:val="80BD58"/>
          <w:shd w:val="clear" w:color="auto" w:fill="FFFFFF"/>
        </w:rPr>
        <w:t>Arrêté du 8 septembre 2003 relatif à la charte des droits et libertés de la personne accueillie, mentionnée à l'article L. 311-4 du code de l'action sociale et des familles</w:t>
      </w:r>
    </w:p>
    <w:p w14:paraId="3FA8F187" w14:textId="77777777" w:rsidR="00A41929" w:rsidRPr="0015796D" w:rsidRDefault="00A41929" w:rsidP="00A41929">
      <w:pPr>
        <w:spacing w:line="276" w:lineRule="auto"/>
        <w:jc w:val="both"/>
        <w:outlineLvl w:val="1"/>
        <w:rPr>
          <w:rFonts w:ascii="Arial" w:hAnsi="Arial" w:cs="Arial"/>
          <w:b/>
          <w:bCs/>
          <w:color w:val="7030A0"/>
        </w:rPr>
      </w:pPr>
    </w:p>
    <w:p w14:paraId="4F46A76D"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1 - Principe de non-discrimination</w:t>
      </w:r>
    </w:p>
    <w:p w14:paraId="6491E334" w14:textId="77777777" w:rsidR="00A41929" w:rsidRPr="0015796D" w:rsidRDefault="00A41929" w:rsidP="00A41929">
      <w:pPr>
        <w:spacing w:line="276" w:lineRule="auto"/>
        <w:jc w:val="both"/>
        <w:rPr>
          <w:rFonts w:ascii="Arial" w:hAnsi="Arial" w:cs="Arial"/>
        </w:rPr>
      </w:pPr>
      <w:r w:rsidRPr="0015796D">
        <w:rPr>
          <w:rFonts w:ascii="Arial" w:hAnsi="Arial" w:cs="Arial"/>
        </w:rPr>
        <w:t>Dans le respect des conditions particulières de prise en charge et d’accompagnement prévues par la loi, nul ne peut faire l'objet d'une discrimination à raison de son origine, notamment ethnique ou sociale, de son apparence physique, de ses caractéristiques génétiques, de son orientation sexuelle, de son handicap, de son âge, de ses opinions et convictions, notamment politiques ou religieuses, lors d'une prise en charge ou d'un accompagnement, social ou médico-social.</w:t>
      </w:r>
    </w:p>
    <w:p w14:paraId="4BC61D3A" w14:textId="77777777" w:rsidR="00A41929" w:rsidRPr="0015796D" w:rsidRDefault="00A41929" w:rsidP="00A41929">
      <w:pPr>
        <w:spacing w:line="276" w:lineRule="auto"/>
        <w:jc w:val="both"/>
        <w:outlineLvl w:val="1"/>
        <w:rPr>
          <w:rFonts w:ascii="Arial" w:hAnsi="Arial" w:cs="Arial"/>
          <w:b/>
          <w:bCs/>
          <w:color w:val="7030A0"/>
        </w:rPr>
      </w:pPr>
    </w:p>
    <w:p w14:paraId="0A5C2406"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2 - Droit à une prise en charge ou à un accompagnement adapté</w:t>
      </w:r>
    </w:p>
    <w:p w14:paraId="0BDEA784" w14:textId="77777777" w:rsidR="00A41929" w:rsidRPr="0015796D" w:rsidRDefault="00A41929" w:rsidP="00A41929">
      <w:pPr>
        <w:spacing w:line="276" w:lineRule="auto"/>
        <w:jc w:val="both"/>
        <w:rPr>
          <w:rFonts w:ascii="Arial" w:hAnsi="Arial" w:cs="Arial"/>
        </w:rPr>
      </w:pPr>
      <w:r w:rsidRPr="0015796D">
        <w:rPr>
          <w:rFonts w:ascii="Arial" w:hAnsi="Arial" w:cs="Arial"/>
        </w:rPr>
        <w:t>La personne doit se voir proposer une prise en charge ou un accompagnement, individualisé et le plus adapté possible à ses besoins, dans la continuité des interventions.</w:t>
      </w:r>
    </w:p>
    <w:p w14:paraId="77CD224E" w14:textId="77777777" w:rsidR="00A41929" w:rsidRPr="003018F1" w:rsidRDefault="00A41929" w:rsidP="00A41929">
      <w:pPr>
        <w:spacing w:line="276" w:lineRule="auto"/>
        <w:rPr>
          <w:rFonts w:ascii="Arial" w:hAnsi="Arial" w:cs="Arial"/>
          <w:b/>
          <w:color w:val="58A44C"/>
        </w:rPr>
      </w:pPr>
    </w:p>
    <w:p w14:paraId="13AA02C0"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3 - Droit à l'information</w:t>
      </w:r>
    </w:p>
    <w:p w14:paraId="7C382F53" w14:textId="77777777" w:rsidR="00A41929" w:rsidRPr="0015796D" w:rsidRDefault="00A41929" w:rsidP="00A41929">
      <w:pPr>
        <w:spacing w:line="276" w:lineRule="auto"/>
        <w:jc w:val="both"/>
        <w:rPr>
          <w:rFonts w:ascii="Arial" w:hAnsi="Arial" w:cs="Arial"/>
        </w:rPr>
      </w:pPr>
      <w:r w:rsidRPr="0015796D">
        <w:rPr>
          <w:rFonts w:ascii="Arial" w:hAnsi="Arial" w:cs="Arial"/>
        </w:rPr>
        <w:t>La personne bénéficiaire de prestations ou de services a droit à une information claire, compréhensible et adaptée sur la prise en charge et l'accompagnement demandés ou dont elle bénéficie ainsi que sur ses droits et sur l'organisation et le fonctionnement de l'établissement, du service ou de la forme de prise en charge ou d'accompagnement.</w:t>
      </w:r>
    </w:p>
    <w:p w14:paraId="127C9078" w14:textId="77777777" w:rsidR="00A41929" w:rsidRPr="0015796D" w:rsidRDefault="00A41929" w:rsidP="00A41929">
      <w:pPr>
        <w:spacing w:line="276" w:lineRule="auto"/>
        <w:jc w:val="both"/>
        <w:rPr>
          <w:rFonts w:ascii="Arial" w:hAnsi="Arial" w:cs="Arial"/>
        </w:rPr>
      </w:pPr>
      <w:r w:rsidRPr="0015796D">
        <w:rPr>
          <w:rFonts w:ascii="Arial" w:hAnsi="Arial" w:cs="Arial"/>
        </w:rPr>
        <w:t>La personne doit également être informée sur les associations d'usagers œuvrant dans le même domaine. La personne a accès aux informations la concernant dans les conditions prévues par la loi ou la réglementation.</w:t>
      </w:r>
    </w:p>
    <w:p w14:paraId="4FBF153F" w14:textId="77777777" w:rsidR="00A41929" w:rsidRPr="0015796D" w:rsidRDefault="00A41929" w:rsidP="00A41929">
      <w:pPr>
        <w:spacing w:line="276" w:lineRule="auto"/>
        <w:jc w:val="both"/>
        <w:rPr>
          <w:rFonts w:ascii="Arial" w:hAnsi="Arial" w:cs="Arial"/>
        </w:rPr>
      </w:pPr>
      <w:r w:rsidRPr="0015796D">
        <w:rPr>
          <w:rFonts w:ascii="Arial" w:hAnsi="Arial" w:cs="Arial"/>
        </w:rPr>
        <w:t>La communication de ces informations ou documents par les personnes habilitées à les communiquer en vertu de la loi s'effectue avec un accompagnement adapté de nature psychologique, médicale, thérapeutique ou socio-éducative.</w:t>
      </w:r>
    </w:p>
    <w:p w14:paraId="709F00EE" w14:textId="77777777" w:rsidR="00A41929" w:rsidRPr="0015796D" w:rsidRDefault="00A41929" w:rsidP="00A41929">
      <w:pPr>
        <w:spacing w:line="276" w:lineRule="auto"/>
        <w:jc w:val="both"/>
        <w:outlineLvl w:val="1"/>
        <w:rPr>
          <w:rFonts w:ascii="Arial" w:hAnsi="Arial" w:cs="Arial"/>
          <w:b/>
          <w:bCs/>
          <w:color w:val="7030A0"/>
        </w:rPr>
      </w:pPr>
    </w:p>
    <w:p w14:paraId="1EF38BA5"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4 - Principe du libre choix, du consentement éclairé et de la participation de la personne</w:t>
      </w:r>
    </w:p>
    <w:p w14:paraId="0041030D" w14:textId="77777777" w:rsidR="00A41929" w:rsidRPr="0015796D" w:rsidRDefault="00A41929" w:rsidP="00A41929">
      <w:pPr>
        <w:spacing w:line="276" w:lineRule="auto"/>
        <w:jc w:val="both"/>
        <w:rPr>
          <w:rFonts w:ascii="Arial" w:hAnsi="Arial" w:cs="Arial"/>
        </w:rPr>
      </w:pPr>
      <w:r w:rsidRPr="0015796D">
        <w:rPr>
          <w:rFonts w:ascii="Arial" w:hAnsi="Arial" w:cs="Arial"/>
        </w:rPr>
        <w:t xml:space="preserve">Dans le respect des dispositions légales, des décisions de justice ou des mesures de protection judiciaire ainsi que des décisions d'orientation </w:t>
      </w:r>
    </w:p>
    <w:p w14:paraId="591EAF7C" w14:textId="77777777" w:rsidR="00A41929" w:rsidRPr="0015796D" w:rsidRDefault="00A41929" w:rsidP="00A41929">
      <w:pPr>
        <w:spacing w:line="276" w:lineRule="auto"/>
        <w:jc w:val="both"/>
        <w:rPr>
          <w:rFonts w:ascii="Arial" w:hAnsi="Arial" w:cs="Arial"/>
        </w:rPr>
      </w:pPr>
      <w:r w:rsidRPr="0015796D">
        <w:rPr>
          <w:rFonts w:ascii="Arial" w:hAnsi="Arial" w:cs="Arial"/>
        </w:rPr>
        <w:t>a) La personne dispose du libre choix entre les prestations adaptées qui lui sont offertes soit dans le cadre d'un service à son domicile, soit dans le cadre de son admission dans un établissement ou service, soit dans le cadre de tout mode d'accompagnement ou de prise en charge.</w:t>
      </w:r>
    </w:p>
    <w:p w14:paraId="093F16DF" w14:textId="77777777" w:rsidR="00A41929" w:rsidRPr="0015796D" w:rsidRDefault="00A41929" w:rsidP="00A41929">
      <w:pPr>
        <w:spacing w:line="276" w:lineRule="auto"/>
        <w:jc w:val="both"/>
        <w:rPr>
          <w:rFonts w:ascii="Arial" w:hAnsi="Arial" w:cs="Arial"/>
        </w:rPr>
      </w:pPr>
      <w:r w:rsidRPr="0015796D">
        <w:rPr>
          <w:rFonts w:ascii="Arial" w:hAnsi="Arial" w:cs="Arial"/>
        </w:rPr>
        <w:t>b) Le consentement éclairé de la personne doit être recherché en l'informant, par tous les moyens adaptés à sa situation, des conditions et conséquences de la prise en charge et de l'accompagnement et en veillant à sa compréhension.</w:t>
      </w:r>
    </w:p>
    <w:p w14:paraId="545D1D50" w14:textId="77777777" w:rsidR="00A41929" w:rsidRPr="0015796D" w:rsidRDefault="00A41929" w:rsidP="00A41929">
      <w:pPr>
        <w:spacing w:line="276" w:lineRule="auto"/>
        <w:jc w:val="both"/>
        <w:rPr>
          <w:rFonts w:ascii="Arial" w:hAnsi="Arial" w:cs="Arial"/>
        </w:rPr>
      </w:pPr>
      <w:r w:rsidRPr="0015796D">
        <w:rPr>
          <w:rFonts w:ascii="Arial" w:hAnsi="Arial" w:cs="Arial"/>
        </w:rPr>
        <w:t>c) Le droit à la participation directe, ou avec l'aide de son représentant légal, à la conception et à la mise en œuvre du projet d'accueil et d'accompagnement qui la concerne lui est garanti.</w:t>
      </w:r>
    </w:p>
    <w:p w14:paraId="133A57AA" w14:textId="77777777" w:rsidR="00A41929" w:rsidRPr="0015796D" w:rsidRDefault="00A41929" w:rsidP="00A41929">
      <w:pPr>
        <w:spacing w:line="276" w:lineRule="auto"/>
        <w:jc w:val="both"/>
        <w:rPr>
          <w:rFonts w:ascii="Arial" w:hAnsi="Arial" w:cs="Arial"/>
        </w:rPr>
      </w:pPr>
      <w:r w:rsidRPr="0015796D">
        <w:rPr>
          <w:rFonts w:ascii="Arial" w:hAnsi="Arial" w:cs="Arial"/>
        </w:rPr>
        <w:t>Lorsque l'expression par la personne d'un choix ou d'un consentement éclairé n'est pas possible en raison de son jeune âge, ce choix ou ce consentement est exercé par la famille ou le représentant légal auprès de l'établissement, du service ou dans le cadre des autres formes de prise en charge et d'accompagnement.</w:t>
      </w:r>
    </w:p>
    <w:p w14:paraId="4041C0D1" w14:textId="77777777" w:rsidR="00A41929" w:rsidRPr="0015796D" w:rsidRDefault="00A41929" w:rsidP="00A41929">
      <w:pPr>
        <w:spacing w:line="276" w:lineRule="auto"/>
        <w:jc w:val="both"/>
        <w:rPr>
          <w:rFonts w:ascii="Arial" w:hAnsi="Arial" w:cs="Arial"/>
        </w:rPr>
      </w:pPr>
      <w:r w:rsidRPr="0015796D">
        <w:rPr>
          <w:rFonts w:ascii="Arial" w:hAnsi="Arial" w:cs="Arial"/>
        </w:rPr>
        <w:t>Ce choix ou ce consentement est également effectué par le représentant légal lorsque l'état de la personne ne lui permet pas de l'exercer directement. Pour ce qui concerne les prestations de soins délivrées par les établissements ou services médico-sociaux, la personne bénéficie des conditions d'expression et de représentation qui figurent au code de la santé publique. La personne peut être accompagnée de la personne de son choix lors des démarches nécessitées par la prise en charge ou l'accompagnement.</w:t>
      </w:r>
    </w:p>
    <w:p w14:paraId="358EE446" w14:textId="77777777" w:rsidR="00A41929" w:rsidRPr="0015796D" w:rsidRDefault="00A41929" w:rsidP="00A41929">
      <w:pPr>
        <w:spacing w:line="276" w:lineRule="auto"/>
        <w:jc w:val="both"/>
        <w:outlineLvl w:val="1"/>
        <w:rPr>
          <w:rFonts w:ascii="Arial" w:hAnsi="Arial" w:cs="Arial"/>
          <w:b/>
          <w:bCs/>
          <w:color w:val="7030A0"/>
        </w:rPr>
      </w:pPr>
    </w:p>
    <w:p w14:paraId="45D81CCF"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5 - Droit à la renonciation</w:t>
      </w:r>
    </w:p>
    <w:p w14:paraId="0ED600B4" w14:textId="77777777" w:rsidR="00A41929" w:rsidRPr="0015796D" w:rsidRDefault="00A41929" w:rsidP="00A41929">
      <w:pPr>
        <w:spacing w:line="276" w:lineRule="auto"/>
        <w:jc w:val="both"/>
        <w:rPr>
          <w:rFonts w:ascii="Arial" w:hAnsi="Arial" w:cs="Arial"/>
        </w:rPr>
      </w:pPr>
      <w:r w:rsidRPr="0015796D">
        <w:rPr>
          <w:rFonts w:ascii="Arial" w:hAnsi="Arial" w:cs="Arial"/>
        </w:rPr>
        <w:t>La personne peut à tout moment renoncer par écrit aux prestations dont elle bénéficie ou en demander le changement dans les conditions de capacités, d'écoute et d'expression ainsi que de communication prévues par la présente charte, dans le respect des décisions de justice ou mesures de protection judiciaire, des décisions d'orientation et des procédures de révision existantes en ces domaines.</w:t>
      </w:r>
    </w:p>
    <w:p w14:paraId="42E5A227" w14:textId="77777777" w:rsidR="00A41929" w:rsidRDefault="00A41929" w:rsidP="00A41929">
      <w:pPr>
        <w:spacing w:line="276" w:lineRule="auto"/>
        <w:jc w:val="both"/>
        <w:rPr>
          <w:rFonts w:ascii="Arial" w:hAnsi="Arial" w:cs="Arial"/>
          <w:color w:val="7030A0"/>
        </w:rPr>
      </w:pPr>
    </w:p>
    <w:p w14:paraId="7E8A84CF" w14:textId="77777777" w:rsidR="008A4563" w:rsidRPr="0015796D" w:rsidRDefault="008A4563" w:rsidP="00A41929">
      <w:pPr>
        <w:spacing w:line="276" w:lineRule="auto"/>
        <w:jc w:val="both"/>
        <w:rPr>
          <w:rFonts w:ascii="Arial" w:hAnsi="Arial" w:cs="Arial"/>
          <w:color w:val="7030A0"/>
        </w:rPr>
      </w:pPr>
    </w:p>
    <w:p w14:paraId="231606D1"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lastRenderedPageBreak/>
        <w:t>6 - Droit au respect des liens familiaux</w:t>
      </w:r>
    </w:p>
    <w:p w14:paraId="1F103F18" w14:textId="77777777" w:rsidR="00A41929" w:rsidRPr="0015796D" w:rsidRDefault="00A41929" w:rsidP="00A41929">
      <w:pPr>
        <w:spacing w:line="276" w:lineRule="auto"/>
        <w:jc w:val="both"/>
        <w:rPr>
          <w:rFonts w:ascii="Arial" w:hAnsi="Arial" w:cs="Arial"/>
        </w:rPr>
      </w:pPr>
      <w:r w:rsidRPr="0015796D">
        <w:rPr>
          <w:rFonts w:ascii="Arial" w:hAnsi="Arial" w:cs="Arial"/>
        </w:rPr>
        <w:t>La prise en charge ou l'accompagnement doit favoriser le maintien des liens familiaux et tendre à éviter la séparation des familles ou des fratries prises en charge, dans le respect des souhaits de la personne, de la nature de la prestation dont elle bénéficie et des décisions de justice. En particulier, les établissements et les services assurant l'accueil et la prise en charge ou l'accompagnement des mineurs, des jeunes majeurs ou des personnes et familles en difficulté ou en situation de détresse prennent, en relation avec les autorités publiques compétentes et les autres intervenants, toute mesure utile à cette fin.</w:t>
      </w:r>
    </w:p>
    <w:p w14:paraId="4D5133EA" w14:textId="77777777" w:rsidR="00A41929" w:rsidRPr="0015796D" w:rsidRDefault="00A41929" w:rsidP="00A41929">
      <w:pPr>
        <w:spacing w:line="276" w:lineRule="auto"/>
        <w:jc w:val="both"/>
        <w:rPr>
          <w:rFonts w:ascii="Arial" w:hAnsi="Arial" w:cs="Arial"/>
        </w:rPr>
      </w:pPr>
      <w:r w:rsidRPr="0015796D">
        <w:rPr>
          <w:rFonts w:ascii="Arial" w:hAnsi="Arial" w:cs="Arial"/>
        </w:rPr>
        <w:t>Dans le respect du projet d'accueil et d'accompagnement individualisé et du souhait de la personne, la participation de la famille aux activités de la vie quotidienne est favorisée.</w:t>
      </w:r>
    </w:p>
    <w:p w14:paraId="3F417AB0" w14:textId="77777777" w:rsidR="00A41929" w:rsidRPr="0015796D" w:rsidRDefault="00A41929" w:rsidP="00A41929">
      <w:pPr>
        <w:spacing w:line="276" w:lineRule="auto"/>
        <w:jc w:val="both"/>
        <w:outlineLvl w:val="1"/>
        <w:rPr>
          <w:rFonts w:ascii="Arial" w:hAnsi="Arial" w:cs="Arial"/>
          <w:b/>
          <w:bCs/>
          <w:color w:val="7030A0"/>
        </w:rPr>
      </w:pPr>
    </w:p>
    <w:p w14:paraId="4E0C943E"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7 - Droit à la protection</w:t>
      </w:r>
    </w:p>
    <w:p w14:paraId="539FF45A" w14:textId="77777777" w:rsidR="00A41929" w:rsidRPr="0015796D" w:rsidRDefault="00A41929" w:rsidP="00A41929">
      <w:pPr>
        <w:spacing w:line="276" w:lineRule="auto"/>
        <w:jc w:val="both"/>
        <w:rPr>
          <w:rFonts w:ascii="Arial" w:hAnsi="Arial" w:cs="Arial"/>
        </w:rPr>
      </w:pPr>
      <w:r w:rsidRPr="0015796D">
        <w:rPr>
          <w:rFonts w:ascii="Arial" w:hAnsi="Arial" w:cs="Arial"/>
        </w:rPr>
        <w:t>Il est garanti à la personne comme à ses représentants légaux et à sa famille, par l'ensemble des personnels ou personnes réalisant une prise en charge ou un accompagnement, le respect de la confidentialité des informations la concernant dans le cadre des lois existantes.</w:t>
      </w:r>
    </w:p>
    <w:p w14:paraId="3A6DF4C4" w14:textId="77777777" w:rsidR="00A41929" w:rsidRPr="0015796D" w:rsidRDefault="00A41929" w:rsidP="00A41929">
      <w:pPr>
        <w:spacing w:line="276" w:lineRule="auto"/>
        <w:jc w:val="both"/>
        <w:rPr>
          <w:rFonts w:ascii="Arial" w:hAnsi="Arial" w:cs="Arial"/>
        </w:rPr>
      </w:pPr>
      <w:r w:rsidRPr="0015796D">
        <w:rPr>
          <w:rFonts w:ascii="Arial" w:hAnsi="Arial" w:cs="Arial"/>
        </w:rPr>
        <w:t>Il lui est également garanti le droit à la protection, le droit à la sécurité, y compris sanitaire et alimentaire, le droit à la santé et aux soins, le droit à un suivi médical adapté.</w:t>
      </w:r>
    </w:p>
    <w:p w14:paraId="2753D567" w14:textId="77777777" w:rsidR="00A41929" w:rsidRPr="0015796D" w:rsidRDefault="00A41929" w:rsidP="00A41929">
      <w:pPr>
        <w:spacing w:line="276" w:lineRule="auto"/>
        <w:jc w:val="both"/>
        <w:outlineLvl w:val="1"/>
        <w:rPr>
          <w:rFonts w:ascii="Arial" w:hAnsi="Arial" w:cs="Arial"/>
          <w:b/>
          <w:bCs/>
          <w:color w:val="7030A0"/>
        </w:rPr>
      </w:pPr>
    </w:p>
    <w:p w14:paraId="562E8DDC"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8 - Droit à l'autonomie</w:t>
      </w:r>
    </w:p>
    <w:p w14:paraId="530508A9" w14:textId="77777777" w:rsidR="00A41929" w:rsidRPr="0015796D" w:rsidRDefault="00A41929" w:rsidP="00A41929">
      <w:pPr>
        <w:spacing w:line="276" w:lineRule="auto"/>
        <w:jc w:val="both"/>
        <w:rPr>
          <w:rFonts w:ascii="Arial" w:hAnsi="Arial" w:cs="Arial"/>
        </w:rPr>
      </w:pPr>
      <w:r w:rsidRPr="0015796D">
        <w:rPr>
          <w:rFonts w:ascii="Arial" w:hAnsi="Arial" w:cs="Arial"/>
        </w:rPr>
        <w:t>Dans les limites définies dans le cadre de la réalisation de sa prise en charge ou de son accompagnement et sous réserve des décisions de justice, des obligations contractuelles ou liées à la prestation dont elle bénéficie et des mesures de </w:t>
      </w:r>
      <w:hyperlink r:id="rId22" w:anchor="tutelle" w:history="1">
        <w:r w:rsidRPr="0015796D">
          <w:rPr>
            <w:rFonts w:ascii="Arial" w:hAnsi="Arial" w:cs="Arial"/>
            <w:u w:val="single"/>
          </w:rPr>
          <w:t>tutelle</w:t>
        </w:r>
      </w:hyperlink>
      <w:r w:rsidRPr="0015796D">
        <w:rPr>
          <w:rFonts w:ascii="Arial" w:hAnsi="Arial" w:cs="Arial"/>
        </w:rPr>
        <w:t> ou de </w:t>
      </w:r>
      <w:hyperlink r:id="rId23" w:anchor="curatelle" w:history="1">
        <w:r w:rsidRPr="0015796D">
          <w:rPr>
            <w:rFonts w:ascii="Arial" w:hAnsi="Arial" w:cs="Arial"/>
            <w:u w:val="single"/>
          </w:rPr>
          <w:t>curatelle</w:t>
        </w:r>
      </w:hyperlink>
      <w:r w:rsidRPr="0015796D">
        <w:rPr>
          <w:rFonts w:ascii="Arial" w:hAnsi="Arial" w:cs="Arial"/>
        </w:rPr>
        <w:t> renforcée, il est garanti à la personne la possibilité de circuler librement. A cet égard, les relations avec la société, les visites dans l'institution, à l'extérieur de celle-ci, sont favorisées.</w:t>
      </w:r>
    </w:p>
    <w:p w14:paraId="032A3023" w14:textId="77777777" w:rsidR="00A41929" w:rsidRPr="0015796D" w:rsidRDefault="00A41929" w:rsidP="00A41929">
      <w:pPr>
        <w:spacing w:line="276" w:lineRule="auto"/>
        <w:jc w:val="both"/>
        <w:rPr>
          <w:rFonts w:ascii="Arial" w:hAnsi="Arial" w:cs="Arial"/>
        </w:rPr>
      </w:pPr>
      <w:r w:rsidRPr="0015796D">
        <w:rPr>
          <w:rFonts w:ascii="Arial" w:hAnsi="Arial" w:cs="Arial"/>
        </w:rPr>
        <w:t>Dans les mêmes limites et sous les mêmes réserves, la personne résidente peut, pendant la durée de son séjour, conserver des biens, effets et objets personnels et, lorsqu'elle est majeure, disposer de son patrimoine et de ses revenus.</w:t>
      </w:r>
    </w:p>
    <w:p w14:paraId="0485620B" w14:textId="77777777" w:rsidR="00A41929" w:rsidRPr="0015796D" w:rsidRDefault="00A41929" w:rsidP="00A41929">
      <w:pPr>
        <w:spacing w:line="276" w:lineRule="auto"/>
        <w:jc w:val="both"/>
        <w:outlineLvl w:val="1"/>
        <w:rPr>
          <w:rFonts w:ascii="Arial" w:hAnsi="Arial" w:cs="Arial"/>
          <w:b/>
          <w:bCs/>
          <w:color w:val="7030A0"/>
        </w:rPr>
      </w:pPr>
    </w:p>
    <w:p w14:paraId="0C0F03BD"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9 - Principe de prévention et de soutien</w:t>
      </w:r>
    </w:p>
    <w:p w14:paraId="370F158F" w14:textId="77777777" w:rsidR="00A41929" w:rsidRPr="0015796D" w:rsidRDefault="00A41929" w:rsidP="00A41929">
      <w:pPr>
        <w:spacing w:line="276" w:lineRule="auto"/>
        <w:jc w:val="both"/>
        <w:rPr>
          <w:rFonts w:ascii="Arial" w:hAnsi="Arial" w:cs="Arial"/>
        </w:rPr>
      </w:pPr>
      <w:r w:rsidRPr="0015796D">
        <w:rPr>
          <w:rFonts w:ascii="Arial" w:hAnsi="Arial" w:cs="Arial"/>
        </w:rPr>
        <w:t>Les conséquences affectives et sociales qui peuvent résulter de la prise en charge ou de l'accompagnement doivent être prises en considération. Il doit en être tenu compte dans les objectifs individuels de prise en charge et d'accompagnement.</w:t>
      </w:r>
    </w:p>
    <w:p w14:paraId="58BAEA77" w14:textId="77777777" w:rsidR="00A41929" w:rsidRPr="0015796D" w:rsidRDefault="00A41929" w:rsidP="00A41929">
      <w:pPr>
        <w:spacing w:line="276" w:lineRule="auto"/>
        <w:jc w:val="both"/>
        <w:rPr>
          <w:rFonts w:ascii="Arial" w:hAnsi="Arial" w:cs="Arial"/>
        </w:rPr>
      </w:pPr>
      <w:r w:rsidRPr="0015796D">
        <w:rPr>
          <w:rFonts w:ascii="Arial" w:hAnsi="Arial" w:cs="Arial"/>
        </w:rPr>
        <w:t>Le rôle des familles, des représentants légaux ou des proches qui entourent de leurs soins la personne accueillie doit être facilité avec son accord par l'institution, dans le respect du projet d'accueil et d'accompagnement individualisé et des décisions de justice.</w:t>
      </w:r>
    </w:p>
    <w:p w14:paraId="15C1B02C" w14:textId="77777777" w:rsidR="00A41929" w:rsidRPr="0015796D" w:rsidRDefault="00A41929" w:rsidP="00A41929">
      <w:pPr>
        <w:spacing w:line="276" w:lineRule="auto"/>
        <w:jc w:val="both"/>
        <w:outlineLvl w:val="1"/>
        <w:rPr>
          <w:rFonts w:ascii="Arial" w:hAnsi="Arial" w:cs="Arial"/>
          <w:b/>
          <w:bCs/>
          <w:color w:val="7030A0"/>
        </w:rPr>
      </w:pPr>
    </w:p>
    <w:p w14:paraId="429052C3"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10 - Droit à l'exercice des droits civiques attribués à la personne accueillie</w:t>
      </w:r>
    </w:p>
    <w:p w14:paraId="35C3E752" w14:textId="77777777" w:rsidR="00A41929" w:rsidRPr="0015796D" w:rsidRDefault="00A41929" w:rsidP="00A41929">
      <w:pPr>
        <w:spacing w:line="276" w:lineRule="auto"/>
        <w:jc w:val="both"/>
        <w:rPr>
          <w:rFonts w:ascii="Arial" w:hAnsi="Arial" w:cs="Arial"/>
        </w:rPr>
      </w:pPr>
      <w:r w:rsidRPr="0015796D">
        <w:rPr>
          <w:rFonts w:ascii="Arial" w:hAnsi="Arial" w:cs="Arial"/>
        </w:rPr>
        <w:t>L'exercice effectif de la totalité des droits civiques attribués aux personnes accueillies et des libertés individuelles est facilité par l'institution, qui prend à cet effet toutes mesures utiles dans le respect, si nécessaire, des décisions de justice.</w:t>
      </w:r>
    </w:p>
    <w:p w14:paraId="378DFE85" w14:textId="77777777" w:rsidR="00A41929" w:rsidRPr="0015796D" w:rsidRDefault="00A41929" w:rsidP="00A41929">
      <w:pPr>
        <w:spacing w:line="276" w:lineRule="auto"/>
        <w:jc w:val="both"/>
        <w:outlineLvl w:val="1"/>
        <w:rPr>
          <w:rFonts w:ascii="Arial" w:hAnsi="Arial" w:cs="Arial"/>
          <w:b/>
          <w:bCs/>
          <w:color w:val="7030A0"/>
        </w:rPr>
      </w:pPr>
    </w:p>
    <w:p w14:paraId="5D6A03F7"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11 - Droit à la pratique religieuse</w:t>
      </w:r>
    </w:p>
    <w:p w14:paraId="4726F7CB" w14:textId="77777777" w:rsidR="00A41929" w:rsidRPr="0015796D" w:rsidRDefault="00A41929" w:rsidP="00A41929">
      <w:pPr>
        <w:spacing w:line="276" w:lineRule="auto"/>
        <w:jc w:val="both"/>
        <w:rPr>
          <w:rFonts w:ascii="Arial" w:hAnsi="Arial" w:cs="Arial"/>
        </w:rPr>
      </w:pPr>
      <w:r w:rsidRPr="0015796D">
        <w:rPr>
          <w:rFonts w:ascii="Arial" w:hAnsi="Arial" w:cs="Arial"/>
        </w:rPr>
        <w:t>Les conditions de la pratique religieuse, y compris la visite de représentants des différentes confessions, doivent être facilitées, sans que celles-ci puissent faire obstacle aux missions des établissements ou services. Les personnels et les bénéficiaires s'obligent à un respect mutuel des croyances, convictions et opinions. Ce droit à la pratique religieuse s'exerce dans le respect de la liberté d'autrui et sous réserve que son exercice ne trouble pas le fonctionnement normal des établissements et services.</w:t>
      </w:r>
    </w:p>
    <w:p w14:paraId="3CFCF127" w14:textId="77777777" w:rsidR="00A41929" w:rsidRPr="0015796D" w:rsidRDefault="00A41929" w:rsidP="00A41929">
      <w:pPr>
        <w:spacing w:line="276" w:lineRule="auto"/>
        <w:jc w:val="both"/>
        <w:outlineLvl w:val="1"/>
        <w:rPr>
          <w:rFonts w:ascii="Arial" w:hAnsi="Arial" w:cs="Arial"/>
          <w:b/>
          <w:bCs/>
          <w:color w:val="7030A0"/>
        </w:rPr>
      </w:pPr>
    </w:p>
    <w:p w14:paraId="4EBC26CE" w14:textId="77777777" w:rsidR="00A41929" w:rsidRPr="003018F1" w:rsidRDefault="00A41929" w:rsidP="00A41929">
      <w:pPr>
        <w:spacing w:line="276" w:lineRule="auto"/>
        <w:rPr>
          <w:rFonts w:ascii="Arial" w:hAnsi="Arial" w:cs="Arial"/>
          <w:b/>
          <w:color w:val="58A44C"/>
        </w:rPr>
      </w:pPr>
      <w:r w:rsidRPr="003018F1">
        <w:rPr>
          <w:rFonts w:ascii="Arial" w:hAnsi="Arial" w:cs="Arial"/>
          <w:b/>
          <w:color w:val="58A44C"/>
        </w:rPr>
        <w:t>12 - Respect de la dignité de la personne et de son intimité</w:t>
      </w:r>
    </w:p>
    <w:p w14:paraId="23298B2C" w14:textId="77777777" w:rsidR="00A41929" w:rsidRPr="0015796D" w:rsidRDefault="00A41929" w:rsidP="00A41929">
      <w:pPr>
        <w:spacing w:line="276" w:lineRule="auto"/>
        <w:jc w:val="both"/>
        <w:rPr>
          <w:rFonts w:ascii="Arial" w:hAnsi="Arial" w:cs="Arial"/>
        </w:rPr>
      </w:pPr>
      <w:r w:rsidRPr="0015796D">
        <w:rPr>
          <w:rFonts w:ascii="Arial" w:hAnsi="Arial" w:cs="Arial"/>
        </w:rPr>
        <w:t>Le respect de la dignité et de l'intégrité de la personne est garanti.</w:t>
      </w:r>
    </w:p>
    <w:p w14:paraId="0BCCE4C3" w14:textId="77777777" w:rsidR="003D2458" w:rsidRPr="009221EB" w:rsidRDefault="00A41929" w:rsidP="009221EB">
      <w:pPr>
        <w:spacing w:line="276" w:lineRule="auto"/>
        <w:jc w:val="both"/>
        <w:rPr>
          <w:rFonts w:ascii="Arial" w:hAnsi="Arial" w:cs="Arial"/>
          <w:i/>
          <w:color w:val="003366"/>
        </w:rPr>
      </w:pPr>
      <w:r w:rsidRPr="0015796D">
        <w:rPr>
          <w:rFonts w:ascii="Arial" w:hAnsi="Arial" w:cs="Arial"/>
        </w:rPr>
        <w:t>Hors la nécessité exclusive et objective de la réalisation de la prise en charge ou de l'accompagnement, le droit à l'intimité doit être préservé.</w:t>
      </w:r>
    </w:p>
    <w:sectPr w:rsidR="003D2458" w:rsidRPr="009221EB" w:rsidSect="00AE1D50">
      <w:footerReference w:type="default" r:id="rId24"/>
      <w:footerReference w:type="first" r:id="rId25"/>
      <w:pgSz w:w="11906" w:h="16838"/>
      <w:pgMar w:top="992"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449E7" w14:textId="77777777" w:rsidR="00AE1D50" w:rsidRDefault="00AE1D50">
      <w:r>
        <w:separator/>
      </w:r>
    </w:p>
  </w:endnote>
  <w:endnote w:type="continuationSeparator" w:id="0">
    <w:p w14:paraId="2E733714" w14:textId="77777777" w:rsidR="00AE1D50" w:rsidRDefault="00AE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D1A1" w14:textId="77777777" w:rsidR="00AE1D50" w:rsidRDefault="00AE1D50" w:rsidP="001D0A59">
    <w:pPr>
      <w:pStyle w:val="Pieddepage"/>
      <w:framePr w:wrap="around" w:vAnchor="text" w:hAnchor="text"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5310A18" w14:textId="77777777" w:rsidR="00AE1D50" w:rsidRDefault="00AE1D50" w:rsidP="00150C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1FEF6" w14:textId="1248BD51" w:rsidR="00AE1D50" w:rsidRPr="00440A18" w:rsidRDefault="00AE1D50" w:rsidP="00440A18">
    <w:pPr>
      <w:pStyle w:val="Pieddepage"/>
      <w:tabs>
        <w:tab w:val="clear" w:pos="9072"/>
      </w:tabs>
      <w:jc w:val="center"/>
      <w:rPr>
        <w:rFonts w:ascii="Arial" w:hAnsi="Arial" w:cs="Arial"/>
      </w:rPr>
    </w:pPr>
    <w:r w:rsidRPr="00F46FCD">
      <w:rPr>
        <w:rFonts w:ascii="Arial" w:hAnsi="Arial" w:cs="Arial"/>
        <w:sz w:val="16"/>
        <w:szCs w:val="16"/>
      </w:rPr>
      <w:t xml:space="preserve">Page </w:t>
    </w:r>
    <w:r w:rsidRPr="00F46FCD">
      <w:rPr>
        <w:rFonts w:ascii="Arial" w:hAnsi="Arial" w:cs="Arial"/>
        <w:sz w:val="16"/>
        <w:szCs w:val="16"/>
      </w:rPr>
      <w:fldChar w:fldCharType="begin"/>
    </w:r>
    <w:r w:rsidRPr="00F46FCD">
      <w:rPr>
        <w:rFonts w:ascii="Arial" w:hAnsi="Arial" w:cs="Arial"/>
        <w:sz w:val="16"/>
        <w:szCs w:val="16"/>
      </w:rPr>
      <w:instrText xml:space="preserve"> PAGE </w:instrText>
    </w:r>
    <w:r w:rsidRPr="00F46FCD">
      <w:rPr>
        <w:rFonts w:ascii="Arial" w:hAnsi="Arial" w:cs="Arial"/>
        <w:sz w:val="16"/>
        <w:szCs w:val="16"/>
      </w:rPr>
      <w:fldChar w:fldCharType="separate"/>
    </w:r>
    <w:r>
      <w:rPr>
        <w:rFonts w:ascii="Arial" w:hAnsi="Arial" w:cs="Arial"/>
        <w:noProof/>
        <w:sz w:val="16"/>
        <w:szCs w:val="16"/>
      </w:rPr>
      <w:t>1</w:t>
    </w:r>
    <w:r w:rsidRPr="00F46FCD">
      <w:rPr>
        <w:rFonts w:ascii="Arial" w:hAnsi="Arial" w:cs="Arial"/>
        <w:sz w:val="16"/>
        <w:szCs w:val="16"/>
      </w:rPr>
      <w:fldChar w:fldCharType="end"/>
    </w:r>
    <w:r w:rsidRPr="00F46FCD">
      <w:rPr>
        <w:rFonts w:ascii="Arial" w:hAnsi="Arial" w:cs="Arial"/>
        <w:sz w:val="16"/>
        <w:szCs w:val="16"/>
      </w:rPr>
      <w:t xml:space="preserve"> sur </w:t>
    </w:r>
    <w:r w:rsidRPr="00F46FCD">
      <w:rPr>
        <w:rFonts w:ascii="Arial" w:hAnsi="Arial" w:cs="Arial"/>
        <w:sz w:val="16"/>
        <w:szCs w:val="16"/>
      </w:rPr>
      <w:fldChar w:fldCharType="begin"/>
    </w:r>
    <w:r w:rsidRPr="00F46FCD">
      <w:rPr>
        <w:rFonts w:ascii="Arial" w:hAnsi="Arial" w:cs="Arial"/>
        <w:sz w:val="16"/>
        <w:szCs w:val="16"/>
      </w:rPr>
      <w:instrText xml:space="preserve"> NUMPAGES </w:instrText>
    </w:r>
    <w:r w:rsidRPr="00F46FCD">
      <w:rPr>
        <w:rFonts w:ascii="Arial" w:hAnsi="Arial" w:cs="Arial"/>
        <w:sz w:val="16"/>
        <w:szCs w:val="16"/>
      </w:rPr>
      <w:fldChar w:fldCharType="separate"/>
    </w:r>
    <w:r>
      <w:rPr>
        <w:rFonts w:ascii="Arial" w:hAnsi="Arial" w:cs="Arial"/>
        <w:noProof/>
        <w:sz w:val="16"/>
        <w:szCs w:val="16"/>
      </w:rPr>
      <w:t>27</w:t>
    </w:r>
    <w:r w:rsidRPr="00F46FCD">
      <w:rPr>
        <w:rFonts w:ascii="Arial" w:hAnsi="Arial" w:cs="Arial"/>
        <w:sz w:val="16"/>
        <w:szCs w:val="16"/>
      </w:rPr>
      <w:fldChar w:fldCharType="end"/>
    </w:r>
    <w:r>
      <w:tab/>
    </w:r>
    <w:r>
      <w:tab/>
    </w:r>
    <w:r>
      <w:rPr>
        <w:rFonts w:ascii="Arial" w:hAnsi="Arial" w:cs="Arial"/>
        <w:sz w:val="16"/>
        <w:szCs w:val="16"/>
      </w:rPr>
      <w:t>ADM FE 491 – Janvier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A1C4" w14:textId="77777777" w:rsidR="00AE1D50" w:rsidRPr="00CD6148" w:rsidRDefault="00AE1D50" w:rsidP="00440A18">
    <w:pPr>
      <w:pStyle w:val="En-tte"/>
      <w:ind w:right="360"/>
      <w:rPr>
        <w:color w:val="999999"/>
      </w:rPr>
    </w:pPr>
  </w:p>
  <w:p w14:paraId="4498C999" w14:textId="77777777" w:rsidR="00AE1D50" w:rsidRPr="00440A18" w:rsidRDefault="00AE1D50" w:rsidP="00440A18">
    <w:pPr>
      <w:pStyle w:val="Pieddepage"/>
      <w:tabs>
        <w:tab w:val="clear" w:pos="9072"/>
      </w:tabs>
      <w:jc w:val="center"/>
    </w:pPr>
    <w:r>
      <w:tab/>
    </w:r>
    <w:r w:rsidRPr="00F46FCD">
      <w:rPr>
        <w:rFonts w:ascii="Arial" w:hAnsi="Arial" w:cs="Arial"/>
        <w:sz w:val="16"/>
        <w:szCs w:val="16"/>
      </w:rPr>
      <w:t xml:space="preserve">Page </w:t>
    </w:r>
    <w:r w:rsidRPr="00F46FCD">
      <w:rPr>
        <w:rFonts w:ascii="Arial" w:hAnsi="Arial" w:cs="Arial"/>
        <w:sz w:val="16"/>
        <w:szCs w:val="16"/>
      </w:rPr>
      <w:fldChar w:fldCharType="begin"/>
    </w:r>
    <w:r w:rsidRPr="00F46FCD">
      <w:rPr>
        <w:rFonts w:ascii="Arial" w:hAnsi="Arial" w:cs="Arial"/>
        <w:sz w:val="16"/>
        <w:szCs w:val="16"/>
      </w:rPr>
      <w:instrText xml:space="preserve"> PAGE </w:instrText>
    </w:r>
    <w:r w:rsidRPr="00F46FCD">
      <w:rPr>
        <w:rFonts w:ascii="Arial" w:hAnsi="Arial" w:cs="Arial"/>
        <w:sz w:val="16"/>
        <w:szCs w:val="16"/>
      </w:rPr>
      <w:fldChar w:fldCharType="separate"/>
    </w:r>
    <w:r>
      <w:rPr>
        <w:rFonts w:ascii="Arial" w:hAnsi="Arial" w:cs="Arial"/>
        <w:noProof/>
        <w:sz w:val="16"/>
        <w:szCs w:val="16"/>
      </w:rPr>
      <w:t>2</w:t>
    </w:r>
    <w:r w:rsidRPr="00F46FCD">
      <w:rPr>
        <w:rFonts w:ascii="Arial" w:hAnsi="Arial" w:cs="Arial"/>
        <w:sz w:val="16"/>
        <w:szCs w:val="16"/>
      </w:rPr>
      <w:fldChar w:fldCharType="end"/>
    </w:r>
    <w:r w:rsidRPr="00F46FCD">
      <w:rPr>
        <w:rFonts w:ascii="Arial" w:hAnsi="Arial" w:cs="Arial"/>
        <w:sz w:val="16"/>
        <w:szCs w:val="16"/>
      </w:rPr>
      <w:t xml:space="preserve"> sur </w:t>
    </w:r>
    <w:r w:rsidRPr="00F46FCD">
      <w:rPr>
        <w:rFonts w:ascii="Arial" w:hAnsi="Arial" w:cs="Arial"/>
        <w:sz w:val="16"/>
        <w:szCs w:val="16"/>
      </w:rPr>
      <w:fldChar w:fldCharType="begin"/>
    </w:r>
    <w:r w:rsidRPr="00F46FCD">
      <w:rPr>
        <w:rFonts w:ascii="Arial" w:hAnsi="Arial" w:cs="Arial"/>
        <w:sz w:val="16"/>
        <w:szCs w:val="16"/>
      </w:rPr>
      <w:instrText xml:space="preserve"> NUMPAGES </w:instrText>
    </w:r>
    <w:r w:rsidRPr="00F46FCD">
      <w:rPr>
        <w:rFonts w:ascii="Arial" w:hAnsi="Arial" w:cs="Arial"/>
        <w:sz w:val="16"/>
        <w:szCs w:val="16"/>
      </w:rPr>
      <w:fldChar w:fldCharType="separate"/>
    </w:r>
    <w:r>
      <w:rPr>
        <w:rFonts w:ascii="Arial" w:hAnsi="Arial" w:cs="Arial"/>
        <w:noProof/>
        <w:sz w:val="16"/>
        <w:szCs w:val="16"/>
      </w:rPr>
      <w:t>27</w:t>
    </w:r>
    <w:r w:rsidRPr="00F46FCD">
      <w:rPr>
        <w:rFonts w:ascii="Arial" w:hAnsi="Arial" w:cs="Arial"/>
        <w:sz w:val="16"/>
        <w:szCs w:val="16"/>
      </w:rPr>
      <w:fldChar w:fldCharType="end"/>
    </w:r>
    <w:r>
      <w:tab/>
    </w:r>
    <w:r>
      <w:tab/>
    </w:r>
    <w:r>
      <w:rPr>
        <w:rFonts w:ascii="Arial" w:hAnsi="Arial" w:cs="Arial"/>
        <w:sz w:val="16"/>
        <w:szCs w:val="16"/>
      </w:rPr>
      <w:t>ADM FE 491 – Juillet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08FF9" w14:textId="36E74825" w:rsidR="00AE1D50" w:rsidRPr="00440A18" w:rsidRDefault="00AE1D50" w:rsidP="00440A18">
    <w:pPr>
      <w:pStyle w:val="Pieddepage"/>
      <w:tabs>
        <w:tab w:val="clear" w:pos="9072"/>
      </w:tabs>
      <w:jc w:val="center"/>
      <w:rPr>
        <w:rFonts w:ascii="Arial" w:hAnsi="Arial" w:cs="Arial"/>
      </w:rPr>
    </w:pPr>
    <w:r w:rsidRPr="00F46FCD">
      <w:rPr>
        <w:rFonts w:ascii="Arial" w:hAnsi="Arial" w:cs="Arial"/>
        <w:sz w:val="16"/>
        <w:szCs w:val="16"/>
      </w:rPr>
      <w:t xml:space="preserve">Page </w:t>
    </w:r>
    <w:r w:rsidRPr="00F46FCD">
      <w:rPr>
        <w:rFonts w:ascii="Arial" w:hAnsi="Arial" w:cs="Arial"/>
        <w:sz w:val="16"/>
        <w:szCs w:val="16"/>
      </w:rPr>
      <w:fldChar w:fldCharType="begin"/>
    </w:r>
    <w:r w:rsidRPr="00F46FCD">
      <w:rPr>
        <w:rFonts w:ascii="Arial" w:hAnsi="Arial" w:cs="Arial"/>
        <w:sz w:val="16"/>
        <w:szCs w:val="16"/>
      </w:rPr>
      <w:instrText xml:space="preserve"> PAGE </w:instrText>
    </w:r>
    <w:r w:rsidRPr="00F46FCD">
      <w:rPr>
        <w:rFonts w:ascii="Arial" w:hAnsi="Arial" w:cs="Arial"/>
        <w:sz w:val="16"/>
        <w:szCs w:val="16"/>
      </w:rPr>
      <w:fldChar w:fldCharType="separate"/>
    </w:r>
    <w:r>
      <w:rPr>
        <w:rFonts w:ascii="Arial" w:hAnsi="Arial" w:cs="Arial"/>
        <w:noProof/>
        <w:sz w:val="16"/>
        <w:szCs w:val="16"/>
      </w:rPr>
      <w:t>22</w:t>
    </w:r>
    <w:r w:rsidRPr="00F46FCD">
      <w:rPr>
        <w:rFonts w:ascii="Arial" w:hAnsi="Arial" w:cs="Arial"/>
        <w:sz w:val="16"/>
        <w:szCs w:val="16"/>
      </w:rPr>
      <w:fldChar w:fldCharType="end"/>
    </w:r>
    <w:r w:rsidRPr="00F46FCD">
      <w:rPr>
        <w:rFonts w:ascii="Arial" w:hAnsi="Arial" w:cs="Arial"/>
        <w:sz w:val="16"/>
        <w:szCs w:val="16"/>
      </w:rPr>
      <w:t xml:space="preserve"> sur </w:t>
    </w:r>
    <w:r w:rsidRPr="00F46FCD">
      <w:rPr>
        <w:rFonts w:ascii="Arial" w:hAnsi="Arial" w:cs="Arial"/>
        <w:sz w:val="16"/>
        <w:szCs w:val="16"/>
      </w:rPr>
      <w:fldChar w:fldCharType="begin"/>
    </w:r>
    <w:r w:rsidRPr="00F46FCD">
      <w:rPr>
        <w:rFonts w:ascii="Arial" w:hAnsi="Arial" w:cs="Arial"/>
        <w:sz w:val="16"/>
        <w:szCs w:val="16"/>
      </w:rPr>
      <w:instrText xml:space="preserve"> NUMPAGES </w:instrText>
    </w:r>
    <w:r w:rsidRPr="00F46FCD">
      <w:rPr>
        <w:rFonts w:ascii="Arial" w:hAnsi="Arial" w:cs="Arial"/>
        <w:sz w:val="16"/>
        <w:szCs w:val="16"/>
      </w:rPr>
      <w:fldChar w:fldCharType="separate"/>
    </w:r>
    <w:r>
      <w:rPr>
        <w:rFonts w:ascii="Arial" w:hAnsi="Arial" w:cs="Arial"/>
        <w:noProof/>
        <w:sz w:val="16"/>
        <w:szCs w:val="16"/>
      </w:rPr>
      <w:t>27</w:t>
    </w:r>
    <w:r w:rsidRPr="00F46FCD">
      <w:rPr>
        <w:rFonts w:ascii="Arial" w:hAnsi="Arial" w:cs="Arial"/>
        <w:sz w:val="16"/>
        <w:szCs w:val="16"/>
      </w:rPr>
      <w:fldChar w:fldCharType="end"/>
    </w:r>
    <w:r>
      <w:tab/>
    </w:r>
    <w:r>
      <w:tab/>
    </w:r>
    <w:r>
      <w:tab/>
    </w:r>
    <w:r>
      <w:rPr>
        <w:rFonts w:ascii="Arial" w:hAnsi="Arial" w:cs="Arial"/>
        <w:sz w:val="16"/>
        <w:szCs w:val="16"/>
      </w:rPr>
      <w:t>ADM FE 491 – Janvier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EDFD" w14:textId="77777777" w:rsidR="00AE1D50" w:rsidRPr="00CD6148" w:rsidRDefault="00AE1D50" w:rsidP="00440A18">
    <w:pPr>
      <w:pStyle w:val="En-tte"/>
      <w:ind w:right="360"/>
      <w:rPr>
        <w:color w:val="999999"/>
      </w:rPr>
    </w:pPr>
  </w:p>
  <w:p w14:paraId="5B28C7C5" w14:textId="77777777" w:rsidR="00AE1D50" w:rsidRPr="00440A18" w:rsidRDefault="00AE1D50" w:rsidP="00440A18">
    <w:pPr>
      <w:pStyle w:val="Pieddepage"/>
      <w:tabs>
        <w:tab w:val="clear" w:pos="9072"/>
      </w:tabs>
      <w:jc w:val="center"/>
    </w:pPr>
    <w:r>
      <w:tab/>
    </w:r>
    <w:r w:rsidRPr="00F46FCD">
      <w:rPr>
        <w:rFonts w:ascii="Arial" w:hAnsi="Arial" w:cs="Arial"/>
        <w:sz w:val="16"/>
        <w:szCs w:val="16"/>
      </w:rPr>
      <w:t xml:space="preserve">Page </w:t>
    </w:r>
    <w:r w:rsidRPr="00F46FCD">
      <w:rPr>
        <w:rFonts w:ascii="Arial" w:hAnsi="Arial" w:cs="Arial"/>
        <w:sz w:val="16"/>
        <w:szCs w:val="16"/>
      </w:rPr>
      <w:fldChar w:fldCharType="begin"/>
    </w:r>
    <w:r w:rsidRPr="00F46FCD">
      <w:rPr>
        <w:rFonts w:ascii="Arial" w:hAnsi="Arial" w:cs="Arial"/>
        <w:sz w:val="16"/>
        <w:szCs w:val="16"/>
      </w:rPr>
      <w:instrText xml:space="preserve"> PAGE </w:instrText>
    </w:r>
    <w:r w:rsidRPr="00F46FCD">
      <w:rPr>
        <w:rFonts w:ascii="Arial" w:hAnsi="Arial" w:cs="Arial"/>
        <w:sz w:val="16"/>
        <w:szCs w:val="16"/>
      </w:rPr>
      <w:fldChar w:fldCharType="separate"/>
    </w:r>
    <w:r>
      <w:rPr>
        <w:rFonts w:ascii="Arial" w:hAnsi="Arial" w:cs="Arial"/>
        <w:noProof/>
        <w:sz w:val="16"/>
        <w:szCs w:val="16"/>
      </w:rPr>
      <w:t>2</w:t>
    </w:r>
    <w:r w:rsidRPr="00F46FCD">
      <w:rPr>
        <w:rFonts w:ascii="Arial" w:hAnsi="Arial" w:cs="Arial"/>
        <w:sz w:val="16"/>
        <w:szCs w:val="16"/>
      </w:rPr>
      <w:fldChar w:fldCharType="end"/>
    </w:r>
    <w:r w:rsidRPr="00F46FCD">
      <w:rPr>
        <w:rFonts w:ascii="Arial" w:hAnsi="Arial" w:cs="Arial"/>
        <w:sz w:val="16"/>
        <w:szCs w:val="16"/>
      </w:rPr>
      <w:t xml:space="preserve"> sur </w:t>
    </w:r>
    <w:r w:rsidRPr="00F46FCD">
      <w:rPr>
        <w:rFonts w:ascii="Arial" w:hAnsi="Arial" w:cs="Arial"/>
        <w:sz w:val="16"/>
        <w:szCs w:val="16"/>
      </w:rPr>
      <w:fldChar w:fldCharType="begin"/>
    </w:r>
    <w:r w:rsidRPr="00F46FCD">
      <w:rPr>
        <w:rFonts w:ascii="Arial" w:hAnsi="Arial" w:cs="Arial"/>
        <w:sz w:val="16"/>
        <w:szCs w:val="16"/>
      </w:rPr>
      <w:instrText xml:space="preserve"> NUMPAGES </w:instrText>
    </w:r>
    <w:r w:rsidRPr="00F46FCD">
      <w:rPr>
        <w:rFonts w:ascii="Arial" w:hAnsi="Arial" w:cs="Arial"/>
        <w:sz w:val="16"/>
        <w:szCs w:val="16"/>
      </w:rPr>
      <w:fldChar w:fldCharType="separate"/>
    </w:r>
    <w:r>
      <w:rPr>
        <w:rFonts w:ascii="Arial" w:hAnsi="Arial" w:cs="Arial"/>
        <w:noProof/>
        <w:sz w:val="16"/>
        <w:szCs w:val="16"/>
      </w:rPr>
      <w:t>30</w:t>
    </w:r>
    <w:r w:rsidRPr="00F46FCD">
      <w:rPr>
        <w:rFonts w:ascii="Arial" w:hAnsi="Arial" w:cs="Arial"/>
        <w:sz w:val="16"/>
        <w:szCs w:val="16"/>
      </w:rPr>
      <w:fldChar w:fldCharType="end"/>
    </w:r>
    <w:r>
      <w:tab/>
    </w:r>
    <w:r>
      <w:tab/>
    </w:r>
    <w:r>
      <w:rPr>
        <w:rFonts w:ascii="Arial" w:hAnsi="Arial" w:cs="Arial"/>
        <w:sz w:val="16"/>
        <w:szCs w:val="16"/>
      </w:rPr>
      <w:t>ADM FE 491 – Août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BC890" w14:textId="77777777" w:rsidR="00AE1D50" w:rsidRDefault="00AE1D50">
      <w:r>
        <w:separator/>
      </w:r>
    </w:p>
  </w:footnote>
  <w:footnote w:type="continuationSeparator" w:id="0">
    <w:p w14:paraId="6C421EE0" w14:textId="77777777" w:rsidR="00AE1D50" w:rsidRDefault="00AE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4E3A" w14:textId="77777777" w:rsidR="00AE1D50" w:rsidRDefault="00AE1D5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FC0E6E6" w14:textId="77777777" w:rsidR="00AE1D50" w:rsidRDefault="00AE1D5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4038" w14:textId="77777777" w:rsidR="00AE1D50" w:rsidRDefault="00AE1D50">
    <w:pPr>
      <w:pStyle w:val="En-tte"/>
      <w:ind w:right="360"/>
      <w:rPr>
        <w:color w:val="999999"/>
      </w:rPr>
    </w:pPr>
  </w:p>
  <w:p w14:paraId="5891781D" w14:textId="77777777" w:rsidR="00AE1D50" w:rsidRPr="00CD6148" w:rsidRDefault="00AE1D50">
    <w:pPr>
      <w:pStyle w:val="En-tte"/>
      <w:ind w:right="360"/>
      <w:rPr>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71EB"/>
    <w:multiLevelType w:val="hybridMultilevel"/>
    <w:tmpl w:val="7D60612A"/>
    <w:lvl w:ilvl="0" w:tplc="A8427F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B72478"/>
    <w:multiLevelType w:val="multilevel"/>
    <w:tmpl w:val="B7BE9CCE"/>
    <w:lvl w:ilvl="0">
      <w:start w:val="6"/>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EFA3EC3"/>
    <w:multiLevelType w:val="multilevel"/>
    <w:tmpl w:val="E83866D4"/>
    <w:lvl w:ilvl="0">
      <w:numFmt w:val="bullet"/>
      <w:lvlText w:val=""/>
      <w:lvlJc w:val="left"/>
      <w:pPr>
        <w:tabs>
          <w:tab w:val="num" w:pos="720"/>
        </w:tabs>
        <w:ind w:left="720" w:hanging="360"/>
      </w:pPr>
      <w:rPr>
        <w:rFonts w:ascii="Wingdings" w:eastAsia="Times New Roman" w:hAnsi="Wingdings" w:cs="Aria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25173"/>
    <w:multiLevelType w:val="multilevel"/>
    <w:tmpl w:val="F168DB22"/>
    <w:lvl w:ilvl="0">
      <w:start w:val="7"/>
      <w:numFmt w:val="decimal"/>
      <w:lvlText w:val="%1."/>
      <w:lvlJc w:val="left"/>
      <w:pPr>
        <w:ind w:left="540" w:hanging="540"/>
      </w:pPr>
      <w:rPr>
        <w:rFonts w:hint="default"/>
      </w:rPr>
    </w:lvl>
    <w:lvl w:ilvl="1">
      <w:start w:val="3"/>
      <w:numFmt w:val="decimal"/>
      <w:lvlText w:val="%1.%2."/>
      <w:lvlJc w:val="left"/>
      <w:pPr>
        <w:ind w:left="927" w:hanging="72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abstractNum w:abstractNumId="4" w15:restartNumberingAfterBreak="0">
    <w:nsid w:val="11F4671F"/>
    <w:multiLevelType w:val="multilevel"/>
    <w:tmpl w:val="A78C55FE"/>
    <w:lvl w:ilvl="0">
      <w:start w:val="9"/>
      <w:numFmt w:val="decimal"/>
      <w:lvlText w:val="%1."/>
      <w:lvlJc w:val="left"/>
      <w:pPr>
        <w:ind w:left="390" w:hanging="39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D905B18"/>
    <w:multiLevelType w:val="hybridMultilevel"/>
    <w:tmpl w:val="D8A4AE8A"/>
    <w:lvl w:ilvl="0" w:tplc="B478F446">
      <w:start w:val="1"/>
      <w:numFmt w:val="bullet"/>
      <w:lvlText w:val="-"/>
      <w:lvlJc w:val="left"/>
      <w:pPr>
        <w:ind w:left="833" w:hanging="360"/>
      </w:pPr>
      <w:rPr>
        <w:rFonts w:ascii="Arial" w:hAnsi="Aria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 w15:restartNumberingAfterBreak="0">
    <w:nsid w:val="2A86223C"/>
    <w:multiLevelType w:val="multilevel"/>
    <w:tmpl w:val="F98895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43F7257C"/>
    <w:multiLevelType w:val="multilevel"/>
    <w:tmpl w:val="4F0606A4"/>
    <w:lvl w:ilvl="0">
      <w:start w:val="1"/>
      <w:numFmt w:val="decimal"/>
      <w:pStyle w:val="Titr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5A506D"/>
    <w:multiLevelType w:val="hybridMultilevel"/>
    <w:tmpl w:val="328A3D8A"/>
    <w:lvl w:ilvl="0" w:tplc="14E4E4F0">
      <w:start w:val="1"/>
      <w:numFmt w:val="decimal"/>
      <w:lvlText w:val="(%1)"/>
      <w:lvlJc w:val="left"/>
      <w:pPr>
        <w:tabs>
          <w:tab w:val="num" w:pos="720"/>
        </w:tabs>
        <w:ind w:left="720" w:hanging="360"/>
      </w:pPr>
      <w:rPr>
        <w:rFonts w:hint="default"/>
        <w:b/>
        <w:i w:val="0"/>
      </w:rPr>
    </w:lvl>
    <w:lvl w:ilvl="1" w:tplc="EC286EBC">
      <w:numFmt w:val="bullet"/>
      <w:lvlText w:val="-"/>
      <w:lvlJc w:val="left"/>
      <w:pPr>
        <w:tabs>
          <w:tab w:val="num" w:pos="1440"/>
        </w:tabs>
        <w:ind w:left="1440" w:hanging="360"/>
      </w:pPr>
      <w:rPr>
        <w:rFonts w:ascii="Arial" w:eastAsia="Times New Roman" w:hAnsi="Arial" w:cs="Arial" w:hint="default"/>
        <w:b/>
        <w:i w:val="0"/>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48232813"/>
    <w:multiLevelType w:val="hybridMultilevel"/>
    <w:tmpl w:val="9E6E5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1C1AE9"/>
    <w:multiLevelType w:val="hybridMultilevel"/>
    <w:tmpl w:val="09AAFCD0"/>
    <w:lvl w:ilvl="0" w:tplc="B478F446">
      <w:start w:val="1"/>
      <w:numFmt w:val="bullet"/>
      <w:lvlText w:val="-"/>
      <w:lvlJc w:val="left"/>
      <w:pPr>
        <w:ind w:left="1931" w:hanging="360"/>
      </w:pPr>
      <w:rPr>
        <w:rFonts w:ascii="Arial" w:hAnsi="Arial"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11" w15:restartNumberingAfterBreak="0">
    <w:nsid w:val="5CF43E02"/>
    <w:multiLevelType w:val="multilevel"/>
    <w:tmpl w:val="43A215D0"/>
    <w:lvl w:ilvl="0">
      <w:start w:val="4"/>
      <w:numFmt w:val="decimal"/>
      <w:lvlText w:val="%1."/>
      <w:lvlJc w:val="left"/>
      <w:pPr>
        <w:ind w:left="540" w:hanging="540"/>
      </w:pPr>
      <w:rPr>
        <w:rFonts w:hint="default"/>
      </w:rPr>
    </w:lvl>
    <w:lvl w:ilvl="1">
      <w:start w:val="7"/>
      <w:numFmt w:val="decimal"/>
      <w:lvlText w:val="%1.%2."/>
      <w:lvlJc w:val="left"/>
      <w:pPr>
        <w:ind w:left="927" w:hanging="72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abstractNum w:abstractNumId="12" w15:restartNumberingAfterBreak="0">
    <w:nsid w:val="618E62F4"/>
    <w:multiLevelType w:val="hybridMultilevel"/>
    <w:tmpl w:val="98709210"/>
    <w:lvl w:ilvl="0" w:tplc="463E339E">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6271C6"/>
    <w:multiLevelType w:val="hybridMultilevel"/>
    <w:tmpl w:val="DA64D2DA"/>
    <w:lvl w:ilvl="0" w:tplc="20BE99EE">
      <w:start w:val="1"/>
      <w:numFmt w:val="decimal"/>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4" w15:restartNumberingAfterBreak="0">
    <w:nsid w:val="64695CFD"/>
    <w:multiLevelType w:val="hybridMultilevel"/>
    <w:tmpl w:val="66148D90"/>
    <w:lvl w:ilvl="0" w:tplc="AE58D288">
      <w:start w:val="2"/>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68CD5032"/>
    <w:multiLevelType w:val="multilevel"/>
    <w:tmpl w:val="C2A604D4"/>
    <w:lvl w:ilvl="0">
      <w:start w:val="3"/>
      <w:numFmt w:val="decimal"/>
      <w:lvlText w:val="%1."/>
      <w:lvlJc w:val="left"/>
      <w:pPr>
        <w:ind w:left="540" w:hanging="540"/>
      </w:pPr>
      <w:rPr>
        <w:rFonts w:hint="default"/>
      </w:rPr>
    </w:lvl>
    <w:lvl w:ilvl="1">
      <w:start w:val="7"/>
      <w:numFmt w:val="decimal"/>
      <w:lvlText w:val="%1.%2."/>
      <w:lvlJc w:val="left"/>
      <w:pPr>
        <w:ind w:left="927" w:hanging="72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abstractNum w:abstractNumId="16" w15:restartNumberingAfterBreak="0">
    <w:nsid w:val="6CA54267"/>
    <w:multiLevelType w:val="hybridMultilevel"/>
    <w:tmpl w:val="427C0E5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66AA9"/>
    <w:multiLevelType w:val="hybridMultilevel"/>
    <w:tmpl w:val="B538A5E0"/>
    <w:lvl w:ilvl="0" w:tplc="B478F446">
      <w:start w:val="1"/>
      <w:numFmt w:val="bullet"/>
      <w:lvlText w:val="-"/>
      <w:lvlJc w:val="left"/>
      <w:pPr>
        <w:tabs>
          <w:tab w:val="num" w:pos="720"/>
        </w:tabs>
        <w:ind w:left="720" w:hanging="360"/>
      </w:pPr>
      <w:rPr>
        <w:rFonts w:ascii="Arial" w:hAnsi="Arial" w:hint="default"/>
      </w:rPr>
    </w:lvl>
    <w:lvl w:ilvl="1" w:tplc="C8EE00F4">
      <w:numFmt w:val="bullet"/>
      <w:lvlText w:val=""/>
      <w:lvlJc w:val="left"/>
      <w:pPr>
        <w:tabs>
          <w:tab w:val="num" w:pos="1440"/>
        </w:tabs>
        <w:ind w:left="1440" w:hanging="360"/>
      </w:pPr>
      <w:rPr>
        <w:rFonts w:ascii="Symbol" w:eastAsia="Times New Roman" w:hAnsi="Symbol" w:hint="default"/>
      </w:rPr>
    </w:lvl>
    <w:lvl w:ilvl="2" w:tplc="E39EE5A0">
      <w:numFmt w:val="bullet"/>
      <w:lvlText w:val=""/>
      <w:lvlJc w:val="left"/>
      <w:pPr>
        <w:tabs>
          <w:tab w:val="num" w:pos="1211"/>
        </w:tabs>
        <w:ind w:left="1211" w:hanging="360"/>
      </w:pPr>
      <w:rPr>
        <w:rFonts w:ascii="Wingdings" w:eastAsia="Times New Roman" w:hAnsi="Wingdings"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A2523"/>
    <w:multiLevelType w:val="singleLevel"/>
    <w:tmpl w:val="2FC4F650"/>
    <w:lvl w:ilvl="0">
      <w:numFmt w:val="bullet"/>
      <w:lvlText w:val="-"/>
      <w:lvlJc w:val="left"/>
      <w:pPr>
        <w:tabs>
          <w:tab w:val="num" w:pos="360"/>
        </w:tabs>
        <w:ind w:left="360" w:hanging="360"/>
      </w:pPr>
      <w:rPr>
        <w:rFonts w:hint="default"/>
      </w:rPr>
    </w:lvl>
  </w:abstractNum>
  <w:num w:numId="1">
    <w:abstractNumId w:val="17"/>
  </w:num>
  <w:num w:numId="2">
    <w:abstractNumId w:val="16"/>
  </w:num>
  <w:num w:numId="3">
    <w:abstractNumId w:val="8"/>
  </w:num>
  <w:num w:numId="4">
    <w:abstractNumId w:val="5"/>
  </w:num>
  <w:num w:numId="5">
    <w:abstractNumId w:val="10"/>
  </w:num>
  <w:num w:numId="6">
    <w:abstractNumId w:val="6"/>
  </w:num>
  <w:num w:numId="7">
    <w:abstractNumId w:val="18"/>
  </w:num>
  <w:num w:numId="8">
    <w:abstractNumId w:val="9"/>
  </w:num>
  <w:num w:numId="9">
    <w:abstractNumId w:val="2"/>
  </w:num>
  <w:num w:numId="10">
    <w:abstractNumId w:val="12"/>
  </w:num>
  <w:num w:numId="11">
    <w:abstractNumId w:val="7"/>
  </w:num>
  <w:num w:numId="12">
    <w:abstractNumId w:val="14"/>
  </w:num>
  <w:num w:numId="13">
    <w:abstractNumId w:val="0"/>
  </w:num>
  <w:num w:numId="14">
    <w:abstractNumId w:val="13"/>
  </w:num>
  <w:num w:numId="15">
    <w:abstractNumId w:val="7"/>
    <w:lvlOverride w:ilvl="0">
      <w:startOverride w:val="4"/>
    </w:lvlOverride>
    <w:lvlOverride w:ilvl="1">
      <w:startOverride w:val="2"/>
    </w:lvlOverride>
  </w:num>
  <w:num w:numId="16">
    <w:abstractNumId w:val="7"/>
    <w:lvlOverride w:ilvl="0">
      <w:startOverride w:val="4"/>
    </w:lvlOverride>
    <w:lvlOverride w:ilvl="1">
      <w:startOverride w:val="2"/>
    </w:lvlOverride>
    <w:lvlOverride w:ilvl="2">
      <w:startOverride w:val="2"/>
    </w:lvlOverride>
  </w:num>
  <w:num w:numId="17">
    <w:abstractNumId w:val="7"/>
    <w:lvlOverride w:ilvl="0">
      <w:startOverride w:val="4"/>
    </w:lvlOverride>
    <w:lvlOverride w:ilvl="1">
      <w:startOverride w:val="7"/>
    </w:lvlOverride>
    <w:lvlOverride w:ilvl="2">
      <w:startOverride w:val="1"/>
    </w:lvlOverride>
  </w:num>
  <w:num w:numId="18">
    <w:abstractNumId w:val="7"/>
    <w:lvlOverride w:ilvl="0">
      <w:startOverride w:val="4"/>
    </w:lvlOverride>
    <w:lvlOverride w:ilvl="1">
      <w:startOverride w:val="7"/>
    </w:lvlOverride>
    <w:lvlOverride w:ilvl="2">
      <w:startOverride w:val="1"/>
    </w:lvlOverride>
  </w:num>
  <w:num w:numId="19">
    <w:abstractNumId w:val="7"/>
    <w:lvlOverride w:ilvl="0">
      <w:startOverride w:val="4"/>
    </w:lvlOverride>
    <w:lvlOverride w:ilvl="1">
      <w:startOverride w:val="7"/>
    </w:lvlOverride>
    <w:lvlOverride w:ilvl="2">
      <w:startOverride w:val="1"/>
    </w:lvlOverride>
  </w:num>
  <w:num w:numId="20">
    <w:abstractNumId w:val="11"/>
  </w:num>
  <w:num w:numId="21">
    <w:abstractNumId w:val="3"/>
  </w:num>
  <w:num w:numId="22">
    <w:abstractNumId w:val="15"/>
  </w:num>
  <w:num w:numId="23">
    <w:abstractNumId w:val="7"/>
    <w:lvlOverride w:ilvl="0">
      <w:startOverride w:val="6"/>
    </w:lvlOverride>
    <w:lvlOverride w:ilvl="1">
      <w:startOverride w:val="3"/>
    </w:lvlOverride>
    <w:lvlOverride w:ilvl="2">
      <w:startOverride w:val="1"/>
    </w:lvlOverride>
  </w:num>
  <w:num w:numId="24">
    <w:abstractNumId w:val="1"/>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8F"/>
    <w:rsid w:val="00000AC1"/>
    <w:rsid w:val="00001B7B"/>
    <w:rsid w:val="00001E1F"/>
    <w:rsid w:val="00002ECB"/>
    <w:rsid w:val="00004E13"/>
    <w:rsid w:val="000056F3"/>
    <w:rsid w:val="000072A4"/>
    <w:rsid w:val="00010257"/>
    <w:rsid w:val="000119E7"/>
    <w:rsid w:val="0001667F"/>
    <w:rsid w:val="00016C2C"/>
    <w:rsid w:val="00020F3B"/>
    <w:rsid w:val="000234F9"/>
    <w:rsid w:val="0002501E"/>
    <w:rsid w:val="00030281"/>
    <w:rsid w:val="00033A29"/>
    <w:rsid w:val="00041151"/>
    <w:rsid w:val="0004211F"/>
    <w:rsid w:val="00043DE4"/>
    <w:rsid w:val="00045A2E"/>
    <w:rsid w:val="00050AF1"/>
    <w:rsid w:val="00054205"/>
    <w:rsid w:val="00054CC4"/>
    <w:rsid w:val="00057934"/>
    <w:rsid w:val="00062794"/>
    <w:rsid w:val="00071F55"/>
    <w:rsid w:val="000727A0"/>
    <w:rsid w:val="000759EE"/>
    <w:rsid w:val="0007677C"/>
    <w:rsid w:val="00076BED"/>
    <w:rsid w:val="00083A89"/>
    <w:rsid w:val="00084833"/>
    <w:rsid w:val="00085723"/>
    <w:rsid w:val="00086314"/>
    <w:rsid w:val="00086BB9"/>
    <w:rsid w:val="000874BE"/>
    <w:rsid w:val="0008779D"/>
    <w:rsid w:val="00090A63"/>
    <w:rsid w:val="00094063"/>
    <w:rsid w:val="000949D1"/>
    <w:rsid w:val="000968CC"/>
    <w:rsid w:val="000A5285"/>
    <w:rsid w:val="000A5945"/>
    <w:rsid w:val="000A5E07"/>
    <w:rsid w:val="000B289D"/>
    <w:rsid w:val="000B31CA"/>
    <w:rsid w:val="000B36A8"/>
    <w:rsid w:val="000B4579"/>
    <w:rsid w:val="000C2AE0"/>
    <w:rsid w:val="000C2D14"/>
    <w:rsid w:val="000C3600"/>
    <w:rsid w:val="000C55AC"/>
    <w:rsid w:val="000C6619"/>
    <w:rsid w:val="000C6EEE"/>
    <w:rsid w:val="000D153F"/>
    <w:rsid w:val="000D4767"/>
    <w:rsid w:val="000D4E43"/>
    <w:rsid w:val="000D5F4C"/>
    <w:rsid w:val="000D77FC"/>
    <w:rsid w:val="000D7F49"/>
    <w:rsid w:val="000E42FF"/>
    <w:rsid w:val="000E52F3"/>
    <w:rsid w:val="000E57EB"/>
    <w:rsid w:val="000E628D"/>
    <w:rsid w:val="000F0FDE"/>
    <w:rsid w:val="000F21FF"/>
    <w:rsid w:val="000F258C"/>
    <w:rsid w:val="000F5BA5"/>
    <w:rsid w:val="00111F4A"/>
    <w:rsid w:val="00112242"/>
    <w:rsid w:val="00126057"/>
    <w:rsid w:val="00126D2C"/>
    <w:rsid w:val="00135002"/>
    <w:rsid w:val="001379C3"/>
    <w:rsid w:val="0014241B"/>
    <w:rsid w:val="001479F1"/>
    <w:rsid w:val="00147AA6"/>
    <w:rsid w:val="00150105"/>
    <w:rsid w:val="00150CB7"/>
    <w:rsid w:val="00150DC3"/>
    <w:rsid w:val="001551D1"/>
    <w:rsid w:val="001565ED"/>
    <w:rsid w:val="0015796D"/>
    <w:rsid w:val="001603FF"/>
    <w:rsid w:val="00160CE8"/>
    <w:rsid w:val="00161501"/>
    <w:rsid w:val="00162803"/>
    <w:rsid w:val="00163F23"/>
    <w:rsid w:val="00164E25"/>
    <w:rsid w:val="00173148"/>
    <w:rsid w:val="00174D80"/>
    <w:rsid w:val="00175726"/>
    <w:rsid w:val="0017601F"/>
    <w:rsid w:val="00181A43"/>
    <w:rsid w:val="00186626"/>
    <w:rsid w:val="0018774E"/>
    <w:rsid w:val="001901DC"/>
    <w:rsid w:val="00191D0D"/>
    <w:rsid w:val="001930C8"/>
    <w:rsid w:val="0019376B"/>
    <w:rsid w:val="0019562D"/>
    <w:rsid w:val="001979A2"/>
    <w:rsid w:val="001A1D14"/>
    <w:rsid w:val="001A44B7"/>
    <w:rsid w:val="001A6A36"/>
    <w:rsid w:val="001A7072"/>
    <w:rsid w:val="001B019B"/>
    <w:rsid w:val="001B0609"/>
    <w:rsid w:val="001B2121"/>
    <w:rsid w:val="001B2A1D"/>
    <w:rsid w:val="001B3DD0"/>
    <w:rsid w:val="001B47C3"/>
    <w:rsid w:val="001B65EF"/>
    <w:rsid w:val="001B6E67"/>
    <w:rsid w:val="001C0355"/>
    <w:rsid w:val="001C185B"/>
    <w:rsid w:val="001C2322"/>
    <w:rsid w:val="001C617B"/>
    <w:rsid w:val="001C6ABF"/>
    <w:rsid w:val="001D0A59"/>
    <w:rsid w:val="001D28C9"/>
    <w:rsid w:val="001D4876"/>
    <w:rsid w:val="001D4C8E"/>
    <w:rsid w:val="001E00B8"/>
    <w:rsid w:val="001E2F90"/>
    <w:rsid w:val="001E4C03"/>
    <w:rsid w:val="001F3618"/>
    <w:rsid w:val="001F64E4"/>
    <w:rsid w:val="002041B9"/>
    <w:rsid w:val="00205064"/>
    <w:rsid w:val="0021174F"/>
    <w:rsid w:val="00212261"/>
    <w:rsid w:val="00212F25"/>
    <w:rsid w:val="00213B8D"/>
    <w:rsid w:val="00216807"/>
    <w:rsid w:val="00217926"/>
    <w:rsid w:val="002202EF"/>
    <w:rsid w:val="002218CB"/>
    <w:rsid w:val="00224CD3"/>
    <w:rsid w:val="00224EBF"/>
    <w:rsid w:val="002257EB"/>
    <w:rsid w:val="00226A91"/>
    <w:rsid w:val="00227BF2"/>
    <w:rsid w:val="00230ACC"/>
    <w:rsid w:val="00231C14"/>
    <w:rsid w:val="002343A0"/>
    <w:rsid w:val="00237FF4"/>
    <w:rsid w:val="00244B3E"/>
    <w:rsid w:val="0024677E"/>
    <w:rsid w:val="00247773"/>
    <w:rsid w:val="0025103F"/>
    <w:rsid w:val="002529A2"/>
    <w:rsid w:val="00252A44"/>
    <w:rsid w:val="00254496"/>
    <w:rsid w:val="002553BE"/>
    <w:rsid w:val="00256B9D"/>
    <w:rsid w:val="00256CB8"/>
    <w:rsid w:val="00270208"/>
    <w:rsid w:val="0027497A"/>
    <w:rsid w:val="00274B6D"/>
    <w:rsid w:val="00276769"/>
    <w:rsid w:val="00277E0B"/>
    <w:rsid w:val="00281833"/>
    <w:rsid w:val="00284ABC"/>
    <w:rsid w:val="00287DA0"/>
    <w:rsid w:val="00290743"/>
    <w:rsid w:val="002911DF"/>
    <w:rsid w:val="00292367"/>
    <w:rsid w:val="002937AB"/>
    <w:rsid w:val="0029600C"/>
    <w:rsid w:val="002A33DE"/>
    <w:rsid w:val="002A7D8B"/>
    <w:rsid w:val="002B15E7"/>
    <w:rsid w:val="002B3324"/>
    <w:rsid w:val="002B4C74"/>
    <w:rsid w:val="002B68D4"/>
    <w:rsid w:val="002B777D"/>
    <w:rsid w:val="002C09D3"/>
    <w:rsid w:val="002C5A16"/>
    <w:rsid w:val="002C7042"/>
    <w:rsid w:val="002D1D57"/>
    <w:rsid w:val="002D4E96"/>
    <w:rsid w:val="002D55D8"/>
    <w:rsid w:val="002D658D"/>
    <w:rsid w:val="002D7B53"/>
    <w:rsid w:val="002E03F8"/>
    <w:rsid w:val="002E2649"/>
    <w:rsid w:val="002E2C0A"/>
    <w:rsid w:val="002E2CED"/>
    <w:rsid w:val="002E3110"/>
    <w:rsid w:val="002E4C04"/>
    <w:rsid w:val="002E4EDE"/>
    <w:rsid w:val="002F0C08"/>
    <w:rsid w:val="002F42C5"/>
    <w:rsid w:val="002F6C57"/>
    <w:rsid w:val="003018F1"/>
    <w:rsid w:val="00303860"/>
    <w:rsid w:val="00306499"/>
    <w:rsid w:val="00310D90"/>
    <w:rsid w:val="00311C11"/>
    <w:rsid w:val="00312C52"/>
    <w:rsid w:val="0031520D"/>
    <w:rsid w:val="003178C7"/>
    <w:rsid w:val="00321232"/>
    <w:rsid w:val="00321DE6"/>
    <w:rsid w:val="00323FA6"/>
    <w:rsid w:val="003252C6"/>
    <w:rsid w:val="003259D8"/>
    <w:rsid w:val="0033033D"/>
    <w:rsid w:val="003306CD"/>
    <w:rsid w:val="003342AE"/>
    <w:rsid w:val="00341D80"/>
    <w:rsid w:val="00345C13"/>
    <w:rsid w:val="00346369"/>
    <w:rsid w:val="0034657A"/>
    <w:rsid w:val="0034741F"/>
    <w:rsid w:val="00350B74"/>
    <w:rsid w:val="00353F1D"/>
    <w:rsid w:val="003543DF"/>
    <w:rsid w:val="00354AA3"/>
    <w:rsid w:val="00355C82"/>
    <w:rsid w:val="00361DD0"/>
    <w:rsid w:val="0036670F"/>
    <w:rsid w:val="00371121"/>
    <w:rsid w:val="003726EF"/>
    <w:rsid w:val="00374BD6"/>
    <w:rsid w:val="00380859"/>
    <w:rsid w:val="003841C9"/>
    <w:rsid w:val="00390658"/>
    <w:rsid w:val="003912E8"/>
    <w:rsid w:val="00392E98"/>
    <w:rsid w:val="0039501B"/>
    <w:rsid w:val="00395E00"/>
    <w:rsid w:val="00396CF2"/>
    <w:rsid w:val="00397521"/>
    <w:rsid w:val="003A29E2"/>
    <w:rsid w:val="003A39AC"/>
    <w:rsid w:val="003A607B"/>
    <w:rsid w:val="003A6AAB"/>
    <w:rsid w:val="003A6B10"/>
    <w:rsid w:val="003A7957"/>
    <w:rsid w:val="003B4FCE"/>
    <w:rsid w:val="003B5501"/>
    <w:rsid w:val="003B6280"/>
    <w:rsid w:val="003C224B"/>
    <w:rsid w:val="003C2646"/>
    <w:rsid w:val="003C3568"/>
    <w:rsid w:val="003C5F36"/>
    <w:rsid w:val="003C632A"/>
    <w:rsid w:val="003D2458"/>
    <w:rsid w:val="003D4905"/>
    <w:rsid w:val="003D6759"/>
    <w:rsid w:val="003E0621"/>
    <w:rsid w:val="003E33CE"/>
    <w:rsid w:val="003E3C1E"/>
    <w:rsid w:val="003E7497"/>
    <w:rsid w:val="003F6E20"/>
    <w:rsid w:val="00400319"/>
    <w:rsid w:val="00400584"/>
    <w:rsid w:val="00401BBF"/>
    <w:rsid w:val="0040219E"/>
    <w:rsid w:val="00402E30"/>
    <w:rsid w:val="004109C0"/>
    <w:rsid w:val="0041143A"/>
    <w:rsid w:val="0041296A"/>
    <w:rsid w:val="00415E1C"/>
    <w:rsid w:val="00421A2B"/>
    <w:rsid w:val="00421FBF"/>
    <w:rsid w:val="00423FC5"/>
    <w:rsid w:val="00425B4E"/>
    <w:rsid w:val="004260D4"/>
    <w:rsid w:val="00427101"/>
    <w:rsid w:val="00430A7E"/>
    <w:rsid w:val="00432336"/>
    <w:rsid w:val="004329C2"/>
    <w:rsid w:val="004335C6"/>
    <w:rsid w:val="004370DB"/>
    <w:rsid w:val="00437A84"/>
    <w:rsid w:val="0044060C"/>
    <w:rsid w:val="00440A18"/>
    <w:rsid w:val="00441913"/>
    <w:rsid w:val="00441C12"/>
    <w:rsid w:val="00442FF1"/>
    <w:rsid w:val="00444AC2"/>
    <w:rsid w:val="004470BD"/>
    <w:rsid w:val="0044733F"/>
    <w:rsid w:val="00454352"/>
    <w:rsid w:val="00454486"/>
    <w:rsid w:val="00455C9A"/>
    <w:rsid w:val="00460B1B"/>
    <w:rsid w:val="00463028"/>
    <w:rsid w:val="00466C4A"/>
    <w:rsid w:val="00470BE0"/>
    <w:rsid w:val="00471FAF"/>
    <w:rsid w:val="00474997"/>
    <w:rsid w:val="00475953"/>
    <w:rsid w:val="00477BFA"/>
    <w:rsid w:val="00482410"/>
    <w:rsid w:val="00484E32"/>
    <w:rsid w:val="004907DA"/>
    <w:rsid w:val="00490818"/>
    <w:rsid w:val="004927A5"/>
    <w:rsid w:val="00493F58"/>
    <w:rsid w:val="00496C99"/>
    <w:rsid w:val="004A7562"/>
    <w:rsid w:val="004A7A77"/>
    <w:rsid w:val="004A7CCE"/>
    <w:rsid w:val="004B09AA"/>
    <w:rsid w:val="004B0FDD"/>
    <w:rsid w:val="004C347D"/>
    <w:rsid w:val="004C47DE"/>
    <w:rsid w:val="004C60F1"/>
    <w:rsid w:val="004D36B9"/>
    <w:rsid w:val="004D3B49"/>
    <w:rsid w:val="004D4B8F"/>
    <w:rsid w:val="004D5A39"/>
    <w:rsid w:val="004D6A0F"/>
    <w:rsid w:val="004D7DB1"/>
    <w:rsid w:val="004E1369"/>
    <w:rsid w:val="004E2014"/>
    <w:rsid w:val="004E37F4"/>
    <w:rsid w:val="004E3ACF"/>
    <w:rsid w:val="004E5772"/>
    <w:rsid w:val="004E6B3C"/>
    <w:rsid w:val="004F20C2"/>
    <w:rsid w:val="004F2DBE"/>
    <w:rsid w:val="004F3B11"/>
    <w:rsid w:val="004F6290"/>
    <w:rsid w:val="004F7316"/>
    <w:rsid w:val="00500721"/>
    <w:rsid w:val="0050158F"/>
    <w:rsid w:val="00501D52"/>
    <w:rsid w:val="00501D68"/>
    <w:rsid w:val="00502F90"/>
    <w:rsid w:val="00504A8D"/>
    <w:rsid w:val="00505669"/>
    <w:rsid w:val="00505E33"/>
    <w:rsid w:val="00506D33"/>
    <w:rsid w:val="005071BE"/>
    <w:rsid w:val="00511AA0"/>
    <w:rsid w:val="0051254B"/>
    <w:rsid w:val="00512660"/>
    <w:rsid w:val="00513530"/>
    <w:rsid w:val="0052000B"/>
    <w:rsid w:val="005241BA"/>
    <w:rsid w:val="00525922"/>
    <w:rsid w:val="0053206A"/>
    <w:rsid w:val="00534FCC"/>
    <w:rsid w:val="005358E6"/>
    <w:rsid w:val="0054113B"/>
    <w:rsid w:val="00542924"/>
    <w:rsid w:val="00542E2E"/>
    <w:rsid w:val="0054403F"/>
    <w:rsid w:val="005448F4"/>
    <w:rsid w:val="00553A03"/>
    <w:rsid w:val="00560732"/>
    <w:rsid w:val="00563EBC"/>
    <w:rsid w:val="00563F55"/>
    <w:rsid w:val="00564990"/>
    <w:rsid w:val="0057049A"/>
    <w:rsid w:val="00571AD9"/>
    <w:rsid w:val="00572CFC"/>
    <w:rsid w:val="00573D39"/>
    <w:rsid w:val="00575F69"/>
    <w:rsid w:val="00576316"/>
    <w:rsid w:val="00582B6B"/>
    <w:rsid w:val="00586A7A"/>
    <w:rsid w:val="005872BF"/>
    <w:rsid w:val="0058790C"/>
    <w:rsid w:val="00590580"/>
    <w:rsid w:val="0059245C"/>
    <w:rsid w:val="00595FAD"/>
    <w:rsid w:val="00596D5B"/>
    <w:rsid w:val="005A06F6"/>
    <w:rsid w:val="005A18D2"/>
    <w:rsid w:val="005A19E0"/>
    <w:rsid w:val="005A1EE9"/>
    <w:rsid w:val="005A62DA"/>
    <w:rsid w:val="005A62F5"/>
    <w:rsid w:val="005A6DF5"/>
    <w:rsid w:val="005B1FC8"/>
    <w:rsid w:val="005B3041"/>
    <w:rsid w:val="005B37DD"/>
    <w:rsid w:val="005B73FF"/>
    <w:rsid w:val="005C0758"/>
    <w:rsid w:val="005C37AE"/>
    <w:rsid w:val="005C3E28"/>
    <w:rsid w:val="005C3EEC"/>
    <w:rsid w:val="005C6A07"/>
    <w:rsid w:val="005C715E"/>
    <w:rsid w:val="005D1A95"/>
    <w:rsid w:val="005D215B"/>
    <w:rsid w:val="005D54FF"/>
    <w:rsid w:val="005D769D"/>
    <w:rsid w:val="005E025F"/>
    <w:rsid w:val="005E2332"/>
    <w:rsid w:val="005E29DA"/>
    <w:rsid w:val="005E48B6"/>
    <w:rsid w:val="005E7D9D"/>
    <w:rsid w:val="0060510A"/>
    <w:rsid w:val="00606563"/>
    <w:rsid w:val="006126E2"/>
    <w:rsid w:val="006168B7"/>
    <w:rsid w:val="006171B4"/>
    <w:rsid w:val="00622F47"/>
    <w:rsid w:val="0063670C"/>
    <w:rsid w:val="00636B2D"/>
    <w:rsid w:val="00637AF1"/>
    <w:rsid w:val="00645756"/>
    <w:rsid w:val="0064686A"/>
    <w:rsid w:val="00652748"/>
    <w:rsid w:val="00652FF5"/>
    <w:rsid w:val="0065331E"/>
    <w:rsid w:val="00655AD8"/>
    <w:rsid w:val="00656C59"/>
    <w:rsid w:val="00660F3D"/>
    <w:rsid w:val="006610CB"/>
    <w:rsid w:val="00670E64"/>
    <w:rsid w:val="00670E74"/>
    <w:rsid w:val="00673A56"/>
    <w:rsid w:val="00674E48"/>
    <w:rsid w:val="006765AE"/>
    <w:rsid w:val="006777E6"/>
    <w:rsid w:val="00683B0C"/>
    <w:rsid w:val="00684960"/>
    <w:rsid w:val="00684E1A"/>
    <w:rsid w:val="00685221"/>
    <w:rsid w:val="006905E9"/>
    <w:rsid w:val="006A1F0A"/>
    <w:rsid w:val="006A379E"/>
    <w:rsid w:val="006A3897"/>
    <w:rsid w:val="006A6C64"/>
    <w:rsid w:val="006B02E0"/>
    <w:rsid w:val="006B046B"/>
    <w:rsid w:val="006B1B9A"/>
    <w:rsid w:val="006B47AF"/>
    <w:rsid w:val="006B4B46"/>
    <w:rsid w:val="006B753E"/>
    <w:rsid w:val="006C1F39"/>
    <w:rsid w:val="006C29F5"/>
    <w:rsid w:val="006C2F9D"/>
    <w:rsid w:val="006D0ABE"/>
    <w:rsid w:val="006D236B"/>
    <w:rsid w:val="006D292A"/>
    <w:rsid w:val="006D591C"/>
    <w:rsid w:val="006D7DEB"/>
    <w:rsid w:val="006E0750"/>
    <w:rsid w:val="006E41DB"/>
    <w:rsid w:val="006E47B1"/>
    <w:rsid w:val="006E5A92"/>
    <w:rsid w:val="006E60C1"/>
    <w:rsid w:val="006E6A61"/>
    <w:rsid w:val="006F0E75"/>
    <w:rsid w:val="006F1B98"/>
    <w:rsid w:val="006F2CBA"/>
    <w:rsid w:val="006F3556"/>
    <w:rsid w:val="006F4BFF"/>
    <w:rsid w:val="006F4CD9"/>
    <w:rsid w:val="006F711B"/>
    <w:rsid w:val="00703E48"/>
    <w:rsid w:val="007041C1"/>
    <w:rsid w:val="00704630"/>
    <w:rsid w:val="007064DB"/>
    <w:rsid w:val="007120D6"/>
    <w:rsid w:val="007125AB"/>
    <w:rsid w:val="00714864"/>
    <w:rsid w:val="00716093"/>
    <w:rsid w:val="00716D89"/>
    <w:rsid w:val="007172B7"/>
    <w:rsid w:val="007201E7"/>
    <w:rsid w:val="00722B7C"/>
    <w:rsid w:val="00723156"/>
    <w:rsid w:val="00726ADC"/>
    <w:rsid w:val="0073507B"/>
    <w:rsid w:val="0073552D"/>
    <w:rsid w:val="00735B86"/>
    <w:rsid w:val="00736482"/>
    <w:rsid w:val="00737176"/>
    <w:rsid w:val="007372DA"/>
    <w:rsid w:val="00737FDF"/>
    <w:rsid w:val="007404AC"/>
    <w:rsid w:val="00741077"/>
    <w:rsid w:val="00741B28"/>
    <w:rsid w:val="007469B3"/>
    <w:rsid w:val="00752F36"/>
    <w:rsid w:val="00753B56"/>
    <w:rsid w:val="00757834"/>
    <w:rsid w:val="007603BF"/>
    <w:rsid w:val="00760887"/>
    <w:rsid w:val="00761D23"/>
    <w:rsid w:val="0076637C"/>
    <w:rsid w:val="00766628"/>
    <w:rsid w:val="0076753A"/>
    <w:rsid w:val="00773644"/>
    <w:rsid w:val="00774CFB"/>
    <w:rsid w:val="00775B03"/>
    <w:rsid w:val="00786D58"/>
    <w:rsid w:val="00790948"/>
    <w:rsid w:val="007A1E76"/>
    <w:rsid w:val="007A2847"/>
    <w:rsid w:val="007B00A3"/>
    <w:rsid w:val="007B2CE2"/>
    <w:rsid w:val="007B42CF"/>
    <w:rsid w:val="007C02CF"/>
    <w:rsid w:val="007C11D4"/>
    <w:rsid w:val="007C3A00"/>
    <w:rsid w:val="007C407F"/>
    <w:rsid w:val="007C73D6"/>
    <w:rsid w:val="007D2A04"/>
    <w:rsid w:val="007E0009"/>
    <w:rsid w:val="007E01A5"/>
    <w:rsid w:val="007E1603"/>
    <w:rsid w:val="007E2986"/>
    <w:rsid w:val="007E606F"/>
    <w:rsid w:val="007E6F2E"/>
    <w:rsid w:val="007E77B8"/>
    <w:rsid w:val="007F3681"/>
    <w:rsid w:val="007F454E"/>
    <w:rsid w:val="007F5587"/>
    <w:rsid w:val="007F7D27"/>
    <w:rsid w:val="00801B9A"/>
    <w:rsid w:val="00802C52"/>
    <w:rsid w:val="008038DB"/>
    <w:rsid w:val="00804188"/>
    <w:rsid w:val="00804865"/>
    <w:rsid w:val="00804D8C"/>
    <w:rsid w:val="00806A72"/>
    <w:rsid w:val="00812883"/>
    <w:rsid w:val="00813018"/>
    <w:rsid w:val="0081398A"/>
    <w:rsid w:val="00814C61"/>
    <w:rsid w:val="00815B07"/>
    <w:rsid w:val="008241F5"/>
    <w:rsid w:val="00833768"/>
    <w:rsid w:val="00833DCB"/>
    <w:rsid w:val="008346D3"/>
    <w:rsid w:val="008363A0"/>
    <w:rsid w:val="00840FAA"/>
    <w:rsid w:val="008422C8"/>
    <w:rsid w:val="0084644C"/>
    <w:rsid w:val="00850371"/>
    <w:rsid w:val="0085085D"/>
    <w:rsid w:val="008549AE"/>
    <w:rsid w:val="00855E25"/>
    <w:rsid w:val="00871DF0"/>
    <w:rsid w:val="0087504A"/>
    <w:rsid w:val="008757E0"/>
    <w:rsid w:val="0087696B"/>
    <w:rsid w:val="00877044"/>
    <w:rsid w:val="0088282F"/>
    <w:rsid w:val="0088660B"/>
    <w:rsid w:val="00887E32"/>
    <w:rsid w:val="0089377A"/>
    <w:rsid w:val="008966FD"/>
    <w:rsid w:val="008A0188"/>
    <w:rsid w:val="008A37EF"/>
    <w:rsid w:val="008A4563"/>
    <w:rsid w:val="008A6BEA"/>
    <w:rsid w:val="008B4699"/>
    <w:rsid w:val="008B5201"/>
    <w:rsid w:val="008B7DAF"/>
    <w:rsid w:val="008C0176"/>
    <w:rsid w:val="008C2AF7"/>
    <w:rsid w:val="008C361E"/>
    <w:rsid w:val="008C53B0"/>
    <w:rsid w:val="008C646E"/>
    <w:rsid w:val="008D41C3"/>
    <w:rsid w:val="008D7EFD"/>
    <w:rsid w:val="008E1042"/>
    <w:rsid w:val="008E2A29"/>
    <w:rsid w:val="008E3725"/>
    <w:rsid w:val="008E402F"/>
    <w:rsid w:val="008E76F1"/>
    <w:rsid w:val="008E7EFC"/>
    <w:rsid w:val="008F0410"/>
    <w:rsid w:val="008F0755"/>
    <w:rsid w:val="008F4E5D"/>
    <w:rsid w:val="008F57A2"/>
    <w:rsid w:val="008F5A93"/>
    <w:rsid w:val="008F6034"/>
    <w:rsid w:val="008F65B9"/>
    <w:rsid w:val="008F7A54"/>
    <w:rsid w:val="008F7B40"/>
    <w:rsid w:val="00903E65"/>
    <w:rsid w:val="0090482F"/>
    <w:rsid w:val="00904C89"/>
    <w:rsid w:val="00905538"/>
    <w:rsid w:val="00905A7A"/>
    <w:rsid w:val="00906F0B"/>
    <w:rsid w:val="00911121"/>
    <w:rsid w:val="00911B00"/>
    <w:rsid w:val="0091436C"/>
    <w:rsid w:val="009143AB"/>
    <w:rsid w:val="00921120"/>
    <w:rsid w:val="009221EB"/>
    <w:rsid w:val="0092272A"/>
    <w:rsid w:val="009320FB"/>
    <w:rsid w:val="00933B28"/>
    <w:rsid w:val="00934E38"/>
    <w:rsid w:val="00935D08"/>
    <w:rsid w:val="00936D79"/>
    <w:rsid w:val="009378AC"/>
    <w:rsid w:val="00937E02"/>
    <w:rsid w:val="0094028B"/>
    <w:rsid w:val="00940972"/>
    <w:rsid w:val="009429BF"/>
    <w:rsid w:val="00942A57"/>
    <w:rsid w:val="00943526"/>
    <w:rsid w:val="00952B8E"/>
    <w:rsid w:val="00957805"/>
    <w:rsid w:val="00963B2B"/>
    <w:rsid w:val="00964A64"/>
    <w:rsid w:val="00964E5D"/>
    <w:rsid w:val="00967E0A"/>
    <w:rsid w:val="00972B49"/>
    <w:rsid w:val="00973541"/>
    <w:rsid w:val="00981990"/>
    <w:rsid w:val="00982D65"/>
    <w:rsid w:val="0098342F"/>
    <w:rsid w:val="00985148"/>
    <w:rsid w:val="00986C41"/>
    <w:rsid w:val="009877F5"/>
    <w:rsid w:val="00990441"/>
    <w:rsid w:val="00992C35"/>
    <w:rsid w:val="00993273"/>
    <w:rsid w:val="009938BE"/>
    <w:rsid w:val="009948FA"/>
    <w:rsid w:val="009A1875"/>
    <w:rsid w:val="009A3D57"/>
    <w:rsid w:val="009A522B"/>
    <w:rsid w:val="009A5826"/>
    <w:rsid w:val="009A6317"/>
    <w:rsid w:val="009A7A05"/>
    <w:rsid w:val="009B365D"/>
    <w:rsid w:val="009B45EE"/>
    <w:rsid w:val="009B58CC"/>
    <w:rsid w:val="009B6DE3"/>
    <w:rsid w:val="009C112F"/>
    <w:rsid w:val="009C204F"/>
    <w:rsid w:val="009C647A"/>
    <w:rsid w:val="009E2FC1"/>
    <w:rsid w:val="009E3ABF"/>
    <w:rsid w:val="009F09EA"/>
    <w:rsid w:val="009F13BF"/>
    <w:rsid w:val="009F2431"/>
    <w:rsid w:val="009F2515"/>
    <w:rsid w:val="009F42A1"/>
    <w:rsid w:val="009F72A1"/>
    <w:rsid w:val="009F75E7"/>
    <w:rsid w:val="00A001FC"/>
    <w:rsid w:val="00A04472"/>
    <w:rsid w:val="00A058A6"/>
    <w:rsid w:val="00A10047"/>
    <w:rsid w:val="00A10A34"/>
    <w:rsid w:val="00A114A9"/>
    <w:rsid w:val="00A1229B"/>
    <w:rsid w:val="00A131B1"/>
    <w:rsid w:val="00A1336B"/>
    <w:rsid w:val="00A13933"/>
    <w:rsid w:val="00A13B2A"/>
    <w:rsid w:val="00A14DD5"/>
    <w:rsid w:val="00A14F32"/>
    <w:rsid w:val="00A17CA9"/>
    <w:rsid w:val="00A21E65"/>
    <w:rsid w:val="00A24723"/>
    <w:rsid w:val="00A27A28"/>
    <w:rsid w:val="00A33047"/>
    <w:rsid w:val="00A3614C"/>
    <w:rsid w:val="00A41929"/>
    <w:rsid w:val="00A41C5B"/>
    <w:rsid w:val="00A42EDE"/>
    <w:rsid w:val="00A4534C"/>
    <w:rsid w:val="00A4723E"/>
    <w:rsid w:val="00A47D0B"/>
    <w:rsid w:val="00A511D2"/>
    <w:rsid w:val="00A51331"/>
    <w:rsid w:val="00A5201E"/>
    <w:rsid w:val="00A524CD"/>
    <w:rsid w:val="00A541B5"/>
    <w:rsid w:val="00A574C7"/>
    <w:rsid w:val="00A61F00"/>
    <w:rsid w:val="00A620C7"/>
    <w:rsid w:val="00A65002"/>
    <w:rsid w:val="00A6508F"/>
    <w:rsid w:val="00A6563D"/>
    <w:rsid w:val="00A66320"/>
    <w:rsid w:val="00A72726"/>
    <w:rsid w:val="00A75196"/>
    <w:rsid w:val="00A76117"/>
    <w:rsid w:val="00A7722B"/>
    <w:rsid w:val="00A805C9"/>
    <w:rsid w:val="00A81018"/>
    <w:rsid w:val="00A815F8"/>
    <w:rsid w:val="00A85227"/>
    <w:rsid w:val="00A85C30"/>
    <w:rsid w:val="00A916DE"/>
    <w:rsid w:val="00A9304C"/>
    <w:rsid w:val="00A94EA6"/>
    <w:rsid w:val="00A95E95"/>
    <w:rsid w:val="00AA07D2"/>
    <w:rsid w:val="00AA0E2F"/>
    <w:rsid w:val="00AA1DCD"/>
    <w:rsid w:val="00AA25E4"/>
    <w:rsid w:val="00AA5A75"/>
    <w:rsid w:val="00AA5E3E"/>
    <w:rsid w:val="00AB17CC"/>
    <w:rsid w:val="00AB21FF"/>
    <w:rsid w:val="00AB29D6"/>
    <w:rsid w:val="00AB4C7E"/>
    <w:rsid w:val="00AC1226"/>
    <w:rsid w:val="00AC34B1"/>
    <w:rsid w:val="00AC4844"/>
    <w:rsid w:val="00AC497C"/>
    <w:rsid w:val="00AC652B"/>
    <w:rsid w:val="00AC69C9"/>
    <w:rsid w:val="00AD2B1E"/>
    <w:rsid w:val="00AD3813"/>
    <w:rsid w:val="00AD38C0"/>
    <w:rsid w:val="00AD3919"/>
    <w:rsid w:val="00AD3B8B"/>
    <w:rsid w:val="00AD528F"/>
    <w:rsid w:val="00AE1D50"/>
    <w:rsid w:val="00AE2E2D"/>
    <w:rsid w:val="00AE4695"/>
    <w:rsid w:val="00AE6669"/>
    <w:rsid w:val="00AE67E3"/>
    <w:rsid w:val="00AE6BAF"/>
    <w:rsid w:val="00AE7B32"/>
    <w:rsid w:val="00AF25AE"/>
    <w:rsid w:val="00B000FA"/>
    <w:rsid w:val="00B01BE3"/>
    <w:rsid w:val="00B03E51"/>
    <w:rsid w:val="00B057C1"/>
    <w:rsid w:val="00B0631B"/>
    <w:rsid w:val="00B069F6"/>
    <w:rsid w:val="00B13D03"/>
    <w:rsid w:val="00B15931"/>
    <w:rsid w:val="00B2014A"/>
    <w:rsid w:val="00B22A62"/>
    <w:rsid w:val="00B22E04"/>
    <w:rsid w:val="00B2461E"/>
    <w:rsid w:val="00B26954"/>
    <w:rsid w:val="00B311B0"/>
    <w:rsid w:val="00B32E30"/>
    <w:rsid w:val="00B33E20"/>
    <w:rsid w:val="00B36015"/>
    <w:rsid w:val="00B37DF4"/>
    <w:rsid w:val="00B40151"/>
    <w:rsid w:val="00B41233"/>
    <w:rsid w:val="00B430F9"/>
    <w:rsid w:val="00B43116"/>
    <w:rsid w:val="00B66364"/>
    <w:rsid w:val="00B66F2B"/>
    <w:rsid w:val="00B67712"/>
    <w:rsid w:val="00B703FB"/>
    <w:rsid w:val="00B7064F"/>
    <w:rsid w:val="00B75199"/>
    <w:rsid w:val="00B75940"/>
    <w:rsid w:val="00B76735"/>
    <w:rsid w:val="00B8008B"/>
    <w:rsid w:val="00B82C13"/>
    <w:rsid w:val="00B8388C"/>
    <w:rsid w:val="00B84003"/>
    <w:rsid w:val="00B868B2"/>
    <w:rsid w:val="00B96AE0"/>
    <w:rsid w:val="00B96B98"/>
    <w:rsid w:val="00BA0FDC"/>
    <w:rsid w:val="00BA2E73"/>
    <w:rsid w:val="00BB0D7F"/>
    <w:rsid w:val="00BB17CE"/>
    <w:rsid w:val="00BB6C0C"/>
    <w:rsid w:val="00BC06EF"/>
    <w:rsid w:val="00BC1370"/>
    <w:rsid w:val="00BC28A0"/>
    <w:rsid w:val="00BC739B"/>
    <w:rsid w:val="00BD1003"/>
    <w:rsid w:val="00BD1279"/>
    <w:rsid w:val="00BD1E80"/>
    <w:rsid w:val="00BD491D"/>
    <w:rsid w:val="00BD7177"/>
    <w:rsid w:val="00BE2B3E"/>
    <w:rsid w:val="00BE2CC0"/>
    <w:rsid w:val="00BE3AC0"/>
    <w:rsid w:val="00BE72C9"/>
    <w:rsid w:val="00BF2DE3"/>
    <w:rsid w:val="00BF5AE4"/>
    <w:rsid w:val="00BF5BE9"/>
    <w:rsid w:val="00C010DD"/>
    <w:rsid w:val="00C01154"/>
    <w:rsid w:val="00C023DC"/>
    <w:rsid w:val="00C056E4"/>
    <w:rsid w:val="00C058DC"/>
    <w:rsid w:val="00C06738"/>
    <w:rsid w:val="00C06A9D"/>
    <w:rsid w:val="00C11508"/>
    <w:rsid w:val="00C24BDE"/>
    <w:rsid w:val="00C2611B"/>
    <w:rsid w:val="00C26381"/>
    <w:rsid w:val="00C32450"/>
    <w:rsid w:val="00C33737"/>
    <w:rsid w:val="00C371D7"/>
    <w:rsid w:val="00C40F00"/>
    <w:rsid w:val="00C4310B"/>
    <w:rsid w:val="00C437A0"/>
    <w:rsid w:val="00C43C72"/>
    <w:rsid w:val="00C4591E"/>
    <w:rsid w:val="00C510D4"/>
    <w:rsid w:val="00C5205D"/>
    <w:rsid w:val="00C52BC3"/>
    <w:rsid w:val="00C53931"/>
    <w:rsid w:val="00C55FF2"/>
    <w:rsid w:val="00C56F00"/>
    <w:rsid w:val="00C579A6"/>
    <w:rsid w:val="00C6221A"/>
    <w:rsid w:val="00C64F49"/>
    <w:rsid w:val="00C70B51"/>
    <w:rsid w:val="00C71CE3"/>
    <w:rsid w:val="00C71D72"/>
    <w:rsid w:val="00C72503"/>
    <w:rsid w:val="00C76713"/>
    <w:rsid w:val="00C82E07"/>
    <w:rsid w:val="00C8655E"/>
    <w:rsid w:val="00C87452"/>
    <w:rsid w:val="00C90B44"/>
    <w:rsid w:val="00C91042"/>
    <w:rsid w:val="00C92315"/>
    <w:rsid w:val="00C927E2"/>
    <w:rsid w:val="00C92D6E"/>
    <w:rsid w:val="00C938ED"/>
    <w:rsid w:val="00C9444D"/>
    <w:rsid w:val="00C950D1"/>
    <w:rsid w:val="00C9608F"/>
    <w:rsid w:val="00CA01DF"/>
    <w:rsid w:val="00CB00A5"/>
    <w:rsid w:val="00CB2EC5"/>
    <w:rsid w:val="00CB721C"/>
    <w:rsid w:val="00CC0B50"/>
    <w:rsid w:val="00CC44E8"/>
    <w:rsid w:val="00CD0804"/>
    <w:rsid w:val="00CD21C1"/>
    <w:rsid w:val="00CD385F"/>
    <w:rsid w:val="00CD4ABB"/>
    <w:rsid w:val="00CD6148"/>
    <w:rsid w:val="00CE0960"/>
    <w:rsid w:val="00CE427A"/>
    <w:rsid w:val="00CE535E"/>
    <w:rsid w:val="00CF0642"/>
    <w:rsid w:val="00CF0D00"/>
    <w:rsid w:val="00CF0D43"/>
    <w:rsid w:val="00CF0FE6"/>
    <w:rsid w:val="00CF291A"/>
    <w:rsid w:val="00CF2EE0"/>
    <w:rsid w:val="00CF335D"/>
    <w:rsid w:val="00CF4444"/>
    <w:rsid w:val="00CF5AC2"/>
    <w:rsid w:val="00D00260"/>
    <w:rsid w:val="00D05970"/>
    <w:rsid w:val="00D06C06"/>
    <w:rsid w:val="00D071A3"/>
    <w:rsid w:val="00D126F6"/>
    <w:rsid w:val="00D15CA3"/>
    <w:rsid w:val="00D23FE6"/>
    <w:rsid w:val="00D259EF"/>
    <w:rsid w:val="00D31399"/>
    <w:rsid w:val="00D3235F"/>
    <w:rsid w:val="00D326B4"/>
    <w:rsid w:val="00D33920"/>
    <w:rsid w:val="00D347A3"/>
    <w:rsid w:val="00D41379"/>
    <w:rsid w:val="00D42DCA"/>
    <w:rsid w:val="00D43BF9"/>
    <w:rsid w:val="00D4625E"/>
    <w:rsid w:val="00D5009E"/>
    <w:rsid w:val="00D515FA"/>
    <w:rsid w:val="00D51AD1"/>
    <w:rsid w:val="00D54AB4"/>
    <w:rsid w:val="00D61E85"/>
    <w:rsid w:val="00D63E42"/>
    <w:rsid w:val="00D641A1"/>
    <w:rsid w:val="00D658CB"/>
    <w:rsid w:val="00D72E3D"/>
    <w:rsid w:val="00D736C0"/>
    <w:rsid w:val="00D75A07"/>
    <w:rsid w:val="00D76825"/>
    <w:rsid w:val="00D7688F"/>
    <w:rsid w:val="00D81245"/>
    <w:rsid w:val="00D814FA"/>
    <w:rsid w:val="00D841B1"/>
    <w:rsid w:val="00D84E95"/>
    <w:rsid w:val="00D87F53"/>
    <w:rsid w:val="00D94C8E"/>
    <w:rsid w:val="00DA022D"/>
    <w:rsid w:val="00DA087C"/>
    <w:rsid w:val="00DA4150"/>
    <w:rsid w:val="00DA4FB0"/>
    <w:rsid w:val="00DA6295"/>
    <w:rsid w:val="00DB1F1C"/>
    <w:rsid w:val="00DB348C"/>
    <w:rsid w:val="00DB45F8"/>
    <w:rsid w:val="00DB5623"/>
    <w:rsid w:val="00DC1A53"/>
    <w:rsid w:val="00DC4C55"/>
    <w:rsid w:val="00DD0B91"/>
    <w:rsid w:val="00DE1638"/>
    <w:rsid w:val="00DE1C09"/>
    <w:rsid w:val="00DF5C05"/>
    <w:rsid w:val="00E04A7B"/>
    <w:rsid w:val="00E04ECA"/>
    <w:rsid w:val="00E062B0"/>
    <w:rsid w:val="00E070D7"/>
    <w:rsid w:val="00E079FA"/>
    <w:rsid w:val="00E10B0B"/>
    <w:rsid w:val="00E138CC"/>
    <w:rsid w:val="00E15553"/>
    <w:rsid w:val="00E20983"/>
    <w:rsid w:val="00E21CD2"/>
    <w:rsid w:val="00E2239F"/>
    <w:rsid w:val="00E23F5F"/>
    <w:rsid w:val="00E24383"/>
    <w:rsid w:val="00E25532"/>
    <w:rsid w:val="00E278AB"/>
    <w:rsid w:val="00E340B5"/>
    <w:rsid w:val="00E3731B"/>
    <w:rsid w:val="00E40095"/>
    <w:rsid w:val="00E41167"/>
    <w:rsid w:val="00E41F7A"/>
    <w:rsid w:val="00E4220E"/>
    <w:rsid w:val="00E442AA"/>
    <w:rsid w:val="00E4467B"/>
    <w:rsid w:val="00E45DA5"/>
    <w:rsid w:val="00E46614"/>
    <w:rsid w:val="00E54C71"/>
    <w:rsid w:val="00E5547F"/>
    <w:rsid w:val="00E5697A"/>
    <w:rsid w:val="00E60B73"/>
    <w:rsid w:val="00E637D8"/>
    <w:rsid w:val="00E731F2"/>
    <w:rsid w:val="00E83202"/>
    <w:rsid w:val="00E845EF"/>
    <w:rsid w:val="00E870DB"/>
    <w:rsid w:val="00E8798A"/>
    <w:rsid w:val="00E915C7"/>
    <w:rsid w:val="00E92F07"/>
    <w:rsid w:val="00E93F3F"/>
    <w:rsid w:val="00E956E6"/>
    <w:rsid w:val="00E963DD"/>
    <w:rsid w:val="00E9672E"/>
    <w:rsid w:val="00E968D6"/>
    <w:rsid w:val="00EA0C06"/>
    <w:rsid w:val="00EA2E03"/>
    <w:rsid w:val="00EA32B3"/>
    <w:rsid w:val="00EA3593"/>
    <w:rsid w:val="00EA3B14"/>
    <w:rsid w:val="00EA3FC3"/>
    <w:rsid w:val="00EA60E2"/>
    <w:rsid w:val="00EA71E0"/>
    <w:rsid w:val="00EB0445"/>
    <w:rsid w:val="00EB0672"/>
    <w:rsid w:val="00EB319D"/>
    <w:rsid w:val="00EB63FE"/>
    <w:rsid w:val="00EB7587"/>
    <w:rsid w:val="00EC1E95"/>
    <w:rsid w:val="00EC522C"/>
    <w:rsid w:val="00EC78A8"/>
    <w:rsid w:val="00ED29F3"/>
    <w:rsid w:val="00ED2C65"/>
    <w:rsid w:val="00ED3424"/>
    <w:rsid w:val="00ED6133"/>
    <w:rsid w:val="00EE3CE5"/>
    <w:rsid w:val="00EE526F"/>
    <w:rsid w:val="00EF0D74"/>
    <w:rsid w:val="00EF3B19"/>
    <w:rsid w:val="00EF4AC8"/>
    <w:rsid w:val="00EF6F66"/>
    <w:rsid w:val="00EF702B"/>
    <w:rsid w:val="00F0040C"/>
    <w:rsid w:val="00F0241C"/>
    <w:rsid w:val="00F033DE"/>
    <w:rsid w:val="00F04CF8"/>
    <w:rsid w:val="00F053F2"/>
    <w:rsid w:val="00F067E1"/>
    <w:rsid w:val="00F10F44"/>
    <w:rsid w:val="00F1213C"/>
    <w:rsid w:val="00F13497"/>
    <w:rsid w:val="00F14C0D"/>
    <w:rsid w:val="00F178D5"/>
    <w:rsid w:val="00F17ED2"/>
    <w:rsid w:val="00F2267D"/>
    <w:rsid w:val="00F26C80"/>
    <w:rsid w:val="00F2759D"/>
    <w:rsid w:val="00F34FCB"/>
    <w:rsid w:val="00F35317"/>
    <w:rsid w:val="00F36439"/>
    <w:rsid w:val="00F43C96"/>
    <w:rsid w:val="00F45AEA"/>
    <w:rsid w:val="00F46FCD"/>
    <w:rsid w:val="00F50015"/>
    <w:rsid w:val="00F520CA"/>
    <w:rsid w:val="00F522A2"/>
    <w:rsid w:val="00F52680"/>
    <w:rsid w:val="00F544E8"/>
    <w:rsid w:val="00F54B97"/>
    <w:rsid w:val="00F62C36"/>
    <w:rsid w:val="00F67C3E"/>
    <w:rsid w:val="00F701BB"/>
    <w:rsid w:val="00F70472"/>
    <w:rsid w:val="00F70E1C"/>
    <w:rsid w:val="00F767F4"/>
    <w:rsid w:val="00F81A09"/>
    <w:rsid w:val="00F826AB"/>
    <w:rsid w:val="00F847CF"/>
    <w:rsid w:val="00F90DD7"/>
    <w:rsid w:val="00F94A07"/>
    <w:rsid w:val="00F94BB4"/>
    <w:rsid w:val="00F95F9D"/>
    <w:rsid w:val="00F9618F"/>
    <w:rsid w:val="00F97647"/>
    <w:rsid w:val="00FA0747"/>
    <w:rsid w:val="00FA31F1"/>
    <w:rsid w:val="00FA401D"/>
    <w:rsid w:val="00FA507E"/>
    <w:rsid w:val="00FB004F"/>
    <w:rsid w:val="00FB704A"/>
    <w:rsid w:val="00FB7848"/>
    <w:rsid w:val="00FC355D"/>
    <w:rsid w:val="00FC60DC"/>
    <w:rsid w:val="00FC6E99"/>
    <w:rsid w:val="00FD2B7D"/>
    <w:rsid w:val="00FD49C4"/>
    <w:rsid w:val="00FD5C32"/>
    <w:rsid w:val="00FE23D7"/>
    <w:rsid w:val="00FF09D6"/>
    <w:rsid w:val="00FF0D2D"/>
    <w:rsid w:val="00FF2D4B"/>
    <w:rsid w:val="00FF5C8B"/>
    <w:rsid w:val="00FF7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61"/>
    <o:shapelayout v:ext="edit">
      <o:idmap v:ext="edit" data="1"/>
    </o:shapelayout>
  </w:shapeDefaults>
  <w:decimalSymbol w:val=","/>
  <w:listSeparator w:val=";"/>
  <w14:docId w14:val="35963821"/>
  <w15:chartTrackingRefBased/>
  <w15:docId w15:val="{25A231F3-BA1E-42DA-89C2-2F2F47E9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11F"/>
  </w:style>
  <w:style w:type="paragraph" w:styleId="Titre1">
    <w:name w:val="heading 1"/>
    <w:basedOn w:val="Normal"/>
    <w:next w:val="Normal"/>
    <w:link w:val="Titre1Car"/>
    <w:autoRedefine/>
    <w:uiPriority w:val="99"/>
    <w:qFormat/>
    <w:rsid w:val="00E83202"/>
    <w:pPr>
      <w:keepNext/>
      <w:numPr>
        <w:numId w:val="11"/>
      </w:numPr>
      <w:shd w:val="clear" w:color="auto" w:fill="58A44C"/>
      <w:ind w:left="284" w:hanging="349"/>
      <w:jc w:val="center"/>
      <w:outlineLvl w:val="0"/>
    </w:pPr>
    <w:rPr>
      <w:rFonts w:ascii="Arial" w:hAnsi="Arial" w:cs="Arial"/>
      <w:b/>
      <w:caps/>
      <w:color w:val="FFFFFF" w:themeColor="background1"/>
      <w:sz w:val="28"/>
      <w:szCs w:val="28"/>
    </w:rPr>
  </w:style>
  <w:style w:type="paragraph" w:styleId="Titre2">
    <w:name w:val="heading 2"/>
    <w:basedOn w:val="Normal"/>
    <w:next w:val="Normal"/>
    <w:link w:val="Titre2Car"/>
    <w:autoRedefine/>
    <w:uiPriority w:val="99"/>
    <w:qFormat/>
    <w:rsid w:val="00A41929"/>
    <w:pPr>
      <w:keepNext/>
      <w:spacing w:line="276" w:lineRule="auto"/>
      <w:ind w:left="284"/>
      <w:jc w:val="both"/>
      <w:outlineLvl w:val="1"/>
    </w:pPr>
    <w:rPr>
      <w:rFonts w:ascii="Arial Gras" w:hAnsi="Arial Gras"/>
      <w:b/>
      <w:color w:val="58A44C"/>
      <w:sz w:val="24"/>
    </w:rPr>
  </w:style>
  <w:style w:type="paragraph" w:styleId="Titre3">
    <w:name w:val="heading 3"/>
    <w:basedOn w:val="Normal"/>
    <w:next w:val="Normal"/>
    <w:link w:val="Titre3Car"/>
    <w:autoRedefine/>
    <w:uiPriority w:val="99"/>
    <w:qFormat/>
    <w:rsid w:val="00E83202"/>
    <w:pPr>
      <w:keepNext/>
      <w:numPr>
        <w:ilvl w:val="2"/>
        <w:numId w:val="11"/>
      </w:numPr>
      <w:ind w:left="1134"/>
      <w:outlineLvl w:val="2"/>
    </w:pPr>
    <w:rPr>
      <w:rFonts w:ascii="Arial" w:hAnsi="Arial" w:cs="Arial"/>
      <w:b/>
      <w:color w:val="58A44C"/>
      <w:sz w:val="22"/>
      <w:szCs w:val="22"/>
    </w:rPr>
  </w:style>
  <w:style w:type="paragraph" w:styleId="Titre4">
    <w:name w:val="heading 4"/>
    <w:basedOn w:val="Normal"/>
    <w:next w:val="Normal"/>
    <w:link w:val="Titre4Car"/>
    <w:uiPriority w:val="99"/>
    <w:qFormat/>
    <w:rsid w:val="0001667F"/>
    <w:pPr>
      <w:keepNext/>
      <w:numPr>
        <w:ilvl w:val="3"/>
        <w:numId w:val="6"/>
      </w:numPr>
      <w:jc w:val="both"/>
      <w:outlineLvl w:val="3"/>
    </w:pPr>
    <w:rPr>
      <w:rFonts w:ascii="Franklin Gothic Medium" w:hAnsi="Franklin Gothic Medium"/>
      <w:i/>
      <w:color w:val="008000"/>
      <w:sz w:val="28"/>
      <w:u w:val="single"/>
      <w14:shadow w14:blurRad="50800" w14:dist="38100" w14:dir="2700000" w14:sx="100000" w14:sy="100000" w14:kx="0" w14:ky="0" w14:algn="tl">
        <w14:srgbClr w14:val="000000">
          <w14:alpha w14:val="60000"/>
        </w14:srgbClr>
      </w14:shadow>
    </w:rPr>
  </w:style>
  <w:style w:type="paragraph" w:styleId="Titre5">
    <w:name w:val="heading 5"/>
    <w:basedOn w:val="Normal"/>
    <w:next w:val="Normal"/>
    <w:link w:val="Titre5Car"/>
    <w:uiPriority w:val="99"/>
    <w:qFormat/>
    <w:rsid w:val="0001667F"/>
    <w:pPr>
      <w:keepNext/>
      <w:numPr>
        <w:ilvl w:val="4"/>
        <w:numId w:val="6"/>
      </w:numPr>
      <w:jc w:val="both"/>
      <w:outlineLvl w:val="4"/>
    </w:pPr>
    <w:rPr>
      <w:rFonts w:ascii="Franklin Gothic Medium" w:hAnsi="Franklin Gothic Medium"/>
      <w:color w:val="008000"/>
      <w:sz w:val="28"/>
      <w:u w:val="single"/>
    </w:rPr>
  </w:style>
  <w:style w:type="paragraph" w:styleId="Titre6">
    <w:name w:val="heading 6"/>
    <w:basedOn w:val="Normal"/>
    <w:next w:val="Normal"/>
    <w:link w:val="Titre6Car"/>
    <w:uiPriority w:val="99"/>
    <w:qFormat/>
    <w:rsid w:val="0001667F"/>
    <w:pPr>
      <w:keepNext/>
      <w:numPr>
        <w:ilvl w:val="5"/>
        <w:numId w:val="6"/>
      </w:numPr>
      <w:jc w:val="center"/>
      <w:outlineLvl w:val="5"/>
    </w:pPr>
    <w:rPr>
      <w:rFonts w:ascii="Franklin Gothic Medium" w:hAnsi="Franklin Gothic Medium"/>
      <w:b/>
      <w:i/>
      <w:color w:val="008000"/>
      <w:sz w:val="52"/>
    </w:rPr>
  </w:style>
  <w:style w:type="paragraph" w:styleId="Titre7">
    <w:name w:val="heading 7"/>
    <w:basedOn w:val="Normal"/>
    <w:next w:val="Normal"/>
    <w:link w:val="Titre7Car"/>
    <w:uiPriority w:val="99"/>
    <w:qFormat/>
    <w:rsid w:val="0001667F"/>
    <w:pPr>
      <w:keepNext/>
      <w:numPr>
        <w:ilvl w:val="6"/>
        <w:numId w:val="6"/>
      </w:numPr>
      <w:outlineLvl w:val="6"/>
    </w:pPr>
    <w:rPr>
      <w:rFonts w:ascii="Franklin Gothic Medium" w:hAnsi="Franklin Gothic Medium"/>
      <w:b/>
      <w:i/>
      <w:color w:val="008000"/>
      <w:sz w:val="32"/>
      <w:u w:val="single"/>
    </w:rPr>
  </w:style>
  <w:style w:type="paragraph" w:styleId="Titre8">
    <w:name w:val="heading 8"/>
    <w:basedOn w:val="Normal"/>
    <w:next w:val="Normal"/>
    <w:link w:val="Titre8Car"/>
    <w:uiPriority w:val="99"/>
    <w:qFormat/>
    <w:rsid w:val="0001667F"/>
    <w:pPr>
      <w:keepNext/>
      <w:numPr>
        <w:ilvl w:val="7"/>
        <w:numId w:val="6"/>
      </w:numPr>
      <w:jc w:val="both"/>
      <w:outlineLvl w:val="7"/>
    </w:pPr>
    <w:rPr>
      <w:rFonts w:ascii="Franklin Gothic Medium" w:hAnsi="Franklin Gothic Medium"/>
      <w:b/>
      <w:i/>
      <w:color w:val="008000"/>
      <w:sz w:val="28"/>
      <w:u w:val="single"/>
    </w:rPr>
  </w:style>
  <w:style w:type="paragraph" w:styleId="Titre9">
    <w:name w:val="heading 9"/>
    <w:basedOn w:val="Normal"/>
    <w:next w:val="Normal"/>
    <w:link w:val="Titre9Car"/>
    <w:uiPriority w:val="99"/>
    <w:qFormat/>
    <w:rsid w:val="0001667F"/>
    <w:pPr>
      <w:keepNext/>
      <w:numPr>
        <w:ilvl w:val="8"/>
        <w:numId w:val="6"/>
      </w:numPr>
      <w:jc w:val="both"/>
      <w:outlineLvl w:val="8"/>
    </w:pPr>
    <w:rPr>
      <w:b/>
      <w:i/>
      <w:color w:val="008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E83202"/>
    <w:rPr>
      <w:rFonts w:ascii="Arial" w:hAnsi="Arial" w:cs="Arial"/>
      <w:b/>
      <w:caps/>
      <w:color w:val="FFFFFF" w:themeColor="background1"/>
      <w:sz w:val="28"/>
      <w:szCs w:val="28"/>
      <w:shd w:val="clear" w:color="auto" w:fill="58A44C"/>
    </w:rPr>
  </w:style>
  <w:style w:type="character" w:customStyle="1" w:styleId="Titre2Car">
    <w:name w:val="Titre 2 Car"/>
    <w:link w:val="Titre2"/>
    <w:uiPriority w:val="99"/>
    <w:locked/>
    <w:rsid w:val="00A41929"/>
    <w:rPr>
      <w:rFonts w:ascii="Arial Gras" w:hAnsi="Arial Gras"/>
      <w:b/>
      <w:color w:val="58A44C"/>
      <w:sz w:val="24"/>
    </w:rPr>
  </w:style>
  <w:style w:type="character" w:customStyle="1" w:styleId="Titre3Car">
    <w:name w:val="Titre 3 Car"/>
    <w:link w:val="Titre3"/>
    <w:uiPriority w:val="99"/>
    <w:locked/>
    <w:rsid w:val="00E83202"/>
    <w:rPr>
      <w:rFonts w:ascii="Arial" w:hAnsi="Arial" w:cs="Arial"/>
      <w:b/>
      <w:color w:val="58A44C"/>
      <w:sz w:val="22"/>
      <w:szCs w:val="22"/>
    </w:rPr>
  </w:style>
  <w:style w:type="character" w:customStyle="1" w:styleId="Titre4Car">
    <w:name w:val="Titre 4 Car"/>
    <w:link w:val="Titre4"/>
    <w:uiPriority w:val="99"/>
    <w:locked/>
    <w:rsid w:val="00390658"/>
    <w:rPr>
      <w:rFonts w:ascii="Franklin Gothic Medium" w:hAnsi="Franklin Gothic Medium"/>
      <w:i/>
      <w:color w:val="008000"/>
      <w:sz w:val="28"/>
      <w:u w:val="single"/>
      <w14:shadow w14:blurRad="50800" w14:dist="38100" w14:dir="2700000" w14:sx="100000" w14:sy="100000" w14:kx="0" w14:ky="0" w14:algn="tl">
        <w14:srgbClr w14:val="000000">
          <w14:alpha w14:val="60000"/>
        </w14:srgbClr>
      </w14:shadow>
    </w:rPr>
  </w:style>
  <w:style w:type="character" w:customStyle="1" w:styleId="Titre5Car">
    <w:name w:val="Titre 5 Car"/>
    <w:link w:val="Titre5"/>
    <w:uiPriority w:val="99"/>
    <w:locked/>
    <w:rsid w:val="00390658"/>
    <w:rPr>
      <w:rFonts w:ascii="Franklin Gothic Medium" w:hAnsi="Franklin Gothic Medium"/>
      <w:color w:val="008000"/>
      <w:sz w:val="28"/>
      <w:u w:val="single"/>
    </w:rPr>
  </w:style>
  <w:style w:type="character" w:customStyle="1" w:styleId="Titre6Car">
    <w:name w:val="Titre 6 Car"/>
    <w:link w:val="Titre6"/>
    <w:uiPriority w:val="99"/>
    <w:locked/>
    <w:rsid w:val="00390658"/>
    <w:rPr>
      <w:rFonts w:ascii="Franklin Gothic Medium" w:hAnsi="Franklin Gothic Medium"/>
      <w:b/>
      <w:i/>
      <w:color w:val="008000"/>
      <w:sz w:val="52"/>
    </w:rPr>
  </w:style>
  <w:style w:type="character" w:customStyle="1" w:styleId="Titre7Car">
    <w:name w:val="Titre 7 Car"/>
    <w:link w:val="Titre7"/>
    <w:uiPriority w:val="99"/>
    <w:locked/>
    <w:rsid w:val="00390658"/>
    <w:rPr>
      <w:rFonts w:ascii="Franklin Gothic Medium" w:hAnsi="Franklin Gothic Medium"/>
      <w:b/>
      <w:i/>
      <w:color w:val="008000"/>
      <w:sz w:val="32"/>
      <w:u w:val="single"/>
    </w:rPr>
  </w:style>
  <w:style w:type="character" w:customStyle="1" w:styleId="Titre8Car">
    <w:name w:val="Titre 8 Car"/>
    <w:link w:val="Titre8"/>
    <w:uiPriority w:val="99"/>
    <w:locked/>
    <w:rsid w:val="00390658"/>
    <w:rPr>
      <w:rFonts w:ascii="Franklin Gothic Medium" w:hAnsi="Franklin Gothic Medium"/>
      <w:b/>
      <w:i/>
      <w:color w:val="008000"/>
      <w:sz w:val="28"/>
      <w:u w:val="single"/>
    </w:rPr>
  </w:style>
  <w:style w:type="character" w:customStyle="1" w:styleId="Titre9Car">
    <w:name w:val="Titre 9 Car"/>
    <w:link w:val="Titre9"/>
    <w:uiPriority w:val="99"/>
    <w:locked/>
    <w:rsid w:val="00390658"/>
    <w:rPr>
      <w:b/>
      <w:i/>
      <w:color w:val="008000"/>
      <w:sz w:val="28"/>
    </w:rPr>
  </w:style>
  <w:style w:type="character" w:styleId="Lienhypertexte">
    <w:name w:val="Hyperlink"/>
    <w:uiPriority w:val="99"/>
    <w:rsid w:val="0001667F"/>
    <w:rPr>
      <w:rFonts w:cs="Times New Roman"/>
      <w:color w:val="0000FF"/>
      <w:u w:val="single"/>
    </w:rPr>
  </w:style>
  <w:style w:type="character" w:styleId="Lienhypertextesuivivisit">
    <w:name w:val="FollowedHyperlink"/>
    <w:uiPriority w:val="99"/>
    <w:rsid w:val="0001667F"/>
    <w:rPr>
      <w:rFonts w:cs="Times New Roman"/>
      <w:color w:val="800080"/>
      <w:u w:val="single"/>
    </w:rPr>
  </w:style>
  <w:style w:type="paragraph" w:styleId="Corpsdetexte">
    <w:name w:val="Body Text"/>
    <w:basedOn w:val="Normal"/>
    <w:link w:val="CorpsdetexteCar"/>
    <w:uiPriority w:val="99"/>
    <w:rsid w:val="0001667F"/>
    <w:pPr>
      <w:jc w:val="both"/>
    </w:pPr>
    <w:rPr>
      <w:i/>
      <w:sz w:val="28"/>
    </w:rPr>
  </w:style>
  <w:style w:type="character" w:customStyle="1" w:styleId="CorpsdetexteCar">
    <w:name w:val="Corps de texte Car"/>
    <w:link w:val="Corpsdetexte"/>
    <w:uiPriority w:val="99"/>
    <w:semiHidden/>
    <w:locked/>
    <w:rsid w:val="00390658"/>
    <w:rPr>
      <w:rFonts w:cs="Times New Roman"/>
    </w:rPr>
  </w:style>
  <w:style w:type="paragraph" w:styleId="Corpsdetexte2">
    <w:name w:val="Body Text 2"/>
    <w:basedOn w:val="Normal"/>
    <w:link w:val="Corpsdetexte2Car"/>
    <w:uiPriority w:val="99"/>
    <w:rsid w:val="0001667F"/>
    <w:pPr>
      <w:jc w:val="both"/>
    </w:pPr>
    <w:rPr>
      <w:i/>
      <w:color w:val="000000"/>
      <w:sz w:val="28"/>
    </w:rPr>
  </w:style>
  <w:style w:type="character" w:customStyle="1" w:styleId="Corpsdetexte2Car">
    <w:name w:val="Corps de texte 2 Car"/>
    <w:link w:val="Corpsdetexte2"/>
    <w:uiPriority w:val="99"/>
    <w:locked/>
    <w:rsid w:val="00390658"/>
    <w:rPr>
      <w:rFonts w:cs="Times New Roman"/>
    </w:rPr>
  </w:style>
  <w:style w:type="paragraph" w:styleId="Retraitcorpsdetexte">
    <w:name w:val="Body Text Indent"/>
    <w:basedOn w:val="Normal"/>
    <w:link w:val="RetraitcorpsdetexteCar"/>
    <w:uiPriority w:val="99"/>
    <w:rsid w:val="0001667F"/>
    <w:pPr>
      <w:ind w:left="705"/>
      <w:jc w:val="both"/>
    </w:pPr>
    <w:rPr>
      <w:i/>
      <w:color w:val="000000"/>
      <w:sz w:val="28"/>
    </w:rPr>
  </w:style>
  <w:style w:type="character" w:customStyle="1" w:styleId="RetraitcorpsdetexteCar">
    <w:name w:val="Retrait corps de texte Car"/>
    <w:link w:val="Retraitcorpsdetexte"/>
    <w:uiPriority w:val="99"/>
    <w:semiHidden/>
    <w:locked/>
    <w:rsid w:val="00390658"/>
    <w:rPr>
      <w:rFonts w:cs="Times New Roman"/>
    </w:rPr>
  </w:style>
  <w:style w:type="paragraph" w:styleId="Corpsdetexte3">
    <w:name w:val="Body Text 3"/>
    <w:basedOn w:val="Normal"/>
    <w:link w:val="Corpsdetexte3Car"/>
    <w:uiPriority w:val="99"/>
    <w:rsid w:val="0001667F"/>
    <w:rPr>
      <w:i/>
      <w:color w:val="000000"/>
      <w:sz w:val="28"/>
    </w:rPr>
  </w:style>
  <w:style w:type="character" w:customStyle="1" w:styleId="Corpsdetexte3Car">
    <w:name w:val="Corps de texte 3 Car"/>
    <w:link w:val="Corpsdetexte3"/>
    <w:uiPriority w:val="99"/>
    <w:semiHidden/>
    <w:locked/>
    <w:rsid w:val="00390658"/>
    <w:rPr>
      <w:rFonts w:cs="Times New Roman"/>
      <w:sz w:val="16"/>
      <w:szCs w:val="16"/>
    </w:rPr>
  </w:style>
  <w:style w:type="paragraph" w:styleId="Retraitcorpsdetexte2">
    <w:name w:val="Body Text Indent 2"/>
    <w:basedOn w:val="Normal"/>
    <w:link w:val="Retraitcorpsdetexte2Car"/>
    <w:uiPriority w:val="99"/>
    <w:rsid w:val="0001667F"/>
    <w:pPr>
      <w:ind w:left="708" w:firstLine="708"/>
      <w:jc w:val="both"/>
    </w:pPr>
    <w:rPr>
      <w:i/>
      <w:color w:val="000000"/>
      <w:sz w:val="28"/>
    </w:rPr>
  </w:style>
  <w:style w:type="character" w:customStyle="1" w:styleId="Retraitcorpsdetexte2Car">
    <w:name w:val="Retrait corps de texte 2 Car"/>
    <w:link w:val="Retraitcorpsdetexte2"/>
    <w:uiPriority w:val="99"/>
    <w:semiHidden/>
    <w:locked/>
    <w:rsid w:val="00390658"/>
    <w:rPr>
      <w:rFonts w:cs="Times New Roman"/>
    </w:rPr>
  </w:style>
  <w:style w:type="paragraph" w:styleId="Retraitcorpsdetexte3">
    <w:name w:val="Body Text Indent 3"/>
    <w:basedOn w:val="Normal"/>
    <w:link w:val="Retraitcorpsdetexte3Car"/>
    <w:uiPriority w:val="99"/>
    <w:rsid w:val="0001667F"/>
    <w:pPr>
      <w:ind w:firstLine="708"/>
      <w:jc w:val="both"/>
    </w:pPr>
    <w:rPr>
      <w:rFonts w:ascii="TimesNewRomanPS-BoldMT" w:hAnsi="TimesNewRomanPS-BoldMT"/>
      <w:b/>
      <w:sz w:val="24"/>
    </w:rPr>
  </w:style>
  <w:style w:type="character" w:customStyle="1" w:styleId="Retraitcorpsdetexte3Car">
    <w:name w:val="Retrait corps de texte 3 Car"/>
    <w:link w:val="Retraitcorpsdetexte3"/>
    <w:uiPriority w:val="99"/>
    <w:semiHidden/>
    <w:locked/>
    <w:rsid w:val="00390658"/>
    <w:rPr>
      <w:rFonts w:cs="Times New Roman"/>
      <w:sz w:val="16"/>
      <w:szCs w:val="16"/>
    </w:rPr>
  </w:style>
  <w:style w:type="paragraph" w:styleId="En-tte">
    <w:name w:val="header"/>
    <w:basedOn w:val="Normal"/>
    <w:link w:val="En-tteCar"/>
    <w:uiPriority w:val="99"/>
    <w:rsid w:val="0001667F"/>
    <w:pPr>
      <w:tabs>
        <w:tab w:val="center" w:pos="4536"/>
        <w:tab w:val="right" w:pos="9072"/>
      </w:tabs>
    </w:pPr>
  </w:style>
  <w:style w:type="character" w:customStyle="1" w:styleId="En-tteCar">
    <w:name w:val="En-tête Car"/>
    <w:link w:val="En-tte"/>
    <w:uiPriority w:val="99"/>
    <w:semiHidden/>
    <w:locked/>
    <w:rsid w:val="00390658"/>
    <w:rPr>
      <w:rFonts w:cs="Times New Roman"/>
    </w:rPr>
  </w:style>
  <w:style w:type="character" w:styleId="Numrodepage">
    <w:name w:val="page number"/>
    <w:uiPriority w:val="99"/>
    <w:rsid w:val="0001667F"/>
    <w:rPr>
      <w:rFonts w:cs="Times New Roman"/>
    </w:rPr>
  </w:style>
  <w:style w:type="paragraph" w:styleId="Explorateurdedocuments">
    <w:name w:val="Document Map"/>
    <w:basedOn w:val="Normal"/>
    <w:link w:val="ExplorateurdedocumentsCar"/>
    <w:uiPriority w:val="99"/>
    <w:semiHidden/>
    <w:rsid w:val="00346369"/>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locked/>
    <w:rsid w:val="00390658"/>
    <w:rPr>
      <w:rFonts w:cs="Times New Roman"/>
      <w:sz w:val="2"/>
    </w:rPr>
  </w:style>
  <w:style w:type="paragraph" w:styleId="Pieddepage">
    <w:name w:val="footer"/>
    <w:basedOn w:val="Normal"/>
    <w:link w:val="PieddepageCar"/>
    <w:uiPriority w:val="99"/>
    <w:rsid w:val="00CD6148"/>
    <w:pPr>
      <w:tabs>
        <w:tab w:val="center" w:pos="4536"/>
        <w:tab w:val="right" w:pos="9072"/>
      </w:tabs>
    </w:pPr>
  </w:style>
  <w:style w:type="character" w:customStyle="1" w:styleId="PieddepageCar">
    <w:name w:val="Pied de page Car"/>
    <w:link w:val="Pieddepage"/>
    <w:uiPriority w:val="99"/>
    <w:semiHidden/>
    <w:locked/>
    <w:rsid w:val="00390658"/>
    <w:rPr>
      <w:rFonts w:cs="Times New Roman"/>
    </w:rPr>
  </w:style>
  <w:style w:type="paragraph" w:styleId="TM1">
    <w:name w:val="toc 1"/>
    <w:basedOn w:val="Normal"/>
    <w:next w:val="Normal"/>
    <w:autoRedefine/>
    <w:uiPriority w:val="39"/>
    <w:rsid w:val="008F0410"/>
    <w:pPr>
      <w:tabs>
        <w:tab w:val="left" w:pos="400"/>
        <w:tab w:val="right" w:leader="underscore" w:pos="9771"/>
      </w:tabs>
      <w:spacing w:before="120"/>
    </w:pPr>
    <w:rPr>
      <w:rFonts w:asciiTheme="minorHAnsi" w:hAnsiTheme="minorHAnsi" w:cstheme="minorHAnsi"/>
      <w:b/>
      <w:bCs/>
      <w:i/>
      <w:iCs/>
      <w:sz w:val="24"/>
      <w:szCs w:val="24"/>
    </w:rPr>
  </w:style>
  <w:style w:type="paragraph" w:styleId="TM2">
    <w:name w:val="toc 2"/>
    <w:basedOn w:val="Normal"/>
    <w:next w:val="Normal"/>
    <w:autoRedefine/>
    <w:uiPriority w:val="39"/>
    <w:rsid w:val="00FE23D7"/>
    <w:pPr>
      <w:tabs>
        <w:tab w:val="left" w:pos="800"/>
        <w:tab w:val="right" w:leader="underscore" w:pos="9771"/>
      </w:tabs>
      <w:spacing w:before="120"/>
      <w:ind w:left="200"/>
    </w:pPr>
    <w:rPr>
      <w:rFonts w:ascii="Arial" w:hAnsi="Arial" w:cs="Arial"/>
      <w:b/>
      <w:bCs/>
      <w:noProof/>
    </w:rPr>
  </w:style>
  <w:style w:type="paragraph" w:styleId="TM3">
    <w:name w:val="toc 3"/>
    <w:basedOn w:val="Normal"/>
    <w:next w:val="Normal"/>
    <w:autoRedefine/>
    <w:uiPriority w:val="39"/>
    <w:rsid w:val="004260D4"/>
    <w:pPr>
      <w:ind w:left="400"/>
    </w:pPr>
    <w:rPr>
      <w:rFonts w:asciiTheme="minorHAnsi" w:hAnsiTheme="minorHAnsi" w:cstheme="minorHAnsi"/>
    </w:rPr>
  </w:style>
  <w:style w:type="paragraph" w:styleId="TM4">
    <w:name w:val="toc 4"/>
    <w:basedOn w:val="Normal"/>
    <w:next w:val="Normal"/>
    <w:autoRedefine/>
    <w:uiPriority w:val="99"/>
    <w:semiHidden/>
    <w:rsid w:val="004260D4"/>
    <w:pPr>
      <w:ind w:left="600"/>
    </w:pPr>
    <w:rPr>
      <w:rFonts w:asciiTheme="minorHAnsi" w:hAnsiTheme="minorHAnsi" w:cstheme="minorHAnsi"/>
    </w:rPr>
  </w:style>
  <w:style w:type="paragraph" w:styleId="TM5">
    <w:name w:val="toc 5"/>
    <w:basedOn w:val="Normal"/>
    <w:next w:val="Normal"/>
    <w:autoRedefine/>
    <w:uiPriority w:val="99"/>
    <w:semiHidden/>
    <w:rsid w:val="004260D4"/>
    <w:pPr>
      <w:ind w:left="800"/>
    </w:pPr>
    <w:rPr>
      <w:rFonts w:asciiTheme="minorHAnsi" w:hAnsiTheme="minorHAnsi" w:cstheme="minorHAnsi"/>
    </w:rPr>
  </w:style>
  <w:style w:type="paragraph" w:styleId="TM6">
    <w:name w:val="toc 6"/>
    <w:basedOn w:val="Normal"/>
    <w:next w:val="Normal"/>
    <w:autoRedefine/>
    <w:uiPriority w:val="99"/>
    <w:semiHidden/>
    <w:rsid w:val="004260D4"/>
    <w:pPr>
      <w:ind w:left="1000"/>
    </w:pPr>
    <w:rPr>
      <w:rFonts w:asciiTheme="minorHAnsi" w:hAnsiTheme="minorHAnsi" w:cstheme="minorHAnsi"/>
    </w:rPr>
  </w:style>
  <w:style w:type="paragraph" w:styleId="TM7">
    <w:name w:val="toc 7"/>
    <w:basedOn w:val="Normal"/>
    <w:next w:val="Normal"/>
    <w:autoRedefine/>
    <w:uiPriority w:val="99"/>
    <w:semiHidden/>
    <w:rsid w:val="004260D4"/>
    <w:pPr>
      <w:ind w:left="1200"/>
    </w:pPr>
    <w:rPr>
      <w:rFonts w:asciiTheme="minorHAnsi" w:hAnsiTheme="minorHAnsi" w:cstheme="minorHAnsi"/>
    </w:rPr>
  </w:style>
  <w:style w:type="paragraph" w:styleId="TM8">
    <w:name w:val="toc 8"/>
    <w:basedOn w:val="Normal"/>
    <w:next w:val="Normal"/>
    <w:autoRedefine/>
    <w:uiPriority w:val="99"/>
    <w:semiHidden/>
    <w:rsid w:val="004260D4"/>
    <w:pPr>
      <w:ind w:left="1400"/>
    </w:pPr>
    <w:rPr>
      <w:rFonts w:asciiTheme="minorHAnsi" w:hAnsiTheme="minorHAnsi" w:cstheme="minorHAnsi"/>
    </w:rPr>
  </w:style>
  <w:style w:type="paragraph" w:styleId="TM9">
    <w:name w:val="toc 9"/>
    <w:basedOn w:val="Normal"/>
    <w:next w:val="Normal"/>
    <w:autoRedefine/>
    <w:uiPriority w:val="99"/>
    <w:semiHidden/>
    <w:rsid w:val="004260D4"/>
    <w:pPr>
      <w:ind w:left="1600"/>
    </w:pPr>
    <w:rPr>
      <w:rFonts w:asciiTheme="minorHAnsi" w:hAnsiTheme="minorHAnsi" w:cstheme="minorHAnsi"/>
    </w:rPr>
  </w:style>
  <w:style w:type="paragraph" w:styleId="Textedebulles">
    <w:name w:val="Balloon Text"/>
    <w:basedOn w:val="Normal"/>
    <w:link w:val="TextedebullesCar"/>
    <w:uiPriority w:val="99"/>
    <w:semiHidden/>
    <w:rsid w:val="00F04CF8"/>
    <w:rPr>
      <w:rFonts w:ascii="Tahoma" w:hAnsi="Tahoma" w:cs="Tahoma"/>
      <w:sz w:val="16"/>
      <w:szCs w:val="16"/>
    </w:rPr>
  </w:style>
  <w:style w:type="character" w:customStyle="1" w:styleId="TextedebullesCar">
    <w:name w:val="Texte de bulles Car"/>
    <w:link w:val="Textedebulles"/>
    <w:uiPriority w:val="99"/>
    <w:semiHidden/>
    <w:locked/>
    <w:rsid w:val="00390658"/>
    <w:rPr>
      <w:rFonts w:cs="Times New Roman"/>
      <w:sz w:val="2"/>
    </w:rPr>
  </w:style>
  <w:style w:type="paragraph" w:styleId="Titre">
    <w:name w:val="Title"/>
    <w:basedOn w:val="Normal"/>
    <w:next w:val="Normal"/>
    <w:link w:val="TitreCar"/>
    <w:uiPriority w:val="10"/>
    <w:qFormat/>
    <w:rsid w:val="001E2F90"/>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1E2F90"/>
    <w:rPr>
      <w:rFonts w:ascii="Cambria" w:eastAsia="Times New Roman" w:hAnsi="Cambria" w:cs="Times New Roman"/>
      <w:b/>
      <w:bCs/>
      <w:kern w:val="28"/>
      <w:sz w:val="32"/>
      <w:szCs w:val="32"/>
    </w:rPr>
  </w:style>
  <w:style w:type="paragraph" w:styleId="Sous-titre">
    <w:name w:val="Subtitle"/>
    <w:basedOn w:val="Normal"/>
    <w:next w:val="Normal"/>
    <w:link w:val="Sous-titreCar"/>
    <w:uiPriority w:val="11"/>
    <w:qFormat/>
    <w:rsid w:val="001E2F90"/>
    <w:pPr>
      <w:spacing w:after="60"/>
      <w:jc w:val="center"/>
      <w:outlineLvl w:val="1"/>
    </w:pPr>
    <w:rPr>
      <w:rFonts w:ascii="Cambria" w:hAnsi="Cambria"/>
      <w:sz w:val="24"/>
      <w:szCs w:val="24"/>
    </w:rPr>
  </w:style>
  <w:style w:type="character" w:customStyle="1" w:styleId="Sous-titreCar">
    <w:name w:val="Sous-titre Car"/>
    <w:link w:val="Sous-titre"/>
    <w:uiPriority w:val="11"/>
    <w:rsid w:val="001E2F90"/>
    <w:rPr>
      <w:rFonts w:ascii="Cambria" w:eastAsia="Times New Roman" w:hAnsi="Cambria" w:cs="Times New Roman"/>
      <w:sz w:val="24"/>
      <w:szCs w:val="24"/>
    </w:rPr>
  </w:style>
  <w:style w:type="paragraph" w:styleId="En-ttedetabledesmatires">
    <w:name w:val="TOC Heading"/>
    <w:basedOn w:val="Titre1"/>
    <w:next w:val="Normal"/>
    <w:uiPriority w:val="39"/>
    <w:qFormat/>
    <w:rsid w:val="00A47D0B"/>
    <w:pPr>
      <w:keepLines/>
      <w:spacing w:before="480" w:line="276" w:lineRule="auto"/>
      <w:outlineLvl w:val="9"/>
    </w:pPr>
    <w:rPr>
      <w:rFonts w:ascii="Cambria" w:hAnsi="Cambria"/>
      <w:b w:val="0"/>
      <w:bCs/>
      <w:i/>
      <w:color w:val="365F91"/>
      <w14:shadow w14:blurRad="50800" w14:dist="38100" w14:dir="2700000" w14:sx="100000" w14:sy="100000" w14:kx="0" w14:ky="0" w14:algn="tl">
        <w14:srgbClr w14:val="000000">
          <w14:alpha w14:val="60000"/>
        </w14:srgbClr>
      </w14:shadow>
    </w:rPr>
  </w:style>
  <w:style w:type="paragraph" w:customStyle="1" w:styleId="msolistparagraph0">
    <w:name w:val="msolistparagraph"/>
    <w:basedOn w:val="Normal"/>
    <w:rsid w:val="009A7A05"/>
    <w:pPr>
      <w:spacing w:before="100" w:beforeAutospacing="1" w:after="100" w:afterAutospacing="1"/>
    </w:pPr>
    <w:rPr>
      <w:sz w:val="24"/>
      <w:szCs w:val="24"/>
    </w:rPr>
  </w:style>
  <w:style w:type="character" w:customStyle="1" w:styleId="apple-converted-space">
    <w:name w:val="apple-converted-space"/>
    <w:basedOn w:val="Policepardfaut"/>
    <w:rsid w:val="009A7A05"/>
  </w:style>
  <w:style w:type="paragraph" w:styleId="Paragraphedeliste">
    <w:name w:val="List Paragraph"/>
    <w:basedOn w:val="Normal"/>
    <w:uiPriority w:val="34"/>
    <w:qFormat/>
    <w:rsid w:val="00C938ED"/>
    <w:pPr>
      <w:ind w:left="720"/>
      <w:contextualSpacing/>
    </w:pPr>
  </w:style>
  <w:style w:type="character" w:styleId="lev">
    <w:name w:val="Strong"/>
    <w:uiPriority w:val="22"/>
    <w:qFormat/>
    <w:rsid w:val="00502F90"/>
    <w:rPr>
      <w:b/>
      <w:bCs/>
    </w:rPr>
  </w:style>
  <w:style w:type="table" w:styleId="Grilledutableau">
    <w:name w:val="Table Grid"/>
    <w:basedOn w:val="TableauNormal"/>
    <w:uiPriority w:val="59"/>
    <w:rsid w:val="0029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3C632A"/>
  </w:style>
  <w:style w:type="character" w:customStyle="1" w:styleId="NotedebasdepageCar">
    <w:name w:val="Note de bas de page Car"/>
    <w:basedOn w:val="Policepardfaut"/>
    <w:link w:val="Notedebasdepage"/>
    <w:semiHidden/>
    <w:rsid w:val="003C632A"/>
  </w:style>
  <w:style w:type="character" w:styleId="Appelnotedebasdep">
    <w:name w:val="footnote reference"/>
    <w:semiHidden/>
    <w:rsid w:val="003C6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6720">
      <w:bodyDiv w:val="1"/>
      <w:marLeft w:val="0"/>
      <w:marRight w:val="0"/>
      <w:marTop w:val="0"/>
      <w:marBottom w:val="0"/>
      <w:divBdr>
        <w:top w:val="none" w:sz="0" w:space="0" w:color="auto"/>
        <w:left w:val="none" w:sz="0" w:space="0" w:color="auto"/>
        <w:bottom w:val="none" w:sz="0" w:space="0" w:color="auto"/>
        <w:right w:val="none" w:sz="0" w:space="0" w:color="auto"/>
      </w:divBdr>
      <w:divsChild>
        <w:div w:id="1445536937">
          <w:marLeft w:val="0"/>
          <w:marRight w:val="0"/>
          <w:marTop w:val="0"/>
          <w:marBottom w:val="0"/>
          <w:divBdr>
            <w:top w:val="none" w:sz="0" w:space="0" w:color="auto"/>
            <w:left w:val="none" w:sz="0" w:space="0" w:color="auto"/>
            <w:bottom w:val="none" w:sz="0" w:space="0" w:color="auto"/>
            <w:right w:val="none" w:sz="0" w:space="0" w:color="auto"/>
          </w:divBdr>
        </w:div>
      </w:divsChild>
    </w:div>
    <w:div w:id="357506482">
      <w:marLeft w:val="0"/>
      <w:marRight w:val="0"/>
      <w:marTop w:val="0"/>
      <w:marBottom w:val="0"/>
      <w:divBdr>
        <w:top w:val="none" w:sz="0" w:space="0" w:color="auto"/>
        <w:left w:val="none" w:sz="0" w:space="0" w:color="auto"/>
        <w:bottom w:val="none" w:sz="0" w:space="0" w:color="auto"/>
        <w:right w:val="none" w:sz="0" w:space="0" w:color="auto"/>
      </w:divBdr>
    </w:div>
    <w:div w:id="1111323088">
      <w:bodyDiv w:val="1"/>
      <w:marLeft w:val="0"/>
      <w:marRight w:val="0"/>
      <w:marTop w:val="0"/>
      <w:marBottom w:val="0"/>
      <w:divBdr>
        <w:top w:val="none" w:sz="0" w:space="0" w:color="auto"/>
        <w:left w:val="none" w:sz="0" w:space="0" w:color="auto"/>
        <w:bottom w:val="none" w:sz="0" w:space="0" w:color="auto"/>
        <w:right w:val="none" w:sz="0" w:space="0" w:color="auto"/>
      </w:divBdr>
    </w:div>
    <w:div w:id="1375733856">
      <w:bodyDiv w:val="1"/>
      <w:marLeft w:val="0"/>
      <w:marRight w:val="0"/>
      <w:marTop w:val="0"/>
      <w:marBottom w:val="0"/>
      <w:divBdr>
        <w:top w:val="none" w:sz="0" w:space="0" w:color="auto"/>
        <w:left w:val="none" w:sz="0" w:space="0" w:color="auto"/>
        <w:bottom w:val="none" w:sz="0" w:space="0" w:color="auto"/>
        <w:right w:val="none" w:sz="0" w:space="0" w:color="auto"/>
      </w:divBdr>
    </w:div>
    <w:div w:id="1518617068">
      <w:bodyDiv w:val="1"/>
      <w:marLeft w:val="0"/>
      <w:marRight w:val="0"/>
      <w:marTop w:val="0"/>
      <w:marBottom w:val="0"/>
      <w:divBdr>
        <w:top w:val="none" w:sz="0" w:space="0" w:color="auto"/>
        <w:left w:val="none" w:sz="0" w:space="0" w:color="auto"/>
        <w:bottom w:val="none" w:sz="0" w:space="0" w:color="auto"/>
        <w:right w:val="none" w:sz="0" w:space="0" w:color="auto"/>
      </w:divBdr>
      <w:divsChild>
        <w:div w:id="11611008">
          <w:marLeft w:val="0"/>
          <w:marRight w:val="0"/>
          <w:marTop w:val="0"/>
          <w:marBottom w:val="0"/>
          <w:divBdr>
            <w:top w:val="none" w:sz="0" w:space="0" w:color="auto"/>
            <w:left w:val="none" w:sz="0" w:space="0" w:color="auto"/>
            <w:bottom w:val="none" w:sz="0" w:space="0" w:color="auto"/>
            <w:right w:val="none" w:sz="0" w:space="0" w:color="auto"/>
          </w:divBdr>
        </w:div>
      </w:divsChild>
    </w:div>
    <w:div w:id="18655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egifrance.gouv.fr/affichCodeArticle.do;jsessionid=73E4C82C5D395EE31FABE7C28A3B37CA.tpdjo06v_2?cidTexte=LEGITEXT000006074069&amp;idArticle=LEGIARTI000023382761&amp;dateTexte=&amp;categorieLien=cid" TargetMode="External"/><Relationship Id="rId7"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esidences-aune.fr" TargetMode="External"/><Relationship Id="rId23" Type="http://schemas.openxmlformats.org/officeDocument/2006/relationships/hyperlink" Target="http://www.lesmaisonsderetraite.fr/maisons-de-retraite/glossaire-c.htm" TargetMode="External"/><Relationship Id="rId10" Type="http://schemas.openxmlformats.org/officeDocument/2006/relationships/image" Target="media/image3.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www.lesmaisonsderetraite.fr/maisons-de-retraite/glossaire-t.ht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EFE4-86BB-4727-A663-63E3F46B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10417</Words>
  <Characters>62324</Characters>
  <Application>Microsoft Office Word</Application>
  <DocSecurity>0</DocSecurity>
  <Lines>519</Lines>
  <Paragraphs>145</Paragraphs>
  <ScaleCrop>false</ScaleCrop>
  <HeadingPairs>
    <vt:vector size="2" baseType="variant">
      <vt:variant>
        <vt:lpstr>Titre</vt:lpstr>
      </vt:variant>
      <vt:variant>
        <vt:i4>1</vt:i4>
      </vt:variant>
    </vt:vector>
  </HeadingPairs>
  <TitlesOfParts>
    <vt:vector size="1" baseType="lpstr">
      <vt:lpstr>« LE PRIEURE »</vt:lpstr>
    </vt:vector>
  </TitlesOfParts>
  <Company>OCEANET LE MANS</Company>
  <LinksUpToDate>false</LinksUpToDate>
  <CharactersWithSpaces>72596</CharactersWithSpaces>
  <SharedDoc>false</SharedDoc>
  <HLinks>
    <vt:vector size="306" baseType="variant">
      <vt:variant>
        <vt:i4>2424928</vt:i4>
      </vt:variant>
      <vt:variant>
        <vt:i4>297</vt:i4>
      </vt:variant>
      <vt:variant>
        <vt:i4>0</vt:i4>
      </vt:variant>
      <vt:variant>
        <vt:i4>5</vt:i4>
      </vt:variant>
      <vt:variant>
        <vt:lpwstr>http://www.lesmaisonsderetraite.fr/maisons-de-retraite/glossaire-c.htm</vt:lpwstr>
      </vt:variant>
      <vt:variant>
        <vt:lpwstr>curatelle</vt:lpwstr>
      </vt:variant>
      <vt:variant>
        <vt:i4>5439493</vt:i4>
      </vt:variant>
      <vt:variant>
        <vt:i4>294</vt:i4>
      </vt:variant>
      <vt:variant>
        <vt:i4>0</vt:i4>
      </vt:variant>
      <vt:variant>
        <vt:i4>5</vt:i4>
      </vt:variant>
      <vt:variant>
        <vt:lpwstr>http://www.lesmaisonsderetraite.fr/maisons-de-retraite/glossaire-t.htm</vt:lpwstr>
      </vt:variant>
      <vt:variant>
        <vt:lpwstr>tutelle</vt:lpwstr>
      </vt:variant>
      <vt:variant>
        <vt:i4>1769581</vt:i4>
      </vt:variant>
      <vt:variant>
        <vt:i4>291</vt:i4>
      </vt:variant>
      <vt:variant>
        <vt:i4>0</vt:i4>
      </vt:variant>
      <vt:variant>
        <vt:i4>5</vt:i4>
      </vt:variant>
      <vt:variant>
        <vt:lpwstr>http://www.legifrance.gouv.fr/affichCodeArticle.do;jsessionid=73E4C82C5D395EE31FABE7C28A3B37CA.tpdjo06v_2?cidTexte=LEGITEXT000006074069&amp;idArticle=LEGIARTI000023382761&amp;dateTexte=&amp;categorieLien=cid</vt:lpwstr>
      </vt:variant>
      <vt:variant>
        <vt:lpwstr/>
      </vt:variant>
      <vt:variant>
        <vt:i4>1179708</vt:i4>
      </vt:variant>
      <vt:variant>
        <vt:i4>284</vt:i4>
      </vt:variant>
      <vt:variant>
        <vt:i4>0</vt:i4>
      </vt:variant>
      <vt:variant>
        <vt:i4>5</vt:i4>
      </vt:variant>
      <vt:variant>
        <vt:lpwstr/>
      </vt:variant>
      <vt:variant>
        <vt:lpwstr>_Toc94606051</vt:lpwstr>
      </vt:variant>
      <vt:variant>
        <vt:i4>1245244</vt:i4>
      </vt:variant>
      <vt:variant>
        <vt:i4>278</vt:i4>
      </vt:variant>
      <vt:variant>
        <vt:i4>0</vt:i4>
      </vt:variant>
      <vt:variant>
        <vt:i4>5</vt:i4>
      </vt:variant>
      <vt:variant>
        <vt:lpwstr/>
      </vt:variant>
      <vt:variant>
        <vt:lpwstr>_Toc94606050</vt:lpwstr>
      </vt:variant>
      <vt:variant>
        <vt:i4>1703997</vt:i4>
      </vt:variant>
      <vt:variant>
        <vt:i4>272</vt:i4>
      </vt:variant>
      <vt:variant>
        <vt:i4>0</vt:i4>
      </vt:variant>
      <vt:variant>
        <vt:i4>5</vt:i4>
      </vt:variant>
      <vt:variant>
        <vt:lpwstr/>
      </vt:variant>
      <vt:variant>
        <vt:lpwstr>_Toc94606049</vt:lpwstr>
      </vt:variant>
      <vt:variant>
        <vt:i4>1769533</vt:i4>
      </vt:variant>
      <vt:variant>
        <vt:i4>266</vt:i4>
      </vt:variant>
      <vt:variant>
        <vt:i4>0</vt:i4>
      </vt:variant>
      <vt:variant>
        <vt:i4>5</vt:i4>
      </vt:variant>
      <vt:variant>
        <vt:lpwstr/>
      </vt:variant>
      <vt:variant>
        <vt:lpwstr>_Toc94606048</vt:lpwstr>
      </vt:variant>
      <vt:variant>
        <vt:i4>1310781</vt:i4>
      </vt:variant>
      <vt:variant>
        <vt:i4>260</vt:i4>
      </vt:variant>
      <vt:variant>
        <vt:i4>0</vt:i4>
      </vt:variant>
      <vt:variant>
        <vt:i4>5</vt:i4>
      </vt:variant>
      <vt:variant>
        <vt:lpwstr/>
      </vt:variant>
      <vt:variant>
        <vt:lpwstr>_Toc94606047</vt:lpwstr>
      </vt:variant>
      <vt:variant>
        <vt:i4>1376317</vt:i4>
      </vt:variant>
      <vt:variant>
        <vt:i4>254</vt:i4>
      </vt:variant>
      <vt:variant>
        <vt:i4>0</vt:i4>
      </vt:variant>
      <vt:variant>
        <vt:i4>5</vt:i4>
      </vt:variant>
      <vt:variant>
        <vt:lpwstr/>
      </vt:variant>
      <vt:variant>
        <vt:lpwstr>_Toc94606046</vt:lpwstr>
      </vt:variant>
      <vt:variant>
        <vt:i4>1441853</vt:i4>
      </vt:variant>
      <vt:variant>
        <vt:i4>248</vt:i4>
      </vt:variant>
      <vt:variant>
        <vt:i4>0</vt:i4>
      </vt:variant>
      <vt:variant>
        <vt:i4>5</vt:i4>
      </vt:variant>
      <vt:variant>
        <vt:lpwstr/>
      </vt:variant>
      <vt:variant>
        <vt:lpwstr>_Toc94606045</vt:lpwstr>
      </vt:variant>
      <vt:variant>
        <vt:i4>1507389</vt:i4>
      </vt:variant>
      <vt:variant>
        <vt:i4>242</vt:i4>
      </vt:variant>
      <vt:variant>
        <vt:i4>0</vt:i4>
      </vt:variant>
      <vt:variant>
        <vt:i4>5</vt:i4>
      </vt:variant>
      <vt:variant>
        <vt:lpwstr/>
      </vt:variant>
      <vt:variant>
        <vt:lpwstr>_Toc94606044</vt:lpwstr>
      </vt:variant>
      <vt:variant>
        <vt:i4>1048637</vt:i4>
      </vt:variant>
      <vt:variant>
        <vt:i4>236</vt:i4>
      </vt:variant>
      <vt:variant>
        <vt:i4>0</vt:i4>
      </vt:variant>
      <vt:variant>
        <vt:i4>5</vt:i4>
      </vt:variant>
      <vt:variant>
        <vt:lpwstr/>
      </vt:variant>
      <vt:variant>
        <vt:lpwstr>_Toc94606043</vt:lpwstr>
      </vt:variant>
      <vt:variant>
        <vt:i4>1114173</vt:i4>
      </vt:variant>
      <vt:variant>
        <vt:i4>230</vt:i4>
      </vt:variant>
      <vt:variant>
        <vt:i4>0</vt:i4>
      </vt:variant>
      <vt:variant>
        <vt:i4>5</vt:i4>
      </vt:variant>
      <vt:variant>
        <vt:lpwstr/>
      </vt:variant>
      <vt:variant>
        <vt:lpwstr>_Toc94606042</vt:lpwstr>
      </vt:variant>
      <vt:variant>
        <vt:i4>1179709</vt:i4>
      </vt:variant>
      <vt:variant>
        <vt:i4>224</vt:i4>
      </vt:variant>
      <vt:variant>
        <vt:i4>0</vt:i4>
      </vt:variant>
      <vt:variant>
        <vt:i4>5</vt:i4>
      </vt:variant>
      <vt:variant>
        <vt:lpwstr/>
      </vt:variant>
      <vt:variant>
        <vt:lpwstr>_Toc94606041</vt:lpwstr>
      </vt:variant>
      <vt:variant>
        <vt:i4>1245245</vt:i4>
      </vt:variant>
      <vt:variant>
        <vt:i4>218</vt:i4>
      </vt:variant>
      <vt:variant>
        <vt:i4>0</vt:i4>
      </vt:variant>
      <vt:variant>
        <vt:i4>5</vt:i4>
      </vt:variant>
      <vt:variant>
        <vt:lpwstr/>
      </vt:variant>
      <vt:variant>
        <vt:lpwstr>_Toc94606040</vt:lpwstr>
      </vt:variant>
      <vt:variant>
        <vt:i4>1703994</vt:i4>
      </vt:variant>
      <vt:variant>
        <vt:i4>212</vt:i4>
      </vt:variant>
      <vt:variant>
        <vt:i4>0</vt:i4>
      </vt:variant>
      <vt:variant>
        <vt:i4>5</vt:i4>
      </vt:variant>
      <vt:variant>
        <vt:lpwstr/>
      </vt:variant>
      <vt:variant>
        <vt:lpwstr>_Toc94606039</vt:lpwstr>
      </vt:variant>
      <vt:variant>
        <vt:i4>1769530</vt:i4>
      </vt:variant>
      <vt:variant>
        <vt:i4>206</vt:i4>
      </vt:variant>
      <vt:variant>
        <vt:i4>0</vt:i4>
      </vt:variant>
      <vt:variant>
        <vt:i4>5</vt:i4>
      </vt:variant>
      <vt:variant>
        <vt:lpwstr/>
      </vt:variant>
      <vt:variant>
        <vt:lpwstr>_Toc94606038</vt:lpwstr>
      </vt:variant>
      <vt:variant>
        <vt:i4>1310778</vt:i4>
      </vt:variant>
      <vt:variant>
        <vt:i4>200</vt:i4>
      </vt:variant>
      <vt:variant>
        <vt:i4>0</vt:i4>
      </vt:variant>
      <vt:variant>
        <vt:i4>5</vt:i4>
      </vt:variant>
      <vt:variant>
        <vt:lpwstr/>
      </vt:variant>
      <vt:variant>
        <vt:lpwstr>_Toc94606037</vt:lpwstr>
      </vt:variant>
      <vt:variant>
        <vt:i4>1376314</vt:i4>
      </vt:variant>
      <vt:variant>
        <vt:i4>194</vt:i4>
      </vt:variant>
      <vt:variant>
        <vt:i4>0</vt:i4>
      </vt:variant>
      <vt:variant>
        <vt:i4>5</vt:i4>
      </vt:variant>
      <vt:variant>
        <vt:lpwstr/>
      </vt:variant>
      <vt:variant>
        <vt:lpwstr>_Toc94606036</vt:lpwstr>
      </vt:variant>
      <vt:variant>
        <vt:i4>1441850</vt:i4>
      </vt:variant>
      <vt:variant>
        <vt:i4>188</vt:i4>
      </vt:variant>
      <vt:variant>
        <vt:i4>0</vt:i4>
      </vt:variant>
      <vt:variant>
        <vt:i4>5</vt:i4>
      </vt:variant>
      <vt:variant>
        <vt:lpwstr/>
      </vt:variant>
      <vt:variant>
        <vt:lpwstr>_Toc94606035</vt:lpwstr>
      </vt:variant>
      <vt:variant>
        <vt:i4>1507386</vt:i4>
      </vt:variant>
      <vt:variant>
        <vt:i4>182</vt:i4>
      </vt:variant>
      <vt:variant>
        <vt:i4>0</vt:i4>
      </vt:variant>
      <vt:variant>
        <vt:i4>5</vt:i4>
      </vt:variant>
      <vt:variant>
        <vt:lpwstr/>
      </vt:variant>
      <vt:variant>
        <vt:lpwstr>_Toc94606034</vt:lpwstr>
      </vt:variant>
      <vt:variant>
        <vt:i4>1048634</vt:i4>
      </vt:variant>
      <vt:variant>
        <vt:i4>176</vt:i4>
      </vt:variant>
      <vt:variant>
        <vt:i4>0</vt:i4>
      </vt:variant>
      <vt:variant>
        <vt:i4>5</vt:i4>
      </vt:variant>
      <vt:variant>
        <vt:lpwstr/>
      </vt:variant>
      <vt:variant>
        <vt:lpwstr>_Toc94606033</vt:lpwstr>
      </vt:variant>
      <vt:variant>
        <vt:i4>1114170</vt:i4>
      </vt:variant>
      <vt:variant>
        <vt:i4>170</vt:i4>
      </vt:variant>
      <vt:variant>
        <vt:i4>0</vt:i4>
      </vt:variant>
      <vt:variant>
        <vt:i4>5</vt:i4>
      </vt:variant>
      <vt:variant>
        <vt:lpwstr/>
      </vt:variant>
      <vt:variant>
        <vt:lpwstr>_Toc94606032</vt:lpwstr>
      </vt:variant>
      <vt:variant>
        <vt:i4>1179706</vt:i4>
      </vt:variant>
      <vt:variant>
        <vt:i4>164</vt:i4>
      </vt:variant>
      <vt:variant>
        <vt:i4>0</vt:i4>
      </vt:variant>
      <vt:variant>
        <vt:i4>5</vt:i4>
      </vt:variant>
      <vt:variant>
        <vt:lpwstr/>
      </vt:variant>
      <vt:variant>
        <vt:lpwstr>_Toc94606031</vt:lpwstr>
      </vt:variant>
      <vt:variant>
        <vt:i4>1245242</vt:i4>
      </vt:variant>
      <vt:variant>
        <vt:i4>158</vt:i4>
      </vt:variant>
      <vt:variant>
        <vt:i4>0</vt:i4>
      </vt:variant>
      <vt:variant>
        <vt:i4>5</vt:i4>
      </vt:variant>
      <vt:variant>
        <vt:lpwstr/>
      </vt:variant>
      <vt:variant>
        <vt:lpwstr>_Toc94606030</vt:lpwstr>
      </vt:variant>
      <vt:variant>
        <vt:i4>1703995</vt:i4>
      </vt:variant>
      <vt:variant>
        <vt:i4>152</vt:i4>
      </vt:variant>
      <vt:variant>
        <vt:i4>0</vt:i4>
      </vt:variant>
      <vt:variant>
        <vt:i4>5</vt:i4>
      </vt:variant>
      <vt:variant>
        <vt:lpwstr/>
      </vt:variant>
      <vt:variant>
        <vt:lpwstr>_Toc94606029</vt:lpwstr>
      </vt:variant>
      <vt:variant>
        <vt:i4>1769531</vt:i4>
      </vt:variant>
      <vt:variant>
        <vt:i4>146</vt:i4>
      </vt:variant>
      <vt:variant>
        <vt:i4>0</vt:i4>
      </vt:variant>
      <vt:variant>
        <vt:i4>5</vt:i4>
      </vt:variant>
      <vt:variant>
        <vt:lpwstr/>
      </vt:variant>
      <vt:variant>
        <vt:lpwstr>_Toc94606028</vt:lpwstr>
      </vt:variant>
      <vt:variant>
        <vt:i4>1310779</vt:i4>
      </vt:variant>
      <vt:variant>
        <vt:i4>140</vt:i4>
      </vt:variant>
      <vt:variant>
        <vt:i4>0</vt:i4>
      </vt:variant>
      <vt:variant>
        <vt:i4>5</vt:i4>
      </vt:variant>
      <vt:variant>
        <vt:lpwstr/>
      </vt:variant>
      <vt:variant>
        <vt:lpwstr>_Toc94606027</vt:lpwstr>
      </vt:variant>
      <vt:variant>
        <vt:i4>1376315</vt:i4>
      </vt:variant>
      <vt:variant>
        <vt:i4>134</vt:i4>
      </vt:variant>
      <vt:variant>
        <vt:i4>0</vt:i4>
      </vt:variant>
      <vt:variant>
        <vt:i4>5</vt:i4>
      </vt:variant>
      <vt:variant>
        <vt:lpwstr/>
      </vt:variant>
      <vt:variant>
        <vt:lpwstr>_Toc94606026</vt:lpwstr>
      </vt:variant>
      <vt:variant>
        <vt:i4>1441851</vt:i4>
      </vt:variant>
      <vt:variant>
        <vt:i4>128</vt:i4>
      </vt:variant>
      <vt:variant>
        <vt:i4>0</vt:i4>
      </vt:variant>
      <vt:variant>
        <vt:i4>5</vt:i4>
      </vt:variant>
      <vt:variant>
        <vt:lpwstr/>
      </vt:variant>
      <vt:variant>
        <vt:lpwstr>_Toc94606025</vt:lpwstr>
      </vt:variant>
      <vt:variant>
        <vt:i4>1507387</vt:i4>
      </vt:variant>
      <vt:variant>
        <vt:i4>122</vt:i4>
      </vt:variant>
      <vt:variant>
        <vt:i4>0</vt:i4>
      </vt:variant>
      <vt:variant>
        <vt:i4>5</vt:i4>
      </vt:variant>
      <vt:variant>
        <vt:lpwstr/>
      </vt:variant>
      <vt:variant>
        <vt:lpwstr>_Toc94606024</vt:lpwstr>
      </vt:variant>
      <vt:variant>
        <vt:i4>1048635</vt:i4>
      </vt:variant>
      <vt:variant>
        <vt:i4>116</vt:i4>
      </vt:variant>
      <vt:variant>
        <vt:i4>0</vt:i4>
      </vt:variant>
      <vt:variant>
        <vt:i4>5</vt:i4>
      </vt:variant>
      <vt:variant>
        <vt:lpwstr/>
      </vt:variant>
      <vt:variant>
        <vt:lpwstr>_Toc94606023</vt:lpwstr>
      </vt:variant>
      <vt:variant>
        <vt:i4>1114171</vt:i4>
      </vt:variant>
      <vt:variant>
        <vt:i4>110</vt:i4>
      </vt:variant>
      <vt:variant>
        <vt:i4>0</vt:i4>
      </vt:variant>
      <vt:variant>
        <vt:i4>5</vt:i4>
      </vt:variant>
      <vt:variant>
        <vt:lpwstr/>
      </vt:variant>
      <vt:variant>
        <vt:lpwstr>_Toc94606022</vt:lpwstr>
      </vt:variant>
      <vt:variant>
        <vt:i4>1179707</vt:i4>
      </vt:variant>
      <vt:variant>
        <vt:i4>104</vt:i4>
      </vt:variant>
      <vt:variant>
        <vt:i4>0</vt:i4>
      </vt:variant>
      <vt:variant>
        <vt:i4>5</vt:i4>
      </vt:variant>
      <vt:variant>
        <vt:lpwstr/>
      </vt:variant>
      <vt:variant>
        <vt:lpwstr>_Toc94606021</vt:lpwstr>
      </vt:variant>
      <vt:variant>
        <vt:i4>1245243</vt:i4>
      </vt:variant>
      <vt:variant>
        <vt:i4>98</vt:i4>
      </vt:variant>
      <vt:variant>
        <vt:i4>0</vt:i4>
      </vt:variant>
      <vt:variant>
        <vt:i4>5</vt:i4>
      </vt:variant>
      <vt:variant>
        <vt:lpwstr/>
      </vt:variant>
      <vt:variant>
        <vt:lpwstr>_Toc94606020</vt:lpwstr>
      </vt:variant>
      <vt:variant>
        <vt:i4>1703992</vt:i4>
      </vt:variant>
      <vt:variant>
        <vt:i4>92</vt:i4>
      </vt:variant>
      <vt:variant>
        <vt:i4>0</vt:i4>
      </vt:variant>
      <vt:variant>
        <vt:i4>5</vt:i4>
      </vt:variant>
      <vt:variant>
        <vt:lpwstr/>
      </vt:variant>
      <vt:variant>
        <vt:lpwstr>_Toc94606019</vt:lpwstr>
      </vt:variant>
      <vt:variant>
        <vt:i4>1769528</vt:i4>
      </vt:variant>
      <vt:variant>
        <vt:i4>86</vt:i4>
      </vt:variant>
      <vt:variant>
        <vt:i4>0</vt:i4>
      </vt:variant>
      <vt:variant>
        <vt:i4>5</vt:i4>
      </vt:variant>
      <vt:variant>
        <vt:lpwstr/>
      </vt:variant>
      <vt:variant>
        <vt:lpwstr>_Toc94606018</vt:lpwstr>
      </vt:variant>
      <vt:variant>
        <vt:i4>1310776</vt:i4>
      </vt:variant>
      <vt:variant>
        <vt:i4>80</vt:i4>
      </vt:variant>
      <vt:variant>
        <vt:i4>0</vt:i4>
      </vt:variant>
      <vt:variant>
        <vt:i4>5</vt:i4>
      </vt:variant>
      <vt:variant>
        <vt:lpwstr/>
      </vt:variant>
      <vt:variant>
        <vt:lpwstr>_Toc94606017</vt:lpwstr>
      </vt:variant>
      <vt:variant>
        <vt:i4>1376312</vt:i4>
      </vt:variant>
      <vt:variant>
        <vt:i4>74</vt:i4>
      </vt:variant>
      <vt:variant>
        <vt:i4>0</vt:i4>
      </vt:variant>
      <vt:variant>
        <vt:i4>5</vt:i4>
      </vt:variant>
      <vt:variant>
        <vt:lpwstr/>
      </vt:variant>
      <vt:variant>
        <vt:lpwstr>_Toc94606016</vt:lpwstr>
      </vt:variant>
      <vt:variant>
        <vt:i4>1441848</vt:i4>
      </vt:variant>
      <vt:variant>
        <vt:i4>68</vt:i4>
      </vt:variant>
      <vt:variant>
        <vt:i4>0</vt:i4>
      </vt:variant>
      <vt:variant>
        <vt:i4>5</vt:i4>
      </vt:variant>
      <vt:variant>
        <vt:lpwstr/>
      </vt:variant>
      <vt:variant>
        <vt:lpwstr>_Toc94606015</vt:lpwstr>
      </vt:variant>
      <vt:variant>
        <vt:i4>1507384</vt:i4>
      </vt:variant>
      <vt:variant>
        <vt:i4>62</vt:i4>
      </vt:variant>
      <vt:variant>
        <vt:i4>0</vt:i4>
      </vt:variant>
      <vt:variant>
        <vt:i4>5</vt:i4>
      </vt:variant>
      <vt:variant>
        <vt:lpwstr/>
      </vt:variant>
      <vt:variant>
        <vt:lpwstr>_Toc94606014</vt:lpwstr>
      </vt:variant>
      <vt:variant>
        <vt:i4>1048632</vt:i4>
      </vt:variant>
      <vt:variant>
        <vt:i4>56</vt:i4>
      </vt:variant>
      <vt:variant>
        <vt:i4>0</vt:i4>
      </vt:variant>
      <vt:variant>
        <vt:i4>5</vt:i4>
      </vt:variant>
      <vt:variant>
        <vt:lpwstr/>
      </vt:variant>
      <vt:variant>
        <vt:lpwstr>_Toc94606013</vt:lpwstr>
      </vt:variant>
      <vt:variant>
        <vt:i4>1114168</vt:i4>
      </vt:variant>
      <vt:variant>
        <vt:i4>50</vt:i4>
      </vt:variant>
      <vt:variant>
        <vt:i4>0</vt:i4>
      </vt:variant>
      <vt:variant>
        <vt:i4>5</vt:i4>
      </vt:variant>
      <vt:variant>
        <vt:lpwstr/>
      </vt:variant>
      <vt:variant>
        <vt:lpwstr>_Toc94606012</vt:lpwstr>
      </vt:variant>
      <vt:variant>
        <vt:i4>1179704</vt:i4>
      </vt:variant>
      <vt:variant>
        <vt:i4>44</vt:i4>
      </vt:variant>
      <vt:variant>
        <vt:i4>0</vt:i4>
      </vt:variant>
      <vt:variant>
        <vt:i4>5</vt:i4>
      </vt:variant>
      <vt:variant>
        <vt:lpwstr/>
      </vt:variant>
      <vt:variant>
        <vt:lpwstr>_Toc94606011</vt:lpwstr>
      </vt:variant>
      <vt:variant>
        <vt:i4>1245240</vt:i4>
      </vt:variant>
      <vt:variant>
        <vt:i4>38</vt:i4>
      </vt:variant>
      <vt:variant>
        <vt:i4>0</vt:i4>
      </vt:variant>
      <vt:variant>
        <vt:i4>5</vt:i4>
      </vt:variant>
      <vt:variant>
        <vt:lpwstr/>
      </vt:variant>
      <vt:variant>
        <vt:lpwstr>_Toc94606010</vt:lpwstr>
      </vt:variant>
      <vt:variant>
        <vt:i4>1703993</vt:i4>
      </vt:variant>
      <vt:variant>
        <vt:i4>32</vt:i4>
      </vt:variant>
      <vt:variant>
        <vt:i4>0</vt:i4>
      </vt:variant>
      <vt:variant>
        <vt:i4>5</vt:i4>
      </vt:variant>
      <vt:variant>
        <vt:lpwstr/>
      </vt:variant>
      <vt:variant>
        <vt:lpwstr>_Toc94606009</vt:lpwstr>
      </vt:variant>
      <vt:variant>
        <vt:i4>1769529</vt:i4>
      </vt:variant>
      <vt:variant>
        <vt:i4>26</vt:i4>
      </vt:variant>
      <vt:variant>
        <vt:i4>0</vt:i4>
      </vt:variant>
      <vt:variant>
        <vt:i4>5</vt:i4>
      </vt:variant>
      <vt:variant>
        <vt:lpwstr/>
      </vt:variant>
      <vt:variant>
        <vt:lpwstr>_Toc94606008</vt:lpwstr>
      </vt:variant>
      <vt:variant>
        <vt:i4>1310777</vt:i4>
      </vt:variant>
      <vt:variant>
        <vt:i4>20</vt:i4>
      </vt:variant>
      <vt:variant>
        <vt:i4>0</vt:i4>
      </vt:variant>
      <vt:variant>
        <vt:i4>5</vt:i4>
      </vt:variant>
      <vt:variant>
        <vt:lpwstr/>
      </vt:variant>
      <vt:variant>
        <vt:lpwstr>_Toc94606007</vt:lpwstr>
      </vt:variant>
      <vt:variant>
        <vt:i4>1376313</vt:i4>
      </vt:variant>
      <vt:variant>
        <vt:i4>14</vt:i4>
      </vt:variant>
      <vt:variant>
        <vt:i4>0</vt:i4>
      </vt:variant>
      <vt:variant>
        <vt:i4>5</vt:i4>
      </vt:variant>
      <vt:variant>
        <vt:lpwstr/>
      </vt:variant>
      <vt:variant>
        <vt:lpwstr>_Toc94606006</vt:lpwstr>
      </vt:variant>
      <vt:variant>
        <vt:i4>1441849</vt:i4>
      </vt:variant>
      <vt:variant>
        <vt:i4>8</vt:i4>
      </vt:variant>
      <vt:variant>
        <vt:i4>0</vt:i4>
      </vt:variant>
      <vt:variant>
        <vt:i4>5</vt:i4>
      </vt:variant>
      <vt:variant>
        <vt:lpwstr/>
      </vt:variant>
      <vt:variant>
        <vt:lpwstr>_Toc94606005</vt:lpwstr>
      </vt:variant>
      <vt:variant>
        <vt:i4>1507385</vt:i4>
      </vt:variant>
      <vt:variant>
        <vt:i4>2</vt:i4>
      </vt:variant>
      <vt:variant>
        <vt:i4>0</vt:i4>
      </vt:variant>
      <vt:variant>
        <vt:i4>5</vt:i4>
      </vt:variant>
      <vt:variant>
        <vt:lpwstr/>
      </vt:variant>
      <vt:variant>
        <vt:lpwstr>_Toc94606004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LE PRIEURE »</dc:title>
  <dc:subject/>
  <dc:creator>Irène Chaigneau</dc:creator>
  <cp:keywords/>
  <dc:description/>
  <cp:lastModifiedBy>Floriane DE MATOS</cp:lastModifiedBy>
  <cp:revision>9</cp:revision>
  <cp:lastPrinted>2026-01-09T11:56:00Z</cp:lastPrinted>
  <dcterms:created xsi:type="dcterms:W3CDTF">2026-01-08T11:36:00Z</dcterms:created>
  <dcterms:modified xsi:type="dcterms:W3CDTF">2026-02-12T10:47:00Z</dcterms:modified>
</cp:coreProperties>
</file>